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F7E1C" w14:textId="2C345EF0" w:rsidR="00596468" w:rsidRDefault="00A219BD" w:rsidP="00EC0670">
      <w:pPr>
        <w:spacing w:after="200" w:line="276" w:lineRule="auto"/>
        <w:ind w:left="720"/>
        <w:jc w:val="center"/>
        <w:rPr>
          <w:rFonts w:ascii="Times New Roman" w:hAnsi="Times New Roman" w:cs="Times New Roman"/>
          <w:b/>
          <w:bCs/>
          <w:sz w:val="36"/>
          <w:szCs w:val="36"/>
        </w:rPr>
      </w:pPr>
      <w:r w:rsidRPr="7D931DD8">
        <w:rPr>
          <w:rFonts w:ascii="Times New Roman" w:hAnsi="Times New Roman" w:cs="Times New Roman"/>
          <w:b/>
          <w:bCs/>
          <w:sz w:val="36"/>
          <w:szCs w:val="36"/>
        </w:rPr>
        <w:t xml:space="preserve">                                      </w:t>
      </w:r>
      <w:r w:rsidR="0085696E" w:rsidRPr="7D931DD8">
        <w:rPr>
          <w:rFonts w:ascii="Times New Roman" w:hAnsi="Times New Roman" w:cs="Times New Roman"/>
          <w:b/>
          <w:bCs/>
          <w:sz w:val="36"/>
          <w:szCs w:val="36"/>
        </w:rPr>
        <w:t xml:space="preserve">                                                    </w:t>
      </w:r>
    </w:p>
    <w:p w14:paraId="3CABAB54" w14:textId="34DFD20E" w:rsidR="00EF2957" w:rsidRPr="00184A71" w:rsidRDefault="00EF2957" w:rsidP="00EC0670">
      <w:pPr>
        <w:spacing w:after="200" w:line="276" w:lineRule="auto"/>
        <w:ind w:left="720"/>
        <w:rPr>
          <w:rFonts w:ascii="Arial" w:hAnsi="Arial" w:cs="Arial"/>
          <w:b/>
          <w:bCs/>
          <w:strike/>
          <w:sz w:val="28"/>
          <w:szCs w:val="28"/>
        </w:rPr>
      </w:pPr>
    </w:p>
    <w:p w14:paraId="76F18656" w14:textId="77777777" w:rsidR="00184A71" w:rsidRDefault="00184A71" w:rsidP="00EC0670">
      <w:pPr>
        <w:spacing w:after="200" w:line="276" w:lineRule="auto"/>
        <w:ind w:left="720"/>
        <w:jc w:val="center"/>
        <w:rPr>
          <w:rFonts w:ascii="Arial" w:hAnsi="Arial" w:cs="Arial"/>
          <w:b/>
          <w:sz w:val="28"/>
          <w:szCs w:val="28"/>
        </w:rPr>
      </w:pPr>
    </w:p>
    <w:p w14:paraId="769CCD31" w14:textId="77777777" w:rsidR="00184A71" w:rsidRDefault="00184A71" w:rsidP="00EC0670">
      <w:pPr>
        <w:spacing w:after="200" w:line="276" w:lineRule="auto"/>
        <w:ind w:left="720"/>
        <w:jc w:val="center"/>
        <w:rPr>
          <w:rFonts w:ascii="Arial" w:hAnsi="Arial" w:cs="Arial"/>
          <w:b/>
          <w:sz w:val="28"/>
          <w:szCs w:val="28"/>
        </w:rPr>
      </w:pPr>
    </w:p>
    <w:p w14:paraId="3F35E86A" w14:textId="2ABB82FC" w:rsidR="00596468" w:rsidRPr="00184A71" w:rsidRDefault="00184A71" w:rsidP="00EC0670">
      <w:pPr>
        <w:spacing w:after="200" w:line="276" w:lineRule="auto"/>
        <w:ind w:left="720"/>
        <w:jc w:val="center"/>
        <w:rPr>
          <w:rFonts w:ascii="Arial" w:hAnsi="Arial" w:cs="Arial"/>
          <w:b/>
          <w:sz w:val="28"/>
          <w:szCs w:val="28"/>
        </w:rPr>
      </w:pPr>
      <w:r w:rsidRPr="00184A71">
        <w:rPr>
          <w:rFonts w:ascii="Arial" w:hAnsi="Arial" w:cs="Arial"/>
          <w:b/>
          <w:sz w:val="28"/>
          <w:szCs w:val="28"/>
        </w:rPr>
        <w:t>FINAL DRAFT</w:t>
      </w:r>
    </w:p>
    <w:p w14:paraId="341DF620" w14:textId="77777777" w:rsidR="007131F2" w:rsidRPr="00184A71" w:rsidRDefault="007131F2" w:rsidP="00EC0670">
      <w:pPr>
        <w:spacing w:after="200" w:line="276" w:lineRule="auto"/>
        <w:ind w:left="720"/>
        <w:jc w:val="center"/>
        <w:rPr>
          <w:rFonts w:ascii="Arial" w:hAnsi="Arial" w:cs="Arial"/>
          <w:b/>
          <w:sz w:val="28"/>
          <w:szCs w:val="28"/>
        </w:rPr>
      </w:pPr>
    </w:p>
    <w:p w14:paraId="78E3BACE" w14:textId="017B1209" w:rsidR="002C6BAE" w:rsidRPr="00184A71" w:rsidRDefault="00184A71" w:rsidP="00EC0670">
      <w:pPr>
        <w:spacing w:after="200" w:line="276" w:lineRule="auto"/>
        <w:ind w:left="720"/>
        <w:jc w:val="center"/>
        <w:rPr>
          <w:rFonts w:ascii="Arial" w:hAnsi="Arial" w:cs="Arial"/>
          <w:sz w:val="28"/>
          <w:szCs w:val="28"/>
        </w:rPr>
      </w:pPr>
      <w:r w:rsidRPr="00184A71">
        <w:rPr>
          <w:rFonts w:ascii="Arial" w:hAnsi="Arial" w:cs="Arial"/>
          <w:b/>
          <w:sz w:val="28"/>
          <w:szCs w:val="28"/>
        </w:rPr>
        <w:t>COMMUNICATION, PUBLICITY, PROMOTIONAL AND VISIBILITY PLAN</w:t>
      </w:r>
      <w:r>
        <w:rPr>
          <w:rFonts w:ascii="Arial" w:hAnsi="Arial" w:cs="Arial"/>
          <w:b/>
          <w:sz w:val="28"/>
          <w:szCs w:val="28"/>
        </w:rPr>
        <w:t xml:space="preserve"> </w:t>
      </w:r>
      <w:r w:rsidRPr="00184A71">
        <w:rPr>
          <w:rFonts w:ascii="Arial" w:hAnsi="Arial" w:cs="Arial"/>
          <w:b/>
          <w:sz w:val="28"/>
          <w:szCs w:val="28"/>
        </w:rPr>
        <w:t>FOR THE</w:t>
      </w:r>
      <w:r>
        <w:rPr>
          <w:rFonts w:ascii="Arial" w:hAnsi="Arial" w:cs="Arial"/>
          <w:b/>
          <w:sz w:val="28"/>
          <w:szCs w:val="28"/>
        </w:rPr>
        <w:t xml:space="preserve"> </w:t>
      </w:r>
      <w:r w:rsidRPr="00184A71">
        <w:rPr>
          <w:rFonts w:ascii="Arial" w:hAnsi="Arial" w:cs="Arial"/>
          <w:b/>
          <w:sz w:val="28"/>
          <w:szCs w:val="28"/>
        </w:rPr>
        <w:t xml:space="preserve">INCLUSIVE DIGITALISATION IN EAST AND SOUTHERN AFRICA (IDEA) PROJECT </w:t>
      </w:r>
    </w:p>
    <w:p w14:paraId="538268B8" w14:textId="77777777" w:rsidR="002C6BAE" w:rsidRPr="00184A71" w:rsidRDefault="002C6BAE" w:rsidP="00EC0670">
      <w:pPr>
        <w:pStyle w:val="Default"/>
        <w:ind w:left="720"/>
        <w:jc w:val="center"/>
        <w:rPr>
          <w:rFonts w:ascii="Arial" w:hAnsi="Arial" w:cs="Arial"/>
          <w:sz w:val="28"/>
          <w:szCs w:val="28"/>
        </w:rPr>
      </w:pPr>
    </w:p>
    <w:p w14:paraId="4CF84CA9" w14:textId="77777777" w:rsidR="002C6BAE" w:rsidRPr="00184A71" w:rsidRDefault="002C6BAE" w:rsidP="00EC0670">
      <w:pPr>
        <w:pStyle w:val="Default"/>
        <w:ind w:left="720"/>
        <w:rPr>
          <w:rFonts w:ascii="Arial" w:hAnsi="Arial" w:cs="Arial"/>
          <w:color w:val="auto"/>
          <w:sz w:val="28"/>
          <w:szCs w:val="28"/>
        </w:rPr>
      </w:pPr>
    </w:p>
    <w:p w14:paraId="6CA1C5DC" w14:textId="77777777" w:rsidR="002C6BAE" w:rsidRPr="00184A71" w:rsidRDefault="002C6BAE" w:rsidP="00EC0670">
      <w:pPr>
        <w:pStyle w:val="Default"/>
        <w:ind w:left="720"/>
        <w:rPr>
          <w:rFonts w:ascii="Arial" w:hAnsi="Arial" w:cs="Arial"/>
          <w:color w:val="auto"/>
          <w:sz w:val="28"/>
          <w:szCs w:val="28"/>
        </w:rPr>
      </w:pPr>
    </w:p>
    <w:p w14:paraId="15307A4B" w14:textId="77777777" w:rsidR="00C6438D" w:rsidRPr="00184A71" w:rsidRDefault="00C6438D" w:rsidP="00EC0670">
      <w:pPr>
        <w:pStyle w:val="Default"/>
        <w:ind w:left="720"/>
        <w:rPr>
          <w:rFonts w:ascii="Arial" w:hAnsi="Arial" w:cs="Arial"/>
          <w:color w:val="auto"/>
          <w:sz w:val="28"/>
          <w:szCs w:val="28"/>
        </w:rPr>
      </w:pPr>
    </w:p>
    <w:p w14:paraId="7FD03BFA" w14:textId="77777777" w:rsidR="00C6438D" w:rsidRPr="00184A71" w:rsidRDefault="00C6438D" w:rsidP="00EC0670">
      <w:pPr>
        <w:pStyle w:val="Default"/>
        <w:ind w:left="720"/>
        <w:rPr>
          <w:rFonts w:ascii="Arial" w:hAnsi="Arial" w:cs="Arial"/>
          <w:color w:val="auto"/>
          <w:sz w:val="28"/>
          <w:szCs w:val="28"/>
        </w:rPr>
      </w:pPr>
    </w:p>
    <w:p w14:paraId="7299D084" w14:textId="77777777" w:rsidR="00C6438D" w:rsidRPr="00184A71" w:rsidRDefault="00C6438D" w:rsidP="00EC0670">
      <w:pPr>
        <w:pStyle w:val="Default"/>
        <w:ind w:left="720"/>
        <w:rPr>
          <w:rFonts w:ascii="Arial" w:hAnsi="Arial" w:cs="Arial"/>
          <w:color w:val="auto"/>
          <w:sz w:val="28"/>
          <w:szCs w:val="28"/>
        </w:rPr>
      </w:pPr>
    </w:p>
    <w:p w14:paraId="11E14AF9" w14:textId="77777777" w:rsidR="00C6438D" w:rsidRPr="00184A71" w:rsidRDefault="00C6438D" w:rsidP="00EC0670">
      <w:pPr>
        <w:pStyle w:val="Default"/>
        <w:ind w:left="720"/>
        <w:rPr>
          <w:rFonts w:ascii="Arial" w:hAnsi="Arial" w:cs="Arial"/>
          <w:color w:val="auto"/>
          <w:sz w:val="28"/>
          <w:szCs w:val="28"/>
        </w:rPr>
      </w:pPr>
    </w:p>
    <w:p w14:paraId="0B05DF0B" w14:textId="77777777" w:rsidR="00C6438D" w:rsidRPr="00184A71" w:rsidRDefault="00C6438D" w:rsidP="00EC0670">
      <w:pPr>
        <w:pStyle w:val="Default"/>
        <w:ind w:left="720"/>
        <w:rPr>
          <w:rFonts w:ascii="Arial" w:hAnsi="Arial" w:cs="Arial"/>
          <w:color w:val="auto"/>
          <w:sz w:val="28"/>
          <w:szCs w:val="28"/>
        </w:rPr>
      </w:pPr>
    </w:p>
    <w:p w14:paraId="7B4A5F64" w14:textId="77777777" w:rsidR="00C6438D" w:rsidRPr="00184A71" w:rsidRDefault="00C6438D" w:rsidP="00EC0670">
      <w:pPr>
        <w:pStyle w:val="Default"/>
        <w:ind w:left="720"/>
        <w:rPr>
          <w:rFonts w:ascii="Arial" w:hAnsi="Arial" w:cs="Arial"/>
          <w:color w:val="auto"/>
          <w:sz w:val="28"/>
          <w:szCs w:val="28"/>
        </w:rPr>
      </w:pPr>
    </w:p>
    <w:p w14:paraId="6F3A7A95" w14:textId="77777777" w:rsidR="00C6438D" w:rsidRPr="00184A71" w:rsidRDefault="00C6438D" w:rsidP="00EC0670">
      <w:pPr>
        <w:pStyle w:val="Default"/>
        <w:ind w:left="720"/>
        <w:rPr>
          <w:rFonts w:ascii="Arial" w:hAnsi="Arial" w:cs="Arial"/>
          <w:color w:val="auto"/>
          <w:sz w:val="28"/>
          <w:szCs w:val="28"/>
        </w:rPr>
      </w:pPr>
    </w:p>
    <w:p w14:paraId="317D9EB1" w14:textId="77777777" w:rsidR="00C6438D" w:rsidRPr="00184A71" w:rsidRDefault="00C6438D" w:rsidP="00EC0670">
      <w:pPr>
        <w:pStyle w:val="Default"/>
        <w:ind w:left="720"/>
        <w:rPr>
          <w:rFonts w:ascii="Arial" w:hAnsi="Arial" w:cs="Arial"/>
          <w:color w:val="auto"/>
          <w:sz w:val="28"/>
          <w:szCs w:val="28"/>
        </w:rPr>
      </w:pPr>
    </w:p>
    <w:p w14:paraId="3B3DA9D1" w14:textId="77777777" w:rsidR="00C6438D" w:rsidRPr="00184A71" w:rsidRDefault="00C6438D" w:rsidP="00EC0670">
      <w:pPr>
        <w:pStyle w:val="Default"/>
        <w:ind w:left="720"/>
        <w:rPr>
          <w:rFonts w:ascii="Arial" w:hAnsi="Arial" w:cs="Arial"/>
          <w:color w:val="auto"/>
          <w:sz w:val="28"/>
          <w:szCs w:val="28"/>
        </w:rPr>
      </w:pPr>
    </w:p>
    <w:p w14:paraId="47A895A3" w14:textId="77777777" w:rsidR="00C6438D" w:rsidRPr="00184A71" w:rsidRDefault="00C6438D" w:rsidP="00EC0670">
      <w:pPr>
        <w:pStyle w:val="Default"/>
        <w:ind w:left="720"/>
        <w:rPr>
          <w:rFonts w:ascii="Arial" w:hAnsi="Arial" w:cs="Arial"/>
          <w:color w:val="auto"/>
          <w:sz w:val="28"/>
          <w:szCs w:val="28"/>
        </w:rPr>
      </w:pPr>
    </w:p>
    <w:p w14:paraId="29815878" w14:textId="77777777" w:rsidR="00C6438D" w:rsidRPr="00184A71" w:rsidRDefault="00C6438D" w:rsidP="00EC0670">
      <w:pPr>
        <w:pStyle w:val="Default"/>
        <w:ind w:left="720"/>
        <w:rPr>
          <w:rFonts w:ascii="Arial" w:hAnsi="Arial" w:cs="Arial"/>
          <w:color w:val="auto"/>
          <w:sz w:val="28"/>
          <w:szCs w:val="28"/>
        </w:rPr>
      </w:pPr>
    </w:p>
    <w:p w14:paraId="622BCDA8" w14:textId="77777777" w:rsidR="00C6438D" w:rsidRPr="00184A71" w:rsidRDefault="00C6438D" w:rsidP="00EC0670">
      <w:pPr>
        <w:pStyle w:val="Default"/>
        <w:ind w:left="720"/>
        <w:rPr>
          <w:rFonts w:ascii="Arial" w:hAnsi="Arial" w:cs="Arial"/>
          <w:color w:val="auto"/>
          <w:sz w:val="28"/>
          <w:szCs w:val="28"/>
        </w:rPr>
      </w:pPr>
    </w:p>
    <w:p w14:paraId="457D8C9C" w14:textId="77777777" w:rsidR="00C6438D" w:rsidRPr="00184A71" w:rsidRDefault="00C6438D" w:rsidP="00EC0670">
      <w:pPr>
        <w:pStyle w:val="Default"/>
        <w:ind w:left="720"/>
        <w:rPr>
          <w:rFonts w:ascii="Arial" w:hAnsi="Arial" w:cs="Arial"/>
          <w:color w:val="auto"/>
          <w:sz w:val="28"/>
          <w:szCs w:val="28"/>
        </w:rPr>
      </w:pPr>
    </w:p>
    <w:p w14:paraId="7C8809B2" w14:textId="77777777" w:rsidR="00C6438D" w:rsidRPr="00184A71" w:rsidRDefault="00C6438D" w:rsidP="00EC0670">
      <w:pPr>
        <w:pStyle w:val="Default"/>
        <w:ind w:left="720"/>
        <w:rPr>
          <w:rFonts w:ascii="Arial" w:hAnsi="Arial" w:cs="Arial"/>
          <w:color w:val="auto"/>
          <w:sz w:val="28"/>
          <w:szCs w:val="28"/>
        </w:rPr>
      </w:pPr>
    </w:p>
    <w:p w14:paraId="09E8E761" w14:textId="77777777" w:rsidR="00C6438D" w:rsidRPr="00184A71" w:rsidRDefault="00C6438D" w:rsidP="00EC0670">
      <w:pPr>
        <w:pStyle w:val="Default"/>
        <w:ind w:left="720"/>
        <w:rPr>
          <w:rFonts w:ascii="Arial" w:hAnsi="Arial" w:cs="Arial"/>
          <w:color w:val="auto"/>
          <w:sz w:val="28"/>
          <w:szCs w:val="28"/>
        </w:rPr>
      </w:pPr>
    </w:p>
    <w:p w14:paraId="47013580" w14:textId="77777777" w:rsidR="00C6438D" w:rsidRPr="00184A71" w:rsidRDefault="00C6438D" w:rsidP="00EC0670">
      <w:pPr>
        <w:pStyle w:val="Default"/>
        <w:ind w:left="720"/>
        <w:rPr>
          <w:rFonts w:ascii="Arial" w:hAnsi="Arial" w:cs="Arial"/>
          <w:color w:val="auto"/>
          <w:sz w:val="28"/>
          <w:szCs w:val="28"/>
        </w:rPr>
      </w:pPr>
    </w:p>
    <w:p w14:paraId="146E515C" w14:textId="77777777" w:rsidR="00C6438D" w:rsidRPr="00184A71" w:rsidRDefault="00C6438D" w:rsidP="00EC0670">
      <w:pPr>
        <w:pStyle w:val="Default"/>
        <w:ind w:left="720"/>
        <w:rPr>
          <w:rFonts w:ascii="Arial" w:hAnsi="Arial" w:cs="Arial"/>
          <w:color w:val="auto"/>
          <w:sz w:val="28"/>
          <w:szCs w:val="28"/>
        </w:rPr>
      </w:pPr>
    </w:p>
    <w:p w14:paraId="6733F270" w14:textId="77777777" w:rsidR="00C6438D" w:rsidRPr="00184A71" w:rsidRDefault="00C6438D" w:rsidP="00EC0670">
      <w:pPr>
        <w:pStyle w:val="Default"/>
        <w:ind w:left="720"/>
        <w:rPr>
          <w:rFonts w:ascii="Arial" w:hAnsi="Arial" w:cs="Arial"/>
          <w:color w:val="auto"/>
          <w:sz w:val="28"/>
          <w:szCs w:val="28"/>
        </w:rPr>
      </w:pPr>
    </w:p>
    <w:p w14:paraId="4EE89F7C" w14:textId="77777777" w:rsidR="00C6438D" w:rsidRPr="00184A71" w:rsidRDefault="00C6438D" w:rsidP="00EC0670">
      <w:pPr>
        <w:pStyle w:val="Default"/>
        <w:ind w:left="720"/>
        <w:rPr>
          <w:rFonts w:ascii="Arial" w:hAnsi="Arial" w:cs="Arial"/>
          <w:color w:val="auto"/>
          <w:sz w:val="28"/>
          <w:szCs w:val="28"/>
        </w:rPr>
      </w:pPr>
    </w:p>
    <w:p w14:paraId="4D3B27FF" w14:textId="77777777" w:rsidR="00C6438D" w:rsidRPr="00184A71" w:rsidRDefault="00C6438D" w:rsidP="00EC0670">
      <w:pPr>
        <w:pStyle w:val="Default"/>
        <w:ind w:left="720"/>
        <w:rPr>
          <w:rFonts w:ascii="Arial" w:hAnsi="Arial" w:cs="Arial"/>
          <w:color w:val="auto"/>
          <w:sz w:val="28"/>
          <w:szCs w:val="28"/>
        </w:rPr>
      </w:pPr>
    </w:p>
    <w:p w14:paraId="717A3434" w14:textId="77777777" w:rsidR="00C6438D" w:rsidRPr="00184A71" w:rsidRDefault="00C6438D" w:rsidP="00EC0670">
      <w:pPr>
        <w:pStyle w:val="Default"/>
        <w:ind w:left="720"/>
        <w:rPr>
          <w:rFonts w:ascii="Arial" w:hAnsi="Arial" w:cs="Arial"/>
          <w:color w:val="auto"/>
          <w:sz w:val="28"/>
          <w:szCs w:val="28"/>
        </w:rPr>
      </w:pPr>
    </w:p>
    <w:p w14:paraId="7831B589" w14:textId="77777777" w:rsidR="00C6438D" w:rsidRPr="00184A71" w:rsidRDefault="00C6438D" w:rsidP="00EC0670">
      <w:pPr>
        <w:pStyle w:val="Default"/>
        <w:ind w:left="720"/>
        <w:rPr>
          <w:rFonts w:ascii="Arial" w:hAnsi="Arial" w:cs="Arial"/>
          <w:color w:val="auto"/>
          <w:sz w:val="28"/>
          <w:szCs w:val="28"/>
        </w:rPr>
      </w:pPr>
    </w:p>
    <w:sdt>
      <w:sdtPr>
        <w:rPr>
          <w:rFonts w:ascii="Arial" w:eastAsiaTheme="minorEastAsia" w:hAnsi="Arial" w:cs="Arial"/>
          <w:color w:val="auto"/>
          <w:sz w:val="22"/>
          <w:szCs w:val="22"/>
          <w:lang w:val="en-GB"/>
        </w:rPr>
        <w:id w:val="-138353280"/>
        <w:docPartObj>
          <w:docPartGallery w:val="Table of Contents"/>
          <w:docPartUnique/>
        </w:docPartObj>
      </w:sdtPr>
      <w:sdtEndPr>
        <w:rPr>
          <w:noProof/>
        </w:rPr>
      </w:sdtEndPr>
      <w:sdtContent>
        <w:p w14:paraId="581176B6" w14:textId="77777777" w:rsidR="00596468" w:rsidRPr="00FC6250" w:rsidRDefault="00596468" w:rsidP="00EC0670">
          <w:pPr>
            <w:pStyle w:val="TOCHeading"/>
            <w:ind w:left="720"/>
            <w:rPr>
              <w:rFonts w:ascii="Arial" w:hAnsi="Arial" w:cs="Arial"/>
              <w:b/>
              <w:color w:val="auto"/>
              <w:sz w:val="22"/>
              <w:szCs w:val="22"/>
            </w:rPr>
          </w:pPr>
          <w:r w:rsidRPr="00FC6250">
            <w:rPr>
              <w:rFonts w:ascii="Arial" w:hAnsi="Arial" w:cs="Arial"/>
              <w:b/>
              <w:color w:val="auto"/>
              <w:sz w:val="22"/>
              <w:szCs w:val="22"/>
            </w:rPr>
            <w:t>Table of Contents</w:t>
          </w:r>
        </w:p>
        <w:p w14:paraId="51ED89BC" w14:textId="4757B543" w:rsidR="00CA3F5A" w:rsidRDefault="00596468">
          <w:pPr>
            <w:pStyle w:val="TOC1"/>
            <w:tabs>
              <w:tab w:val="left" w:pos="440"/>
              <w:tab w:val="right" w:leader="dot" w:pos="9016"/>
            </w:tabs>
            <w:rPr>
              <w:rFonts w:eastAsiaTheme="minorEastAsia"/>
              <w:noProof/>
              <w:kern w:val="2"/>
              <w:sz w:val="24"/>
              <w:szCs w:val="24"/>
              <w:lang w:eastAsia="zh-CN"/>
              <w14:ligatures w14:val="standardContextual"/>
            </w:rPr>
          </w:pPr>
          <w:r w:rsidRPr="00184A71">
            <w:rPr>
              <w:rFonts w:ascii="Arial" w:hAnsi="Arial" w:cs="Arial"/>
            </w:rPr>
            <w:fldChar w:fldCharType="begin"/>
          </w:r>
          <w:r w:rsidRPr="00184A71">
            <w:rPr>
              <w:rFonts w:ascii="Arial" w:hAnsi="Arial" w:cs="Arial"/>
            </w:rPr>
            <w:instrText xml:space="preserve"> TOC \o "1-3" \h \z \u </w:instrText>
          </w:r>
          <w:r w:rsidRPr="00184A71">
            <w:rPr>
              <w:rFonts w:ascii="Arial" w:hAnsi="Arial" w:cs="Arial"/>
            </w:rPr>
            <w:fldChar w:fldCharType="separate"/>
          </w:r>
          <w:hyperlink w:anchor="_Toc212111575" w:history="1">
            <w:r w:rsidR="00CA3F5A" w:rsidRPr="008407DB">
              <w:rPr>
                <w:rStyle w:val="Hyperlink"/>
                <w:rFonts w:ascii="Arial" w:hAnsi="Arial" w:cs="Arial"/>
                <w:noProof/>
              </w:rPr>
              <w:t>1.</w:t>
            </w:r>
            <w:r w:rsidR="00CA3F5A">
              <w:rPr>
                <w:rFonts w:eastAsiaTheme="minorEastAsia"/>
                <w:noProof/>
                <w:kern w:val="2"/>
                <w:sz w:val="24"/>
                <w:szCs w:val="24"/>
                <w:lang w:eastAsia="zh-CN"/>
                <w14:ligatures w14:val="standardContextual"/>
              </w:rPr>
              <w:tab/>
            </w:r>
            <w:r w:rsidR="00CA3F5A" w:rsidRPr="008407DB">
              <w:rPr>
                <w:rStyle w:val="Hyperlink"/>
                <w:rFonts w:ascii="Arial" w:hAnsi="Arial" w:cs="Arial"/>
                <w:noProof/>
              </w:rPr>
              <w:t>INTRODUCTION</w:t>
            </w:r>
            <w:r w:rsidR="00CA3F5A">
              <w:rPr>
                <w:noProof/>
                <w:webHidden/>
              </w:rPr>
              <w:tab/>
            </w:r>
            <w:r w:rsidR="00CA3F5A">
              <w:rPr>
                <w:noProof/>
                <w:webHidden/>
              </w:rPr>
              <w:fldChar w:fldCharType="begin"/>
            </w:r>
            <w:r w:rsidR="00CA3F5A">
              <w:rPr>
                <w:noProof/>
                <w:webHidden/>
              </w:rPr>
              <w:instrText xml:space="preserve"> PAGEREF _Toc212111575 \h </w:instrText>
            </w:r>
            <w:r w:rsidR="00CA3F5A">
              <w:rPr>
                <w:noProof/>
                <w:webHidden/>
              </w:rPr>
            </w:r>
            <w:r w:rsidR="00CA3F5A">
              <w:rPr>
                <w:noProof/>
                <w:webHidden/>
              </w:rPr>
              <w:fldChar w:fldCharType="separate"/>
            </w:r>
            <w:r w:rsidR="00CA3F5A">
              <w:rPr>
                <w:noProof/>
                <w:webHidden/>
              </w:rPr>
              <w:t>3</w:t>
            </w:r>
            <w:r w:rsidR="00CA3F5A">
              <w:rPr>
                <w:noProof/>
                <w:webHidden/>
              </w:rPr>
              <w:fldChar w:fldCharType="end"/>
            </w:r>
          </w:hyperlink>
        </w:p>
        <w:p w14:paraId="20C9C78B" w14:textId="28A93CA7"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76" w:history="1">
            <w:r w:rsidRPr="008407DB">
              <w:rPr>
                <w:rStyle w:val="Hyperlink"/>
                <w:rFonts w:ascii="Arial" w:hAnsi="Arial" w:cs="Arial"/>
                <w:noProof/>
              </w:rPr>
              <w:t>1.1</w:t>
            </w:r>
            <w:r>
              <w:rPr>
                <w:rFonts w:eastAsiaTheme="minorEastAsia"/>
                <w:noProof/>
                <w:kern w:val="2"/>
                <w:sz w:val="24"/>
                <w:szCs w:val="24"/>
                <w:lang w:eastAsia="zh-CN"/>
                <w14:ligatures w14:val="standardContextual"/>
              </w:rPr>
              <w:tab/>
            </w:r>
            <w:r w:rsidRPr="008407DB">
              <w:rPr>
                <w:rStyle w:val="Hyperlink"/>
                <w:rFonts w:ascii="Arial" w:hAnsi="Arial" w:cs="Arial"/>
                <w:noProof/>
              </w:rPr>
              <w:t>Rationale</w:t>
            </w:r>
            <w:r>
              <w:rPr>
                <w:noProof/>
                <w:webHidden/>
              </w:rPr>
              <w:tab/>
            </w:r>
            <w:r>
              <w:rPr>
                <w:noProof/>
                <w:webHidden/>
              </w:rPr>
              <w:fldChar w:fldCharType="begin"/>
            </w:r>
            <w:r>
              <w:rPr>
                <w:noProof/>
                <w:webHidden/>
              </w:rPr>
              <w:instrText xml:space="preserve"> PAGEREF _Toc212111576 \h </w:instrText>
            </w:r>
            <w:r>
              <w:rPr>
                <w:noProof/>
                <w:webHidden/>
              </w:rPr>
            </w:r>
            <w:r>
              <w:rPr>
                <w:noProof/>
                <w:webHidden/>
              </w:rPr>
              <w:fldChar w:fldCharType="separate"/>
            </w:r>
            <w:r>
              <w:rPr>
                <w:noProof/>
                <w:webHidden/>
              </w:rPr>
              <w:t>3</w:t>
            </w:r>
            <w:r>
              <w:rPr>
                <w:noProof/>
                <w:webHidden/>
              </w:rPr>
              <w:fldChar w:fldCharType="end"/>
            </w:r>
          </w:hyperlink>
        </w:p>
        <w:p w14:paraId="77F8D597" w14:textId="33F96654"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77" w:history="1">
            <w:r w:rsidRPr="008407DB">
              <w:rPr>
                <w:rStyle w:val="Hyperlink"/>
                <w:rFonts w:ascii="Arial" w:hAnsi="Arial" w:cs="Arial"/>
                <w:bCs/>
                <w:noProof/>
              </w:rPr>
              <w:t>1.2</w:t>
            </w:r>
            <w:r>
              <w:rPr>
                <w:rFonts w:eastAsiaTheme="minorEastAsia"/>
                <w:noProof/>
                <w:kern w:val="2"/>
                <w:sz w:val="24"/>
                <w:szCs w:val="24"/>
                <w:lang w:eastAsia="zh-CN"/>
                <w14:ligatures w14:val="standardContextual"/>
              </w:rPr>
              <w:tab/>
            </w:r>
            <w:r w:rsidRPr="008407DB">
              <w:rPr>
                <w:rStyle w:val="Hyperlink"/>
                <w:rFonts w:ascii="Arial" w:hAnsi="Arial" w:cs="Arial"/>
                <w:bCs/>
                <w:noProof/>
              </w:rPr>
              <w:t>IDEA First Phase Operation</w:t>
            </w:r>
            <w:r>
              <w:rPr>
                <w:noProof/>
                <w:webHidden/>
              </w:rPr>
              <w:tab/>
            </w:r>
            <w:r>
              <w:rPr>
                <w:noProof/>
                <w:webHidden/>
              </w:rPr>
              <w:fldChar w:fldCharType="begin"/>
            </w:r>
            <w:r>
              <w:rPr>
                <w:noProof/>
                <w:webHidden/>
              </w:rPr>
              <w:instrText xml:space="preserve"> PAGEREF _Toc212111577 \h </w:instrText>
            </w:r>
            <w:r>
              <w:rPr>
                <w:noProof/>
                <w:webHidden/>
              </w:rPr>
            </w:r>
            <w:r>
              <w:rPr>
                <w:noProof/>
                <w:webHidden/>
              </w:rPr>
              <w:fldChar w:fldCharType="separate"/>
            </w:r>
            <w:r>
              <w:rPr>
                <w:noProof/>
                <w:webHidden/>
              </w:rPr>
              <w:t>4</w:t>
            </w:r>
            <w:r>
              <w:rPr>
                <w:noProof/>
                <w:webHidden/>
              </w:rPr>
              <w:fldChar w:fldCharType="end"/>
            </w:r>
          </w:hyperlink>
        </w:p>
        <w:p w14:paraId="2027079B" w14:textId="432E39B2" w:rsidR="00CA3F5A" w:rsidRDefault="00CA3F5A">
          <w:pPr>
            <w:pStyle w:val="TOC2"/>
            <w:tabs>
              <w:tab w:val="left" w:pos="720"/>
              <w:tab w:val="right" w:leader="dot" w:pos="9016"/>
            </w:tabs>
            <w:rPr>
              <w:rFonts w:eastAsiaTheme="minorEastAsia"/>
              <w:noProof/>
              <w:kern w:val="2"/>
              <w:sz w:val="24"/>
              <w:szCs w:val="24"/>
              <w:lang w:eastAsia="zh-CN"/>
              <w14:ligatures w14:val="standardContextual"/>
            </w:rPr>
          </w:pPr>
          <w:hyperlink w:anchor="_Toc212111578" w:history="1">
            <w:r w:rsidRPr="008407DB">
              <w:rPr>
                <w:rStyle w:val="Hyperlink"/>
                <w:rFonts w:ascii="Arial" w:hAnsi="Arial" w:cs="Arial"/>
                <w:noProof/>
              </w:rPr>
              <w:t>2.</w:t>
            </w:r>
            <w:r>
              <w:rPr>
                <w:rFonts w:eastAsiaTheme="minorEastAsia"/>
                <w:noProof/>
                <w:kern w:val="2"/>
                <w:sz w:val="24"/>
                <w:szCs w:val="24"/>
                <w:lang w:eastAsia="zh-CN"/>
                <w14:ligatures w14:val="standardContextual"/>
              </w:rPr>
              <w:tab/>
            </w:r>
            <w:r w:rsidRPr="008407DB">
              <w:rPr>
                <w:rStyle w:val="Hyperlink"/>
                <w:rFonts w:ascii="Arial" w:hAnsi="Arial" w:cs="Arial"/>
                <w:noProof/>
              </w:rPr>
              <w:t>IDEA COMESA OPERATION</w:t>
            </w:r>
            <w:r>
              <w:rPr>
                <w:noProof/>
                <w:webHidden/>
              </w:rPr>
              <w:tab/>
            </w:r>
            <w:r>
              <w:rPr>
                <w:noProof/>
                <w:webHidden/>
              </w:rPr>
              <w:fldChar w:fldCharType="begin"/>
            </w:r>
            <w:r>
              <w:rPr>
                <w:noProof/>
                <w:webHidden/>
              </w:rPr>
              <w:instrText xml:space="preserve"> PAGEREF _Toc212111578 \h </w:instrText>
            </w:r>
            <w:r>
              <w:rPr>
                <w:noProof/>
                <w:webHidden/>
              </w:rPr>
            </w:r>
            <w:r>
              <w:rPr>
                <w:noProof/>
                <w:webHidden/>
              </w:rPr>
              <w:fldChar w:fldCharType="separate"/>
            </w:r>
            <w:r>
              <w:rPr>
                <w:noProof/>
                <w:webHidden/>
              </w:rPr>
              <w:t>4</w:t>
            </w:r>
            <w:r>
              <w:rPr>
                <w:noProof/>
                <w:webHidden/>
              </w:rPr>
              <w:fldChar w:fldCharType="end"/>
            </w:r>
          </w:hyperlink>
        </w:p>
        <w:p w14:paraId="145B81A1" w14:textId="3D7D6401"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79" w:history="1">
            <w:r w:rsidRPr="008407DB">
              <w:rPr>
                <w:rStyle w:val="Hyperlink"/>
                <w:rFonts w:ascii="Arial" w:hAnsi="Arial" w:cs="Arial"/>
                <w:i/>
                <w:iCs/>
                <w:noProof/>
              </w:rPr>
              <w:t>2.1</w:t>
            </w:r>
            <w:r>
              <w:rPr>
                <w:rFonts w:eastAsiaTheme="minorEastAsia"/>
                <w:noProof/>
                <w:kern w:val="2"/>
                <w:sz w:val="24"/>
                <w:szCs w:val="24"/>
                <w:lang w:eastAsia="zh-CN"/>
                <w14:ligatures w14:val="standardContextual"/>
              </w:rPr>
              <w:tab/>
            </w:r>
            <w:r w:rsidRPr="008407DB">
              <w:rPr>
                <w:rStyle w:val="Hyperlink"/>
                <w:rFonts w:ascii="Arial" w:hAnsi="Arial" w:cs="Arial"/>
                <w:noProof/>
              </w:rPr>
              <w:t>Rationale:  Why COMESA</w:t>
            </w:r>
            <w:r w:rsidRPr="008407DB">
              <w:rPr>
                <w:rStyle w:val="Hyperlink"/>
                <w:rFonts w:ascii="Arial" w:hAnsi="Arial" w:cs="Arial"/>
                <w:i/>
                <w:iCs/>
                <w:noProof/>
              </w:rPr>
              <w:t>?</w:t>
            </w:r>
            <w:r>
              <w:rPr>
                <w:noProof/>
                <w:webHidden/>
              </w:rPr>
              <w:tab/>
            </w:r>
            <w:r>
              <w:rPr>
                <w:noProof/>
                <w:webHidden/>
              </w:rPr>
              <w:fldChar w:fldCharType="begin"/>
            </w:r>
            <w:r>
              <w:rPr>
                <w:noProof/>
                <w:webHidden/>
              </w:rPr>
              <w:instrText xml:space="preserve"> PAGEREF _Toc212111579 \h </w:instrText>
            </w:r>
            <w:r>
              <w:rPr>
                <w:noProof/>
                <w:webHidden/>
              </w:rPr>
            </w:r>
            <w:r>
              <w:rPr>
                <w:noProof/>
                <w:webHidden/>
              </w:rPr>
              <w:fldChar w:fldCharType="separate"/>
            </w:r>
            <w:r>
              <w:rPr>
                <w:noProof/>
                <w:webHidden/>
              </w:rPr>
              <w:t>4</w:t>
            </w:r>
            <w:r>
              <w:rPr>
                <w:noProof/>
                <w:webHidden/>
              </w:rPr>
              <w:fldChar w:fldCharType="end"/>
            </w:r>
          </w:hyperlink>
        </w:p>
        <w:p w14:paraId="1588B96F" w14:textId="5123D6EF" w:rsidR="00CA3F5A" w:rsidRDefault="00CA3F5A">
          <w:pPr>
            <w:pStyle w:val="TOC1"/>
            <w:tabs>
              <w:tab w:val="right" w:leader="dot" w:pos="9016"/>
            </w:tabs>
            <w:rPr>
              <w:rFonts w:eastAsiaTheme="minorEastAsia"/>
              <w:noProof/>
              <w:kern w:val="2"/>
              <w:sz w:val="24"/>
              <w:szCs w:val="24"/>
              <w:lang w:eastAsia="zh-CN"/>
              <w14:ligatures w14:val="standardContextual"/>
            </w:rPr>
          </w:pPr>
          <w:hyperlink w:anchor="_Toc212111580" w:history="1">
            <w:r w:rsidRPr="008407DB">
              <w:rPr>
                <w:rStyle w:val="Hyperlink"/>
                <w:rFonts w:ascii="Arial" w:hAnsi="Arial" w:cs="Arial"/>
                <w:noProof/>
              </w:rPr>
              <w:t>PART II</w:t>
            </w:r>
            <w:r>
              <w:rPr>
                <w:noProof/>
                <w:webHidden/>
              </w:rPr>
              <w:tab/>
            </w:r>
            <w:r>
              <w:rPr>
                <w:noProof/>
                <w:webHidden/>
              </w:rPr>
              <w:fldChar w:fldCharType="begin"/>
            </w:r>
            <w:r>
              <w:rPr>
                <w:noProof/>
                <w:webHidden/>
              </w:rPr>
              <w:instrText xml:space="preserve"> PAGEREF _Toc212111580 \h </w:instrText>
            </w:r>
            <w:r>
              <w:rPr>
                <w:noProof/>
                <w:webHidden/>
              </w:rPr>
            </w:r>
            <w:r>
              <w:rPr>
                <w:noProof/>
                <w:webHidden/>
              </w:rPr>
              <w:fldChar w:fldCharType="separate"/>
            </w:r>
            <w:r>
              <w:rPr>
                <w:noProof/>
                <w:webHidden/>
              </w:rPr>
              <w:t>7</w:t>
            </w:r>
            <w:r>
              <w:rPr>
                <w:noProof/>
                <w:webHidden/>
              </w:rPr>
              <w:fldChar w:fldCharType="end"/>
            </w:r>
          </w:hyperlink>
        </w:p>
        <w:p w14:paraId="393E96CA" w14:textId="0C7B4D8A" w:rsidR="00CA3F5A" w:rsidRDefault="00CA3F5A">
          <w:pPr>
            <w:pStyle w:val="TOC1"/>
            <w:tabs>
              <w:tab w:val="left" w:pos="440"/>
              <w:tab w:val="right" w:leader="dot" w:pos="9016"/>
            </w:tabs>
            <w:rPr>
              <w:rFonts w:eastAsiaTheme="minorEastAsia"/>
              <w:noProof/>
              <w:kern w:val="2"/>
              <w:sz w:val="24"/>
              <w:szCs w:val="24"/>
              <w:lang w:eastAsia="zh-CN"/>
              <w14:ligatures w14:val="standardContextual"/>
            </w:rPr>
          </w:pPr>
          <w:hyperlink w:anchor="_Toc212111581" w:history="1">
            <w:r w:rsidRPr="008407DB">
              <w:rPr>
                <w:rStyle w:val="Hyperlink"/>
                <w:rFonts w:ascii="Arial" w:hAnsi="Arial" w:cs="Arial"/>
                <w:noProof/>
              </w:rPr>
              <w:t>1.</w:t>
            </w:r>
            <w:r>
              <w:rPr>
                <w:rFonts w:eastAsiaTheme="minorEastAsia"/>
                <w:noProof/>
                <w:kern w:val="2"/>
                <w:sz w:val="24"/>
                <w:szCs w:val="24"/>
                <w:lang w:eastAsia="zh-CN"/>
                <w14:ligatures w14:val="standardContextual"/>
              </w:rPr>
              <w:tab/>
            </w:r>
            <w:r w:rsidRPr="008407DB">
              <w:rPr>
                <w:rStyle w:val="Hyperlink"/>
                <w:rFonts w:ascii="Arial" w:hAnsi="Arial" w:cs="Arial"/>
                <w:noProof/>
              </w:rPr>
              <w:t>OBJECTIVES OF THE COMMUNICATIONS, PUBLICITY, PROMOTIONAL AND VISIBILITY PLAN</w:t>
            </w:r>
            <w:r>
              <w:rPr>
                <w:noProof/>
                <w:webHidden/>
              </w:rPr>
              <w:tab/>
            </w:r>
            <w:r>
              <w:rPr>
                <w:noProof/>
                <w:webHidden/>
              </w:rPr>
              <w:fldChar w:fldCharType="begin"/>
            </w:r>
            <w:r>
              <w:rPr>
                <w:noProof/>
                <w:webHidden/>
              </w:rPr>
              <w:instrText xml:space="preserve"> PAGEREF _Toc212111581 \h </w:instrText>
            </w:r>
            <w:r>
              <w:rPr>
                <w:noProof/>
                <w:webHidden/>
              </w:rPr>
            </w:r>
            <w:r>
              <w:rPr>
                <w:noProof/>
                <w:webHidden/>
              </w:rPr>
              <w:fldChar w:fldCharType="separate"/>
            </w:r>
            <w:r>
              <w:rPr>
                <w:noProof/>
                <w:webHidden/>
              </w:rPr>
              <w:t>7</w:t>
            </w:r>
            <w:r>
              <w:rPr>
                <w:noProof/>
                <w:webHidden/>
              </w:rPr>
              <w:fldChar w:fldCharType="end"/>
            </w:r>
          </w:hyperlink>
        </w:p>
        <w:p w14:paraId="312B9774" w14:textId="3546E255" w:rsidR="00CA3F5A" w:rsidRDefault="00CA3F5A">
          <w:pPr>
            <w:pStyle w:val="TOC2"/>
            <w:tabs>
              <w:tab w:val="left" w:pos="960"/>
              <w:tab w:val="right" w:leader="dot" w:pos="9016"/>
            </w:tabs>
            <w:rPr>
              <w:rFonts w:eastAsiaTheme="minorEastAsia"/>
              <w:noProof/>
              <w:kern w:val="2"/>
              <w:sz w:val="24"/>
              <w:szCs w:val="24"/>
              <w:lang w:eastAsia="zh-CN"/>
              <w14:ligatures w14:val="standardContextual"/>
            </w:rPr>
          </w:pPr>
          <w:hyperlink w:anchor="_Toc212111582" w:history="1">
            <w:r w:rsidRPr="008407DB">
              <w:rPr>
                <w:rStyle w:val="Hyperlink"/>
                <w:rFonts w:ascii="Arial" w:hAnsi="Arial" w:cs="Arial"/>
                <w:bCs/>
                <w:noProof/>
              </w:rPr>
              <w:t>1.1</w:t>
            </w:r>
            <w:r>
              <w:rPr>
                <w:rFonts w:eastAsiaTheme="minorEastAsia"/>
                <w:noProof/>
                <w:kern w:val="2"/>
                <w:sz w:val="24"/>
                <w:szCs w:val="24"/>
                <w:lang w:eastAsia="zh-CN"/>
                <w14:ligatures w14:val="standardContextual"/>
              </w:rPr>
              <w:tab/>
            </w:r>
            <w:r w:rsidRPr="008407DB">
              <w:rPr>
                <w:rStyle w:val="Hyperlink"/>
                <w:rFonts w:ascii="Arial" w:hAnsi="Arial" w:cs="Arial"/>
                <w:noProof/>
              </w:rPr>
              <w:t>Overall Objective of Communication, Publicity, Promotional and Visibility Plan</w:t>
            </w:r>
            <w:r>
              <w:rPr>
                <w:noProof/>
                <w:webHidden/>
              </w:rPr>
              <w:tab/>
            </w:r>
            <w:r>
              <w:rPr>
                <w:noProof/>
                <w:webHidden/>
              </w:rPr>
              <w:fldChar w:fldCharType="begin"/>
            </w:r>
            <w:r>
              <w:rPr>
                <w:noProof/>
                <w:webHidden/>
              </w:rPr>
              <w:instrText xml:space="preserve"> PAGEREF _Toc212111582 \h </w:instrText>
            </w:r>
            <w:r>
              <w:rPr>
                <w:noProof/>
                <w:webHidden/>
              </w:rPr>
            </w:r>
            <w:r>
              <w:rPr>
                <w:noProof/>
                <w:webHidden/>
              </w:rPr>
              <w:fldChar w:fldCharType="separate"/>
            </w:r>
            <w:r>
              <w:rPr>
                <w:noProof/>
                <w:webHidden/>
              </w:rPr>
              <w:t>7</w:t>
            </w:r>
            <w:r>
              <w:rPr>
                <w:noProof/>
                <w:webHidden/>
              </w:rPr>
              <w:fldChar w:fldCharType="end"/>
            </w:r>
          </w:hyperlink>
        </w:p>
        <w:p w14:paraId="705E0F56" w14:textId="05B825D9" w:rsidR="00CA3F5A" w:rsidRDefault="00CA3F5A">
          <w:pPr>
            <w:pStyle w:val="TOC2"/>
            <w:tabs>
              <w:tab w:val="left" w:pos="960"/>
              <w:tab w:val="right" w:leader="dot" w:pos="9016"/>
            </w:tabs>
            <w:rPr>
              <w:rFonts w:eastAsiaTheme="minorEastAsia"/>
              <w:noProof/>
              <w:kern w:val="2"/>
              <w:sz w:val="24"/>
              <w:szCs w:val="24"/>
              <w:lang w:eastAsia="zh-CN"/>
              <w14:ligatures w14:val="standardContextual"/>
            </w:rPr>
          </w:pPr>
          <w:hyperlink w:anchor="_Toc212111583" w:history="1">
            <w:r w:rsidRPr="008407DB">
              <w:rPr>
                <w:rStyle w:val="Hyperlink"/>
                <w:rFonts w:ascii="Arial" w:hAnsi="Arial" w:cs="Arial"/>
                <w:noProof/>
              </w:rPr>
              <w:t>1.2</w:t>
            </w:r>
            <w:r>
              <w:rPr>
                <w:rFonts w:eastAsiaTheme="minorEastAsia"/>
                <w:noProof/>
                <w:kern w:val="2"/>
                <w:sz w:val="24"/>
                <w:szCs w:val="24"/>
                <w:lang w:eastAsia="zh-CN"/>
                <w14:ligatures w14:val="standardContextual"/>
              </w:rPr>
              <w:tab/>
            </w:r>
            <w:r w:rsidRPr="008407DB">
              <w:rPr>
                <w:rStyle w:val="Hyperlink"/>
                <w:rFonts w:ascii="Arial" w:hAnsi="Arial" w:cs="Arial"/>
                <w:noProof/>
              </w:rPr>
              <w:t>Specific Objectives of the Communications, Promotional, Publicity and Visibility Plan</w:t>
            </w:r>
            <w:r>
              <w:rPr>
                <w:noProof/>
                <w:webHidden/>
              </w:rPr>
              <w:tab/>
            </w:r>
            <w:r>
              <w:rPr>
                <w:noProof/>
                <w:webHidden/>
              </w:rPr>
              <w:fldChar w:fldCharType="begin"/>
            </w:r>
            <w:r>
              <w:rPr>
                <w:noProof/>
                <w:webHidden/>
              </w:rPr>
              <w:instrText xml:space="preserve"> PAGEREF _Toc212111583 \h </w:instrText>
            </w:r>
            <w:r>
              <w:rPr>
                <w:noProof/>
                <w:webHidden/>
              </w:rPr>
            </w:r>
            <w:r>
              <w:rPr>
                <w:noProof/>
                <w:webHidden/>
              </w:rPr>
              <w:fldChar w:fldCharType="separate"/>
            </w:r>
            <w:r>
              <w:rPr>
                <w:noProof/>
                <w:webHidden/>
              </w:rPr>
              <w:t>7</w:t>
            </w:r>
            <w:r>
              <w:rPr>
                <w:noProof/>
                <w:webHidden/>
              </w:rPr>
              <w:fldChar w:fldCharType="end"/>
            </w:r>
          </w:hyperlink>
        </w:p>
        <w:p w14:paraId="637F3A0B" w14:textId="3EEF7406" w:rsidR="00CA3F5A" w:rsidRDefault="00CA3F5A">
          <w:pPr>
            <w:pStyle w:val="TOC2"/>
            <w:tabs>
              <w:tab w:val="left" w:pos="960"/>
              <w:tab w:val="right" w:leader="dot" w:pos="9016"/>
            </w:tabs>
            <w:rPr>
              <w:rFonts w:eastAsiaTheme="minorEastAsia"/>
              <w:noProof/>
              <w:kern w:val="2"/>
              <w:sz w:val="24"/>
              <w:szCs w:val="24"/>
              <w:lang w:eastAsia="zh-CN"/>
              <w14:ligatures w14:val="standardContextual"/>
            </w:rPr>
          </w:pPr>
          <w:hyperlink w:anchor="_Toc212111584" w:history="1">
            <w:r w:rsidRPr="008407DB">
              <w:rPr>
                <w:rStyle w:val="Hyperlink"/>
                <w:rFonts w:ascii="Arial" w:hAnsi="Arial" w:cs="Arial"/>
                <w:noProof/>
              </w:rPr>
              <w:t>1.4</w:t>
            </w:r>
            <w:r>
              <w:rPr>
                <w:rFonts w:eastAsiaTheme="minorEastAsia"/>
                <w:noProof/>
                <w:kern w:val="2"/>
                <w:sz w:val="24"/>
                <w:szCs w:val="24"/>
                <w:lang w:eastAsia="zh-CN"/>
                <w14:ligatures w14:val="standardContextual"/>
              </w:rPr>
              <w:tab/>
            </w:r>
            <w:r w:rsidRPr="008407DB">
              <w:rPr>
                <w:rStyle w:val="Hyperlink"/>
                <w:rFonts w:ascii="Arial" w:hAnsi="Arial" w:cs="Arial"/>
                <w:noProof/>
              </w:rPr>
              <w:t>Target Audiences</w:t>
            </w:r>
            <w:r>
              <w:rPr>
                <w:noProof/>
                <w:webHidden/>
              </w:rPr>
              <w:tab/>
            </w:r>
            <w:r>
              <w:rPr>
                <w:noProof/>
                <w:webHidden/>
              </w:rPr>
              <w:fldChar w:fldCharType="begin"/>
            </w:r>
            <w:r>
              <w:rPr>
                <w:noProof/>
                <w:webHidden/>
              </w:rPr>
              <w:instrText xml:space="preserve"> PAGEREF _Toc212111584 \h </w:instrText>
            </w:r>
            <w:r>
              <w:rPr>
                <w:noProof/>
                <w:webHidden/>
              </w:rPr>
            </w:r>
            <w:r>
              <w:rPr>
                <w:noProof/>
                <w:webHidden/>
              </w:rPr>
              <w:fldChar w:fldCharType="separate"/>
            </w:r>
            <w:r>
              <w:rPr>
                <w:noProof/>
                <w:webHidden/>
              </w:rPr>
              <w:t>8</w:t>
            </w:r>
            <w:r>
              <w:rPr>
                <w:noProof/>
                <w:webHidden/>
              </w:rPr>
              <w:fldChar w:fldCharType="end"/>
            </w:r>
          </w:hyperlink>
        </w:p>
        <w:p w14:paraId="22E2B61A" w14:textId="37D0A9E3"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85" w:history="1">
            <w:r w:rsidRPr="008407DB">
              <w:rPr>
                <w:rStyle w:val="Hyperlink"/>
                <w:rFonts w:ascii="Arial" w:hAnsi="Arial" w:cs="Arial"/>
                <w:noProof/>
              </w:rPr>
              <w:t>1.4.1</w:t>
            </w:r>
            <w:r>
              <w:rPr>
                <w:rFonts w:eastAsiaTheme="minorEastAsia"/>
                <w:noProof/>
                <w:kern w:val="2"/>
                <w:sz w:val="24"/>
                <w:szCs w:val="24"/>
                <w:lang w:eastAsia="zh-CN"/>
                <w14:ligatures w14:val="standardContextual"/>
              </w:rPr>
              <w:tab/>
            </w:r>
            <w:r w:rsidRPr="008407DB">
              <w:rPr>
                <w:rStyle w:val="Hyperlink"/>
                <w:rFonts w:ascii="Arial" w:hAnsi="Arial" w:cs="Arial"/>
                <w:noProof/>
              </w:rPr>
              <w:t>Primary Target Audience</w:t>
            </w:r>
            <w:r>
              <w:rPr>
                <w:noProof/>
                <w:webHidden/>
              </w:rPr>
              <w:tab/>
            </w:r>
            <w:r>
              <w:rPr>
                <w:noProof/>
                <w:webHidden/>
              </w:rPr>
              <w:fldChar w:fldCharType="begin"/>
            </w:r>
            <w:r>
              <w:rPr>
                <w:noProof/>
                <w:webHidden/>
              </w:rPr>
              <w:instrText xml:space="preserve"> PAGEREF _Toc212111585 \h </w:instrText>
            </w:r>
            <w:r>
              <w:rPr>
                <w:noProof/>
                <w:webHidden/>
              </w:rPr>
            </w:r>
            <w:r>
              <w:rPr>
                <w:noProof/>
                <w:webHidden/>
              </w:rPr>
              <w:fldChar w:fldCharType="separate"/>
            </w:r>
            <w:r>
              <w:rPr>
                <w:noProof/>
                <w:webHidden/>
              </w:rPr>
              <w:t>8</w:t>
            </w:r>
            <w:r>
              <w:rPr>
                <w:noProof/>
                <w:webHidden/>
              </w:rPr>
              <w:fldChar w:fldCharType="end"/>
            </w:r>
          </w:hyperlink>
        </w:p>
        <w:p w14:paraId="6E70D1D1" w14:textId="649C07CE"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86" w:history="1">
            <w:r w:rsidRPr="008407DB">
              <w:rPr>
                <w:rStyle w:val="Hyperlink"/>
                <w:rFonts w:ascii="Arial" w:hAnsi="Arial" w:cs="Arial"/>
                <w:noProof/>
              </w:rPr>
              <w:t>1.4.2</w:t>
            </w:r>
            <w:r>
              <w:rPr>
                <w:rFonts w:eastAsiaTheme="minorEastAsia"/>
                <w:noProof/>
                <w:kern w:val="2"/>
                <w:sz w:val="24"/>
                <w:szCs w:val="24"/>
                <w:lang w:eastAsia="zh-CN"/>
                <w14:ligatures w14:val="standardContextual"/>
              </w:rPr>
              <w:tab/>
            </w:r>
            <w:r w:rsidRPr="008407DB">
              <w:rPr>
                <w:rStyle w:val="Hyperlink"/>
                <w:rFonts w:ascii="Arial" w:hAnsi="Arial" w:cs="Arial"/>
                <w:noProof/>
              </w:rPr>
              <w:t>Secondary Target Audience</w:t>
            </w:r>
            <w:r>
              <w:rPr>
                <w:noProof/>
                <w:webHidden/>
              </w:rPr>
              <w:tab/>
            </w:r>
            <w:r>
              <w:rPr>
                <w:noProof/>
                <w:webHidden/>
              </w:rPr>
              <w:fldChar w:fldCharType="begin"/>
            </w:r>
            <w:r>
              <w:rPr>
                <w:noProof/>
                <w:webHidden/>
              </w:rPr>
              <w:instrText xml:space="preserve"> PAGEREF _Toc212111586 \h </w:instrText>
            </w:r>
            <w:r>
              <w:rPr>
                <w:noProof/>
                <w:webHidden/>
              </w:rPr>
            </w:r>
            <w:r>
              <w:rPr>
                <w:noProof/>
                <w:webHidden/>
              </w:rPr>
              <w:fldChar w:fldCharType="separate"/>
            </w:r>
            <w:r>
              <w:rPr>
                <w:noProof/>
                <w:webHidden/>
              </w:rPr>
              <w:t>9</w:t>
            </w:r>
            <w:r>
              <w:rPr>
                <w:noProof/>
                <w:webHidden/>
              </w:rPr>
              <w:fldChar w:fldCharType="end"/>
            </w:r>
          </w:hyperlink>
        </w:p>
        <w:p w14:paraId="792E3EFA" w14:textId="62FED33F"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87" w:history="1">
            <w:r w:rsidRPr="008407DB">
              <w:rPr>
                <w:rStyle w:val="Hyperlink"/>
                <w:rFonts w:ascii="Arial" w:hAnsi="Arial" w:cs="Arial"/>
                <w:noProof/>
              </w:rPr>
              <w:t>1.4.3</w:t>
            </w:r>
            <w:r>
              <w:rPr>
                <w:rFonts w:eastAsiaTheme="minorEastAsia"/>
                <w:noProof/>
                <w:kern w:val="2"/>
                <w:sz w:val="24"/>
                <w:szCs w:val="24"/>
                <w:lang w:eastAsia="zh-CN"/>
                <w14:ligatures w14:val="standardContextual"/>
              </w:rPr>
              <w:tab/>
            </w:r>
            <w:r w:rsidRPr="008407DB">
              <w:rPr>
                <w:rStyle w:val="Hyperlink"/>
                <w:rFonts w:ascii="Arial" w:hAnsi="Arial" w:cs="Arial"/>
                <w:noProof/>
              </w:rPr>
              <w:t>The Media Target Audience</w:t>
            </w:r>
            <w:r>
              <w:rPr>
                <w:noProof/>
                <w:webHidden/>
              </w:rPr>
              <w:tab/>
            </w:r>
            <w:r>
              <w:rPr>
                <w:noProof/>
                <w:webHidden/>
              </w:rPr>
              <w:fldChar w:fldCharType="begin"/>
            </w:r>
            <w:r>
              <w:rPr>
                <w:noProof/>
                <w:webHidden/>
              </w:rPr>
              <w:instrText xml:space="preserve"> PAGEREF _Toc212111587 \h </w:instrText>
            </w:r>
            <w:r>
              <w:rPr>
                <w:noProof/>
                <w:webHidden/>
              </w:rPr>
            </w:r>
            <w:r>
              <w:rPr>
                <w:noProof/>
                <w:webHidden/>
              </w:rPr>
              <w:fldChar w:fldCharType="separate"/>
            </w:r>
            <w:r>
              <w:rPr>
                <w:noProof/>
                <w:webHidden/>
              </w:rPr>
              <w:t>9</w:t>
            </w:r>
            <w:r>
              <w:rPr>
                <w:noProof/>
                <w:webHidden/>
              </w:rPr>
              <w:fldChar w:fldCharType="end"/>
            </w:r>
          </w:hyperlink>
        </w:p>
        <w:p w14:paraId="7E32E6FE" w14:textId="0D17BBB7" w:rsidR="00CA3F5A" w:rsidRDefault="00CA3F5A">
          <w:pPr>
            <w:pStyle w:val="TOC2"/>
            <w:tabs>
              <w:tab w:val="left" w:pos="960"/>
              <w:tab w:val="right" w:leader="dot" w:pos="9016"/>
            </w:tabs>
            <w:rPr>
              <w:rFonts w:eastAsiaTheme="minorEastAsia"/>
              <w:noProof/>
              <w:kern w:val="2"/>
              <w:sz w:val="24"/>
              <w:szCs w:val="24"/>
              <w:lang w:eastAsia="zh-CN"/>
              <w14:ligatures w14:val="standardContextual"/>
            </w:rPr>
          </w:pPr>
          <w:hyperlink w:anchor="_Toc212111588" w:history="1">
            <w:r w:rsidRPr="008407DB">
              <w:rPr>
                <w:rStyle w:val="Hyperlink"/>
                <w:rFonts w:ascii="Arial" w:hAnsi="Arial" w:cs="Arial"/>
                <w:noProof/>
              </w:rPr>
              <w:t>1.5</w:t>
            </w:r>
            <w:r>
              <w:rPr>
                <w:rFonts w:eastAsiaTheme="minorEastAsia"/>
                <w:noProof/>
                <w:kern w:val="2"/>
                <w:sz w:val="24"/>
                <w:szCs w:val="24"/>
                <w:lang w:eastAsia="zh-CN"/>
                <w14:ligatures w14:val="standardContextual"/>
              </w:rPr>
              <w:tab/>
            </w:r>
            <w:r w:rsidRPr="008407DB">
              <w:rPr>
                <w:rStyle w:val="Hyperlink"/>
                <w:rFonts w:ascii="Arial" w:hAnsi="Arial" w:cs="Arial"/>
                <w:noProof/>
              </w:rPr>
              <w:t>Specific Objectives for each Target Group</w:t>
            </w:r>
            <w:r>
              <w:rPr>
                <w:noProof/>
                <w:webHidden/>
              </w:rPr>
              <w:tab/>
            </w:r>
            <w:r>
              <w:rPr>
                <w:noProof/>
                <w:webHidden/>
              </w:rPr>
              <w:fldChar w:fldCharType="begin"/>
            </w:r>
            <w:r>
              <w:rPr>
                <w:noProof/>
                <w:webHidden/>
              </w:rPr>
              <w:instrText xml:space="preserve"> PAGEREF _Toc212111588 \h </w:instrText>
            </w:r>
            <w:r>
              <w:rPr>
                <w:noProof/>
                <w:webHidden/>
              </w:rPr>
            </w:r>
            <w:r>
              <w:rPr>
                <w:noProof/>
                <w:webHidden/>
              </w:rPr>
              <w:fldChar w:fldCharType="separate"/>
            </w:r>
            <w:r>
              <w:rPr>
                <w:noProof/>
                <w:webHidden/>
              </w:rPr>
              <w:t>10</w:t>
            </w:r>
            <w:r>
              <w:rPr>
                <w:noProof/>
                <w:webHidden/>
              </w:rPr>
              <w:fldChar w:fldCharType="end"/>
            </w:r>
          </w:hyperlink>
        </w:p>
        <w:p w14:paraId="01D486F4" w14:textId="40D2EA5F" w:rsidR="00CA3F5A" w:rsidRDefault="00CA3F5A">
          <w:pPr>
            <w:pStyle w:val="TOC1"/>
            <w:tabs>
              <w:tab w:val="left" w:pos="440"/>
              <w:tab w:val="right" w:leader="dot" w:pos="9016"/>
            </w:tabs>
            <w:rPr>
              <w:rFonts w:eastAsiaTheme="minorEastAsia"/>
              <w:noProof/>
              <w:kern w:val="2"/>
              <w:sz w:val="24"/>
              <w:szCs w:val="24"/>
              <w:lang w:eastAsia="zh-CN"/>
              <w14:ligatures w14:val="standardContextual"/>
            </w:rPr>
          </w:pPr>
          <w:hyperlink w:anchor="_Toc212111589" w:history="1">
            <w:r w:rsidRPr="008407DB">
              <w:rPr>
                <w:rStyle w:val="Hyperlink"/>
                <w:rFonts w:ascii="Arial" w:hAnsi="Arial" w:cs="Arial"/>
                <w:bCs/>
                <w:noProof/>
              </w:rPr>
              <w:t>2</w:t>
            </w:r>
            <w:r>
              <w:rPr>
                <w:rFonts w:eastAsiaTheme="minorEastAsia"/>
                <w:noProof/>
                <w:kern w:val="2"/>
                <w:sz w:val="24"/>
                <w:szCs w:val="24"/>
                <w:lang w:eastAsia="zh-CN"/>
                <w14:ligatures w14:val="standardContextual"/>
              </w:rPr>
              <w:tab/>
            </w:r>
            <w:r w:rsidRPr="008407DB">
              <w:rPr>
                <w:rStyle w:val="Hyperlink"/>
                <w:rFonts w:ascii="Arial" w:hAnsi="Arial" w:cs="Arial"/>
                <w:noProof/>
              </w:rPr>
              <w:t>COMMUNICATION ACTIVITIES</w:t>
            </w:r>
            <w:r>
              <w:rPr>
                <w:noProof/>
                <w:webHidden/>
              </w:rPr>
              <w:tab/>
            </w:r>
            <w:r>
              <w:rPr>
                <w:noProof/>
                <w:webHidden/>
              </w:rPr>
              <w:fldChar w:fldCharType="begin"/>
            </w:r>
            <w:r>
              <w:rPr>
                <w:noProof/>
                <w:webHidden/>
              </w:rPr>
              <w:instrText xml:space="preserve"> PAGEREF _Toc212111589 \h </w:instrText>
            </w:r>
            <w:r>
              <w:rPr>
                <w:noProof/>
                <w:webHidden/>
              </w:rPr>
            </w:r>
            <w:r>
              <w:rPr>
                <w:noProof/>
                <w:webHidden/>
              </w:rPr>
              <w:fldChar w:fldCharType="separate"/>
            </w:r>
            <w:r>
              <w:rPr>
                <w:noProof/>
                <w:webHidden/>
              </w:rPr>
              <w:t>13</w:t>
            </w:r>
            <w:r>
              <w:rPr>
                <w:noProof/>
                <w:webHidden/>
              </w:rPr>
              <w:fldChar w:fldCharType="end"/>
            </w:r>
          </w:hyperlink>
        </w:p>
        <w:p w14:paraId="5149E8AD" w14:textId="2C461E39" w:rsidR="00CA3F5A" w:rsidRDefault="00CA3F5A">
          <w:pPr>
            <w:pStyle w:val="TOC2"/>
            <w:tabs>
              <w:tab w:val="left" w:pos="960"/>
              <w:tab w:val="right" w:leader="dot" w:pos="9016"/>
            </w:tabs>
            <w:rPr>
              <w:rFonts w:eastAsiaTheme="minorEastAsia"/>
              <w:noProof/>
              <w:kern w:val="2"/>
              <w:sz w:val="24"/>
              <w:szCs w:val="24"/>
              <w:lang w:eastAsia="zh-CN"/>
              <w14:ligatures w14:val="standardContextual"/>
            </w:rPr>
          </w:pPr>
          <w:hyperlink w:anchor="_Toc212111590" w:history="1">
            <w:r w:rsidRPr="008407DB">
              <w:rPr>
                <w:rStyle w:val="Hyperlink"/>
                <w:rFonts w:ascii="Arial" w:hAnsi="Arial" w:cs="Arial"/>
                <w:noProof/>
              </w:rPr>
              <w:t>2.1</w:t>
            </w:r>
            <w:r>
              <w:rPr>
                <w:rFonts w:eastAsiaTheme="minorEastAsia"/>
                <w:noProof/>
                <w:kern w:val="2"/>
                <w:sz w:val="24"/>
                <w:szCs w:val="24"/>
                <w:lang w:eastAsia="zh-CN"/>
                <w14:ligatures w14:val="standardContextual"/>
              </w:rPr>
              <w:tab/>
            </w:r>
            <w:r w:rsidRPr="008407DB">
              <w:rPr>
                <w:rStyle w:val="Hyperlink"/>
                <w:rFonts w:ascii="Arial" w:hAnsi="Arial" w:cs="Arial"/>
                <w:noProof/>
              </w:rPr>
              <w:t>Main communication activities</w:t>
            </w:r>
            <w:r>
              <w:rPr>
                <w:noProof/>
                <w:webHidden/>
              </w:rPr>
              <w:tab/>
            </w:r>
            <w:r>
              <w:rPr>
                <w:noProof/>
                <w:webHidden/>
              </w:rPr>
              <w:fldChar w:fldCharType="begin"/>
            </w:r>
            <w:r>
              <w:rPr>
                <w:noProof/>
                <w:webHidden/>
              </w:rPr>
              <w:instrText xml:space="preserve"> PAGEREF _Toc212111590 \h </w:instrText>
            </w:r>
            <w:r>
              <w:rPr>
                <w:noProof/>
                <w:webHidden/>
              </w:rPr>
            </w:r>
            <w:r>
              <w:rPr>
                <w:noProof/>
                <w:webHidden/>
              </w:rPr>
              <w:fldChar w:fldCharType="separate"/>
            </w:r>
            <w:r>
              <w:rPr>
                <w:noProof/>
                <w:webHidden/>
              </w:rPr>
              <w:t>13</w:t>
            </w:r>
            <w:r>
              <w:rPr>
                <w:noProof/>
                <w:webHidden/>
              </w:rPr>
              <w:fldChar w:fldCharType="end"/>
            </w:r>
          </w:hyperlink>
        </w:p>
        <w:p w14:paraId="1B700ADF" w14:textId="037AA202"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91" w:history="1">
            <w:r w:rsidRPr="008407DB">
              <w:rPr>
                <w:rStyle w:val="Hyperlink"/>
                <w:rFonts w:ascii="Arial" w:hAnsi="Arial" w:cs="Arial"/>
                <w:noProof/>
              </w:rPr>
              <w:t>2.1.1</w:t>
            </w:r>
            <w:r>
              <w:rPr>
                <w:rFonts w:eastAsiaTheme="minorEastAsia"/>
                <w:noProof/>
                <w:kern w:val="2"/>
                <w:sz w:val="24"/>
                <w:szCs w:val="24"/>
                <w:lang w:eastAsia="zh-CN"/>
                <w14:ligatures w14:val="standardContextual"/>
              </w:rPr>
              <w:tab/>
            </w:r>
            <w:r w:rsidRPr="008407DB">
              <w:rPr>
                <w:rStyle w:val="Hyperlink"/>
                <w:rFonts w:ascii="Arial" w:hAnsi="Arial" w:cs="Arial"/>
                <w:noProof/>
              </w:rPr>
              <w:t>Branding and visibility</w:t>
            </w:r>
            <w:r>
              <w:rPr>
                <w:noProof/>
                <w:webHidden/>
              </w:rPr>
              <w:tab/>
            </w:r>
            <w:r>
              <w:rPr>
                <w:noProof/>
                <w:webHidden/>
              </w:rPr>
              <w:fldChar w:fldCharType="begin"/>
            </w:r>
            <w:r>
              <w:rPr>
                <w:noProof/>
                <w:webHidden/>
              </w:rPr>
              <w:instrText xml:space="preserve"> PAGEREF _Toc212111591 \h </w:instrText>
            </w:r>
            <w:r>
              <w:rPr>
                <w:noProof/>
                <w:webHidden/>
              </w:rPr>
            </w:r>
            <w:r>
              <w:rPr>
                <w:noProof/>
                <w:webHidden/>
              </w:rPr>
              <w:fldChar w:fldCharType="separate"/>
            </w:r>
            <w:r>
              <w:rPr>
                <w:noProof/>
                <w:webHidden/>
              </w:rPr>
              <w:t>13</w:t>
            </w:r>
            <w:r>
              <w:rPr>
                <w:noProof/>
                <w:webHidden/>
              </w:rPr>
              <w:fldChar w:fldCharType="end"/>
            </w:r>
          </w:hyperlink>
        </w:p>
        <w:p w14:paraId="345DC535" w14:textId="7E355FA1"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92" w:history="1">
            <w:r w:rsidRPr="008407DB">
              <w:rPr>
                <w:rStyle w:val="Hyperlink"/>
                <w:rFonts w:ascii="Arial" w:hAnsi="Arial" w:cs="Arial"/>
                <w:noProof/>
              </w:rPr>
              <w:t>2.1.2</w:t>
            </w:r>
            <w:r>
              <w:rPr>
                <w:rFonts w:eastAsiaTheme="minorEastAsia"/>
                <w:noProof/>
                <w:kern w:val="2"/>
                <w:sz w:val="24"/>
                <w:szCs w:val="24"/>
                <w:lang w:eastAsia="zh-CN"/>
                <w14:ligatures w14:val="standardContextual"/>
              </w:rPr>
              <w:tab/>
            </w:r>
            <w:r w:rsidRPr="008407DB">
              <w:rPr>
                <w:rStyle w:val="Hyperlink"/>
                <w:rFonts w:ascii="Arial" w:hAnsi="Arial" w:cs="Arial"/>
                <w:noProof/>
              </w:rPr>
              <w:t>Media relations - Leveraging Media Partnership for Regional Coverage</w:t>
            </w:r>
            <w:r>
              <w:rPr>
                <w:noProof/>
                <w:webHidden/>
              </w:rPr>
              <w:tab/>
            </w:r>
            <w:r>
              <w:rPr>
                <w:noProof/>
                <w:webHidden/>
              </w:rPr>
              <w:fldChar w:fldCharType="begin"/>
            </w:r>
            <w:r>
              <w:rPr>
                <w:noProof/>
                <w:webHidden/>
              </w:rPr>
              <w:instrText xml:space="preserve"> PAGEREF _Toc212111592 \h </w:instrText>
            </w:r>
            <w:r>
              <w:rPr>
                <w:noProof/>
                <w:webHidden/>
              </w:rPr>
            </w:r>
            <w:r>
              <w:rPr>
                <w:noProof/>
                <w:webHidden/>
              </w:rPr>
              <w:fldChar w:fldCharType="separate"/>
            </w:r>
            <w:r>
              <w:rPr>
                <w:noProof/>
                <w:webHidden/>
              </w:rPr>
              <w:t>13</w:t>
            </w:r>
            <w:r>
              <w:rPr>
                <w:noProof/>
                <w:webHidden/>
              </w:rPr>
              <w:fldChar w:fldCharType="end"/>
            </w:r>
          </w:hyperlink>
        </w:p>
        <w:p w14:paraId="0C6364F0" w14:textId="5B65C3ED"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93" w:history="1">
            <w:r w:rsidRPr="008407DB">
              <w:rPr>
                <w:rStyle w:val="Hyperlink"/>
                <w:rFonts w:ascii="Arial" w:hAnsi="Arial" w:cs="Arial"/>
                <w:noProof/>
              </w:rPr>
              <w:t>2.1.3</w:t>
            </w:r>
            <w:r>
              <w:rPr>
                <w:rFonts w:eastAsiaTheme="minorEastAsia"/>
                <w:noProof/>
                <w:kern w:val="2"/>
                <w:sz w:val="24"/>
                <w:szCs w:val="24"/>
                <w:lang w:eastAsia="zh-CN"/>
                <w14:ligatures w14:val="standardContextual"/>
              </w:rPr>
              <w:tab/>
            </w:r>
            <w:r w:rsidRPr="008407DB">
              <w:rPr>
                <w:rStyle w:val="Hyperlink"/>
                <w:rFonts w:ascii="Arial" w:hAnsi="Arial" w:cs="Arial"/>
                <w:noProof/>
              </w:rPr>
              <w:t>RECs Public information Platforms</w:t>
            </w:r>
            <w:r>
              <w:rPr>
                <w:noProof/>
                <w:webHidden/>
              </w:rPr>
              <w:tab/>
            </w:r>
            <w:r>
              <w:rPr>
                <w:noProof/>
                <w:webHidden/>
              </w:rPr>
              <w:fldChar w:fldCharType="begin"/>
            </w:r>
            <w:r>
              <w:rPr>
                <w:noProof/>
                <w:webHidden/>
              </w:rPr>
              <w:instrText xml:space="preserve"> PAGEREF _Toc212111593 \h </w:instrText>
            </w:r>
            <w:r>
              <w:rPr>
                <w:noProof/>
                <w:webHidden/>
              </w:rPr>
            </w:r>
            <w:r>
              <w:rPr>
                <w:noProof/>
                <w:webHidden/>
              </w:rPr>
              <w:fldChar w:fldCharType="separate"/>
            </w:r>
            <w:r>
              <w:rPr>
                <w:noProof/>
                <w:webHidden/>
              </w:rPr>
              <w:t>15</w:t>
            </w:r>
            <w:r>
              <w:rPr>
                <w:noProof/>
                <w:webHidden/>
              </w:rPr>
              <w:fldChar w:fldCharType="end"/>
            </w:r>
          </w:hyperlink>
        </w:p>
        <w:p w14:paraId="5C240721" w14:textId="0A091164"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94" w:history="1">
            <w:r w:rsidRPr="008407DB">
              <w:rPr>
                <w:rStyle w:val="Hyperlink"/>
                <w:rFonts w:ascii="Arial" w:hAnsi="Arial" w:cs="Arial"/>
                <w:noProof/>
              </w:rPr>
              <w:t>2.1.4</w:t>
            </w:r>
            <w:r>
              <w:rPr>
                <w:rFonts w:eastAsiaTheme="minorEastAsia"/>
                <w:noProof/>
                <w:kern w:val="2"/>
                <w:sz w:val="24"/>
                <w:szCs w:val="24"/>
                <w:lang w:eastAsia="zh-CN"/>
                <w14:ligatures w14:val="standardContextual"/>
              </w:rPr>
              <w:tab/>
            </w:r>
            <w:r w:rsidRPr="008407DB">
              <w:rPr>
                <w:rStyle w:val="Hyperlink"/>
                <w:rFonts w:ascii="Arial" w:hAnsi="Arial" w:cs="Arial"/>
                <w:noProof/>
              </w:rPr>
              <w:t>Audio video Production</w:t>
            </w:r>
            <w:r>
              <w:rPr>
                <w:noProof/>
                <w:webHidden/>
              </w:rPr>
              <w:tab/>
            </w:r>
            <w:r>
              <w:rPr>
                <w:noProof/>
                <w:webHidden/>
              </w:rPr>
              <w:fldChar w:fldCharType="begin"/>
            </w:r>
            <w:r>
              <w:rPr>
                <w:noProof/>
                <w:webHidden/>
              </w:rPr>
              <w:instrText xml:space="preserve"> PAGEREF _Toc212111594 \h </w:instrText>
            </w:r>
            <w:r>
              <w:rPr>
                <w:noProof/>
                <w:webHidden/>
              </w:rPr>
            </w:r>
            <w:r>
              <w:rPr>
                <w:noProof/>
                <w:webHidden/>
              </w:rPr>
              <w:fldChar w:fldCharType="separate"/>
            </w:r>
            <w:r>
              <w:rPr>
                <w:noProof/>
                <w:webHidden/>
              </w:rPr>
              <w:t>15</w:t>
            </w:r>
            <w:r>
              <w:rPr>
                <w:noProof/>
                <w:webHidden/>
              </w:rPr>
              <w:fldChar w:fldCharType="end"/>
            </w:r>
          </w:hyperlink>
        </w:p>
        <w:p w14:paraId="6D3262D0" w14:textId="506CCD31"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95" w:history="1">
            <w:r w:rsidRPr="008407DB">
              <w:rPr>
                <w:rStyle w:val="Hyperlink"/>
                <w:rFonts w:ascii="Arial" w:hAnsi="Arial" w:cs="Arial"/>
                <w:noProof/>
              </w:rPr>
              <w:t>2.1.5</w:t>
            </w:r>
            <w:r>
              <w:rPr>
                <w:rFonts w:eastAsiaTheme="minorEastAsia"/>
                <w:noProof/>
                <w:kern w:val="2"/>
                <w:sz w:val="24"/>
                <w:szCs w:val="24"/>
                <w:lang w:eastAsia="zh-CN"/>
                <w14:ligatures w14:val="standardContextual"/>
              </w:rPr>
              <w:tab/>
            </w:r>
            <w:r w:rsidRPr="008407DB">
              <w:rPr>
                <w:rStyle w:val="Hyperlink"/>
                <w:rFonts w:ascii="Arial" w:hAnsi="Arial" w:cs="Arial"/>
                <w:noProof/>
              </w:rPr>
              <w:t>Meetings/Seminars/Workshops/Launches</w:t>
            </w:r>
            <w:r>
              <w:rPr>
                <w:noProof/>
                <w:webHidden/>
              </w:rPr>
              <w:tab/>
            </w:r>
            <w:r>
              <w:rPr>
                <w:noProof/>
                <w:webHidden/>
              </w:rPr>
              <w:fldChar w:fldCharType="begin"/>
            </w:r>
            <w:r>
              <w:rPr>
                <w:noProof/>
                <w:webHidden/>
              </w:rPr>
              <w:instrText xml:space="preserve"> PAGEREF _Toc212111595 \h </w:instrText>
            </w:r>
            <w:r>
              <w:rPr>
                <w:noProof/>
                <w:webHidden/>
              </w:rPr>
            </w:r>
            <w:r>
              <w:rPr>
                <w:noProof/>
                <w:webHidden/>
              </w:rPr>
              <w:fldChar w:fldCharType="separate"/>
            </w:r>
            <w:r>
              <w:rPr>
                <w:noProof/>
                <w:webHidden/>
              </w:rPr>
              <w:t>15</w:t>
            </w:r>
            <w:r>
              <w:rPr>
                <w:noProof/>
                <w:webHidden/>
              </w:rPr>
              <w:fldChar w:fldCharType="end"/>
            </w:r>
          </w:hyperlink>
        </w:p>
        <w:p w14:paraId="4105BFFF" w14:textId="5BA41177" w:rsidR="00CA3F5A" w:rsidRDefault="00CA3F5A">
          <w:pPr>
            <w:pStyle w:val="TOC3"/>
            <w:tabs>
              <w:tab w:val="right" w:leader="dot" w:pos="9016"/>
            </w:tabs>
            <w:rPr>
              <w:rFonts w:eastAsiaTheme="minorEastAsia"/>
              <w:noProof/>
              <w:kern w:val="2"/>
              <w:sz w:val="24"/>
              <w:szCs w:val="24"/>
              <w:lang w:eastAsia="zh-CN"/>
              <w14:ligatures w14:val="standardContextual"/>
            </w:rPr>
          </w:pPr>
          <w:hyperlink w:anchor="_Toc212111596" w:history="1">
            <w:r w:rsidRPr="008407DB">
              <w:rPr>
                <w:rStyle w:val="Hyperlink"/>
                <w:rFonts w:ascii="Arial" w:hAnsi="Arial" w:cs="Arial"/>
                <w:noProof/>
              </w:rPr>
              <w:t>Update and Sensitization Meetings on the IDEA Project</w:t>
            </w:r>
            <w:r>
              <w:rPr>
                <w:noProof/>
                <w:webHidden/>
              </w:rPr>
              <w:tab/>
            </w:r>
            <w:r>
              <w:rPr>
                <w:noProof/>
                <w:webHidden/>
              </w:rPr>
              <w:fldChar w:fldCharType="begin"/>
            </w:r>
            <w:r>
              <w:rPr>
                <w:noProof/>
                <w:webHidden/>
              </w:rPr>
              <w:instrText xml:space="preserve"> PAGEREF _Toc212111596 \h </w:instrText>
            </w:r>
            <w:r>
              <w:rPr>
                <w:noProof/>
                <w:webHidden/>
              </w:rPr>
            </w:r>
            <w:r>
              <w:rPr>
                <w:noProof/>
                <w:webHidden/>
              </w:rPr>
              <w:fldChar w:fldCharType="separate"/>
            </w:r>
            <w:r>
              <w:rPr>
                <w:noProof/>
                <w:webHidden/>
              </w:rPr>
              <w:t>16</w:t>
            </w:r>
            <w:r>
              <w:rPr>
                <w:noProof/>
                <w:webHidden/>
              </w:rPr>
              <w:fldChar w:fldCharType="end"/>
            </w:r>
          </w:hyperlink>
        </w:p>
        <w:p w14:paraId="14A36BFC" w14:textId="494AD0A8"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97" w:history="1">
            <w:r w:rsidRPr="008407DB">
              <w:rPr>
                <w:rStyle w:val="Hyperlink"/>
                <w:rFonts w:ascii="Arial" w:hAnsi="Arial" w:cs="Arial"/>
                <w:noProof/>
              </w:rPr>
              <w:t>2.1.6</w:t>
            </w:r>
            <w:r>
              <w:rPr>
                <w:rFonts w:eastAsiaTheme="minorEastAsia"/>
                <w:noProof/>
                <w:kern w:val="2"/>
                <w:sz w:val="24"/>
                <w:szCs w:val="24"/>
                <w:lang w:eastAsia="zh-CN"/>
                <w14:ligatures w14:val="standardContextual"/>
              </w:rPr>
              <w:tab/>
            </w:r>
            <w:r w:rsidRPr="008407DB">
              <w:rPr>
                <w:rStyle w:val="Hyperlink"/>
                <w:rFonts w:ascii="Arial" w:hAnsi="Arial" w:cs="Arial"/>
                <w:noProof/>
              </w:rPr>
              <w:t>Collaboration with local organizations</w:t>
            </w:r>
            <w:r>
              <w:rPr>
                <w:noProof/>
                <w:webHidden/>
              </w:rPr>
              <w:tab/>
            </w:r>
            <w:r>
              <w:rPr>
                <w:noProof/>
                <w:webHidden/>
              </w:rPr>
              <w:fldChar w:fldCharType="begin"/>
            </w:r>
            <w:r>
              <w:rPr>
                <w:noProof/>
                <w:webHidden/>
              </w:rPr>
              <w:instrText xml:space="preserve"> PAGEREF _Toc212111597 \h </w:instrText>
            </w:r>
            <w:r>
              <w:rPr>
                <w:noProof/>
                <w:webHidden/>
              </w:rPr>
            </w:r>
            <w:r>
              <w:rPr>
                <w:noProof/>
                <w:webHidden/>
              </w:rPr>
              <w:fldChar w:fldCharType="separate"/>
            </w:r>
            <w:r>
              <w:rPr>
                <w:noProof/>
                <w:webHidden/>
              </w:rPr>
              <w:t>16</w:t>
            </w:r>
            <w:r>
              <w:rPr>
                <w:noProof/>
                <w:webHidden/>
              </w:rPr>
              <w:fldChar w:fldCharType="end"/>
            </w:r>
          </w:hyperlink>
        </w:p>
        <w:p w14:paraId="5C726DEC" w14:textId="12E8096E" w:rsidR="00CA3F5A" w:rsidRDefault="00CA3F5A">
          <w:pPr>
            <w:pStyle w:val="TOC2"/>
            <w:tabs>
              <w:tab w:val="left" w:pos="960"/>
              <w:tab w:val="right" w:leader="dot" w:pos="9016"/>
            </w:tabs>
            <w:rPr>
              <w:rFonts w:eastAsiaTheme="minorEastAsia"/>
              <w:noProof/>
              <w:kern w:val="2"/>
              <w:sz w:val="24"/>
              <w:szCs w:val="24"/>
              <w:lang w:eastAsia="zh-CN"/>
              <w14:ligatures w14:val="standardContextual"/>
            </w:rPr>
          </w:pPr>
          <w:hyperlink w:anchor="_Toc212111598" w:history="1">
            <w:r w:rsidRPr="008407DB">
              <w:rPr>
                <w:rStyle w:val="Hyperlink"/>
                <w:rFonts w:ascii="Arial" w:hAnsi="Arial" w:cs="Arial"/>
                <w:noProof/>
              </w:rPr>
              <w:t>2.2</w:t>
            </w:r>
            <w:r>
              <w:rPr>
                <w:rFonts w:eastAsiaTheme="minorEastAsia"/>
                <w:noProof/>
                <w:kern w:val="2"/>
                <w:sz w:val="24"/>
                <w:szCs w:val="24"/>
                <w:lang w:eastAsia="zh-CN"/>
                <w14:ligatures w14:val="standardContextual"/>
              </w:rPr>
              <w:tab/>
            </w:r>
            <w:r w:rsidRPr="008407DB">
              <w:rPr>
                <w:rStyle w:val="Hyperlink"/>
                <w:rFonts w:ascii="Arial" w:hAnsi="Arial" w:cs="Arial"/>
                <w:noProof/>
              </w:rPr>
              <w:t>Communication Tools and Techniques</w:t>
            </w:r>
            <w:r>
              <w:rPr>
                <w:noProof/>
                <w:webHidden/>
              </w:rPr>
              <w:tab/>
            </w:r>
            <w:r>
              <w:rPr>
                <w:noProof/>
                <w:webHidden/>
              </w:rPr>
              <w:fldChar w:fldCharType="begin"/>
            </w:r>
            <w:r>
              <w:rPr>
                <w:noProof/>
                <w:webHidden/>
              </w:rPr>
              <w:instrText xml:space="preserve"> PAGEREF _Toc212111598 \h </w:instrText>
            </w:r>
            <w:r>
              <w:rPr>
                <w:noProof/>
                <w:webHidden/>
              </w:rPr>
            </w:r>
            <w:r>
              <w:rPr>
                <w:noProof/>
                <w:webHidden/>
              </w:rPr>
              <w:fldChar w:fldCharType="separate"/>
            </w:r>
            <w:r>
              <w:rPr>
                <w:noProof/>
                <w:webHidden/>
              </w:rPr>
              <w:t>16</w:t>
            </w:r>
            <w:r>
              <w:rPr>
                <w:noProof/>
                <w:webHidden/>
              </w:rPr>
              <w:fldChar w:fldCharType="end"/>
            </w:r>
          </w:hyperlink>
        </w:p>
        <w:p w14:paraId="2CEFEC99" w14:textId="28DEAED8"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599" w:history="1">
            <w:r w:rsidRPr="008407DB">
              <w:rPr>
                <w:rStyle w:val="Hyperlink"/>
                <w:rFonts w:ascii="Arial" w:hAnsi="Arial" w:cs="Arial"/>
                <w:noProof/>
              </w:rPr>
              <w:t>2.2.1</w:t>
            </w:r>
            <w:r>
              <w:rPr>
                <w:rFonts w:eastAsiaTheme="minorEastAsia"/>
                <w:noProof/>
                <w:kern w:val="2"/>
                <w:sz w:val="24"/>
                <w:szCs w:val="24"/>
                <w:lang w:eastAsia="zh-CN"/>
                <w14:ligatures w14:val="standardContextual"/>
              </w:rPr>
              <w:tab/>
            </w:r>
            <w:r w:rsidRPr="008407DB">
              <w:rPr>
                <w:rStyle w:val="Hyperlink"/>
                <w:rFonts w:ascii="Arial" w:hAnsi="Arial" w:cs="Arial"/>
                <w:noProof/>
              </w:rPr>
              <w:t>Branding and visibility</w:t>
            </w:r>
            <w:r>
              <w:rPr>
                <w:noProof/>
                <w:webHidden/>
              </w:rPr>
              <w:tab/>
            </w:r>
            <w:r>
              <w:rPr>
                <w:noProof/>
                <w:webHidden/>
              </w:rPr>
              <w:fldChar w:fldCharType="begin"/>
            </w:r>
            <w:r>
              <w:rPr>
                <w:noProof/>
                <w:webHidden/>
              </w:rPr>
              <w:instrText xml:space="preserve"> PAGEREF _Toc212111599 \h </w:instrText>
            </w:r>
            <w:r>
              <w:rPr>
                <w:noProof/>
                <w:webHidden/>
              </w:rPr>
            </w:r>
            <w:r>
              <w:rPr>
                <w:noProof/>
                <w:webHidden/>
              </w:rPr>
              <w:fldChar w:fldCharType="separate"/>
            </w:r>
            <w:r>
              <w:rPr>
                <w:noProof/>
                <w:webHidden/>
              </w:rPr>
              <w:t>17</w:t>
            </w:r>
            <w:r>
              <w:rPr>
                <w:noProof/>
                <w:webHidden/>
              </w:rPr>
              <w:fldChar w:fldCharType="end"/>
            </w:r>
          </w:hyperlink>
        </w:p>
        <w:p w14:paraId="0B5478B6" w14:textId="7AF29A1E"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600" w:history="1">
            <w:r w:rsidRPr="008407DB">
              <w:rPr>
                <w:rStyle w:val="Hyperlink"/>
                <w:rFonts w:ascii="Arial" w:hAnsi="Arial" w:cs="Arial"/>
                <w:noProof/>
              </w:rPr>
              <w:t>2.2.2</w:t>
            </w:r>
            <w:r>
              <w:rPr>
                <w:rFonts w:eastAsiaTheme="minorEastAsia"/>
                <w:noProof/>
                <w:kern w:val="2"/>
                <w:sz w:val="24"/>
                <w:szCs w:val="24"/>
                <w:lang w:eastAsia="zh-CN"/>
                <w14:ligatures w14:val="standardContextual"/>
              </w:rPr>
              <w:tab/>
            </w:r>
            <w:r w:rsidRPr="008407DB">
              <w:rPr>
                <w:rStyle w:val="Hyperlink"/>
                <w:rFonts w:ascii="Arial" w:hAnsi="Arial" w:cs="Arial"/>
                <w:noProof/>
              </w:rPr>
              <w:t>On- line Tools</w:t>
            </w:r>
            <w:r>
              <w:rPr>
                <w:noProof/>
                <w:webHidden/>
              </w:rPr>
              <w:tab/>
            </w:r>
            <w:r>
              <w:rPr>
                <w:noProof/>
                <w:webHidden/>
              </w:rPr>
              <w:fldChar w:fldCharType="begin"/>
            </w:r>
            <w:r>
              <w:rPr>
                <w:noProof/>
                <w:webHidden/>
              </w:rPr>
              <w:instrText xml:space="preserve"> PAGEREF _Toc212111600 \h </w:instrText>
            </w:r>
            <w:r>
              <w:rPr>
                <w:noProof/>
                <w:webHidden/>
              </w:rPr>
            </w:r>
            <w:r>
              <w:rPr>
                <w:noProof/>
                <w:webHidden/>
              </w:rPr>
              <w:fldChar w:fldCharType="separate"/>
            </w:r>
            <w:r>
              <w:rPr>
                <w:noProof/>
                <w:webHidden/>
              </w:rPr>
              <w:t>17</w:t>
            </w:r>
            <w:r>
              <w:rPr>
                <w:noProof/>
                <w:webHidden/>
              </w:rPr>
              <w:fldChar w:fldCharType="end"/>
            </w:r>
          </w:hyperlink>
        </w:p>
        <w:p w14:paraId="42A78A66" w14:textId="113F7479" w:rsidR="00CA3F5A" w:rsidRDefault="00CA3F5A">
          <w:pPr>
            <w:pStyle w:val="TOC3"/>
            <w:tabs>
              <w:tab w:val="left" w:pos="1200"/>
              <w:tab w:val="right" w:leader="dot" w:pos="9016"/>
            </w:tabs>
            <w:rPr>
              <w:rFonts w:eastAsiaTheme="minorEastAsia"/>
              <w:noProof/>
              <w:kern w:val="2"/>
              <w:sz w:val="24"/>
              <w:szCs w:val="24"/>
              <w:lang w:eastAsia="zh-CN"/>
              <w14:ligatures w14:val="standardContextual"/>
            </w:rPr>
          </w:pPr>
          <w:hyperlink w:anchor="_Toc212111601" w:history="1">
            <w:r w:rsidRPr="008407DB">
              <w:rPr>
                <w:rStyle w:val="Hyperlink"/>
                <w:rFonts w:ascii="Arial" w:hAnsi="Arial" w:cs="Arial"/>
                <w:noProof/>
              </w:rPr>
              <w:t>2.2.3</w:t>
            </w:r>
            <w:r>
              <w:rPr>
                <w:rFonts w:eastAsiaTheme="minorEastAsia"/>
                <w:noProof/>
                <w:kern w:val="2"/>
                <w:sz w:val="24"/>
                <w:szCs w:val="24"/>
                <w:lang w:eastAsia="zh-CN"/>
                <w14:ligatures w14:val="standardContextual"/>
              </w:rPr>
              <w:tab/>
            </w:r>
            <w:r w:rsidRPr="008407DB">
              <w:rPr>
                <w:rStyle w:val="Hyperlink"/>
                <w:rFonts w:ascii="Arial" w:hAnsi="Arial" w:cs="Arial"/>
                <w:noProof/>
              </w:rPr>
              <w:t>Mass Media tools</w:t>
            </w:r>
            <w:r>
              <w:rPr>
                <w:noProof/>
                <w:webHidden/>
              </w:rPr>
              <w:tab/>
            </w:r>
            <w:r>
              <w:rPr>
                <w:noProof/>
                <w:webHidden/>
              </w:rPr>
              <w:fldChar w:fldCharType="begin"/>
            </w:r>
            <w:r>
              <w:rPr>
                <w:noProof/>
                <w:webHidden/>
              </w:rPr>
              <w:instrText xml:space="preserve"> PAGEREF _Toc212111601 \h </w:instrText>
            </w:r>
            <w:r>
              <w:rPr>
                <w:noProof/>
                <w:webHidden/>
              </w:rPr>
            </w:r>
            <w:r>
              <w:rPr>
                <w:noProof/>
                <w:webHidden/>
              </w:rPr>
              <w:fldChar w:fldCharType="separate"/>
            </w:r>
            <w:r>
              <w:rPr>
                <w:noProof/>
                <w:webHidden/>
              </w:rPr>
              <w:t>17</w:t>
            </w:r>
            <w:r>
              <w:rPr>
                <w:noProof/>
                <w:webHidden/>
              </w:rPr>
              <w:fldChar w:fldCharType="end"/>
            </w:r>
          </w:hyperlink>
        </w:p>
        <w:p w14:paraId="3075524F" w14:textId="774855CC" w:rsidR="00CA3F5A" w:rsidRDefault="00CA3F5A">
          <w:pPr>
            <w:pStyle w:val="TOC1"/>
            <w:tabs>
              <w:tab w:val="left" w:pos="440"/>
              <w:tab w:val="right" w:leader="dot" w:pos="9016"/>
            </w:tabs>
            <w:rPr>
              <w:rFonts w:eastAsiaTheme="minorEastAsia"/>
              <w:noProof/>
              <w:kern w:val="2"/>
              <w:sz w:val="24"/>
              <w:szCs w:val="24"/>
              <w:lang w:eastAsia="zh-CN"/>
              <w14:ligatures w14:val="standardContextual"/>
            </w:rPr>
          </w:pPr>
          <w:hyperlink w:anchor="_Toc212111602" w:history="1">
            <w:r w:rsidRPr="008407DB">
              <w:rPr>
                <w:rStyle w:val="Hyperlink"/>
                <w:rFonts w:ascii="Arial" w:hAnsi="Arial" w:cs="Arial"/>
                <w:bCs/>
                <w:noProof/>
              </w:rPr>
              <w:t>3</w:t>
            </w:r>
            <w:r>
              <w:rPr>
                <w:rFonts w:eastAsiaTheme="minorEastAsia"/>
                <w:noProof/>
                <w:kern w:val="2"/>
                <w:sz w:val="24"/>
                <w:szCs w:val="24"/>
                <w:lang w:eastAsia="zh-CN"/>
                <w14:ligatures w14:val="standardContextual"/>
              </w:rPr>
              <w:tab/>
            </w:r>
            <w:r w:rsidRPr="008407DB">
              <w:rPr>
                <w:rStyle w:val="Hyperlink"/>
                <w:rFonts w:ascii="Arial" w:hAnsi="Arial" w:cs="Arial"/>
                <w:noProof/>
              </w:rPr>
              <w:t>COMPLETION OF THE COMMUNICATION OBJECTIVES</w:t>
            </w:r>
            <w:r>
              <w:rPr>
                <w:noProof/>
                <w:webHidden/>
              </w:rPr>
              <w:tab/>
            </w:r>
            <w:r>
              <w:rPr>
                <w:noProof/>
                <w:webHidden/>
              </w:rPr>
              <w:fldChar w:fldCharType="begin"/>
            </w:r>
            <w:r>
              <w:rPr>
                <w:noProof/>
                <w:webHidden/>
              </w:rPr>
              <w:instrText xml:space="preserve"> PAGEREF _Toc212111602 \h </w:instrText>
            </w:r>
            <w:r>
              <w:rPr>
                <w:noProof/>
                <w:webHidden/>
              </w:rPr>
            </w:r>
            <w:r>
              <w:rPr>
                <w:noProof/>
                <w:webHidden/>
              </w:rPr>
              <w:fldChar w:fldCharType="separate"/>
            </w:r>
            <w:r>
              <w:rPr>
                <w:noProof/>
                <w:webHidden/>
              </w:rPr>
              <w:t>18</w:t>
            </w:r>
            <w:r>
              <w:rPr>
                <w:noProof/>
                <w:webHidden/>
              </w:rPr>
              <w:fldChar w:fldCharType="end"/>
            </w:r>
          </w:hyperlink>
        </w:p>
        <w:p w14:paraId="1FE35FB7" w14:textId="68F9CED8" w:rsidR="00CA3F5A" w:rsidRPr="00CA3F5A" w:rsidRDefault="00CA3F5A">
          <w:pPr>
            <w:pStyle w:val="TOC1"/>
            <w:tabs>
              <w:tab w:val="left" w:pos="440"/>
              <w:tab w:val="right" w:leader="dot" w:pos="9016"/>
            </w:tabs>
            <w:rPr>
              <w:rFonts w:eastAsiaTheme="minorEastAsia"/>
              <w:noProof/>
              <w:kern w:val="2"/>
              <w:sz w:val="24"/>
              <w:szCs w:val="24"/>
              <w:lang w:eastAsia="zh-CN"/>
              <w14:ligatures w14:val="standardContextual"/>
            </w:rPr>
          </w:pPr>
          <w:hyperlink w:anchor="_Toc212111603" w:history="1">
            <w:r w:rsidRPr="00CA3F5A">
              <w:rPr>
                <w:rStyle w:val="Hyperlink"/>
                <w:rFonts w:ascii="Arial" w:hAnsi="Arial" w:cs="Arial"/>
                <w:bCs/>
                <w:noProof/>
              </w:rPr>
              <w:t>4</w:t>
            </w:r>
            <w:r w:rsidRPr="00CA3F5A">
              <w:rPr>
                <w:rFonts w:eastAsiaTheme="minorEastAsia"/>
                <w:noProof/>
                <w:kern w:val="2"/>
                <w:sz w:val="24"/>
                <w:szCs w:val="24"/>
                <w:lang w:eastAsia="zh-CN"/>
                <w14:ligatures w14:val="standardContextual"/>
              </w:rPr>
              <w:tab/>
            </w:r>
            <w:r w:rsidRPr="00CA3F5A">
              <w:rPr>
                <w:rStyle w:val="Hyperlink"/>
                <w:rFonts w:ascii="Arial" w:hAnsi="Arial" w:cs="Arial"/>
                <w:noProof/>
              </w:rPr>
              <w:t>MANAGING REPUTATION RISKS</w:t>
            </w:r>
            <w:r w:rsidRPr="00CA3F5A">
              <w:rPr>
                <w:noProof/>
                <w:webHidden/>
              </w:rPr>
              <w:tab/>
            </w:r>
            <w:r w:rsidRPr="00CA3F5A">
              <w:rPr>
                <w:noProof/>
                <w:webHidden/>
              </w:rPr>
              <w:fldChar w:fldCharType="begin"/>
            </w:r>
            <w:r w:rsidRPr="00CA3F5A">
              <w:rPr>
                <w:noProof/>
                <w:webHidden/>
              </w:rPr>
              <w:instrText xml:space="preserve"> PAGEREF _Toc212111603 \h </w:instrText>
            </w:r>
            <w:r w:rsidRPr="00CA3F5A">
              <w:rPr>
                <w:noProof/>
                <w:webHidden/>
              </w:rPr>
            </w:r>
            <w:r w:rsidRPr="00CA3F5A">
              <w:rPr>
                <w:noProof/>
                <w:webHidden/>
              </w:rPr>
              <w:fldChar w:fldCharType="separate"/>
            </w:r>
            <w:r w:rsidRPr="00CA3F5A">
              <w:rPr>
                <w:noProof/>
                <w:webHidden/>
              </w:rPr>
              <w:t>19</w:t>
            </w:r>
            <w:r w:rsidRPr="00CA3F5A">
              <w:rPr>
                <w:noProof/>
                <w:webHidden/>
              </w:rPr>
              <w:fldChar w:fldCharType="end"/>
            </w:r>
          </w:hyperlink>
        </w:p>
        <w:p w14:paraId="70DBC01A" w14:textId="3C8A58D0" w:rsidR="00CA3F5A" w:rsidRDefault="00CA3F5A">
          <w:pPr>
            <w:pStyle w:val="TOC1"/>
            <w:tabs>
              <w:tab w:val="right" w:leader="dot" w:pos="9016"/>
            </w:tabs>
            <w:rPr>
              <w:rFonts w:eastAsiaTheme="minorEastAsia"/>
              <w:noProof/>
              <w:kern w:val="2"/>
              <w:sz w:val="24"/>
              <w:szCs w:val="24"/>
              <w:lang w:eastAsia="zh-CN"/>
              <w14:ligatures w14:val="standardContextual"/>
            </w:rPr>
          </w:pPr>
          <w:hyperlink w:anchor="_Toc212111604" w:history="1">
            <w:r w:rsidRPr="00CA3F5A">
              <w:rPr>
                <w:rStyle w:val="Hyperlink"/>
                <w:rFonts w:ascii="Arial" w:hAnsi="Arial" w:cs="Arial"/>
                <w:noProof/>
              </w:rPr>
              <w:t>Potential risk issues will be identified, and clear plan to mitigate the issued developed and a proposed holding line to use in an event of a media query.</w:t>
            </w:r>
            <w:r w:rsidRPr="00CA3F5A">
              <w:rPr>
                <w:noProof/>
                <w:webHidden/>
              </w:rPr>
              <w:tab/>
            </w:r>
            <w:r w:rsidRPr="00CA3F5A">
              <w:rPr>
                <w:noProof/>
                <w:webHidden/>
              </w:rPr>
              <w:fldChar w:fldCharType="begin"/>
            </w:r>
            <w:r w:rsidRPr="00CA3F5A">
              <w:rPr>
                <w:noProof/>
                <w:webHidden/>
              </w:rPr>
              <w:instrText xml:space="preserve"> PAGEREF _Toc212111604 \h </w:instrText>
            </w:r>
            <w:r w:rsidRPr="00CA3F5A">
              <w:rPr>
                <w:noProof/>
                <w:webHidden/>
              </w:rPr>
            </w:r>
            <w:r w:rsidRPr="00CA3F5A">
              <w:rPr>
                <w:noProof/>
                <w:webHidden/>
              </w:rPr>
              <w:fldChar w:fldCharType="separate"/>
            </w:r>
            <w:r w:rsidRPr="00CA3F5A">
              <w:rPr>
                <w:noProof/>
                <w:webHidden/>
              </w:rPr>
              <w:t>19</w:t>
            </w:r>
            <w:r w:rsidRPr="00CA3F5A">
              <w:rPr>
                <w:noProof/>
                <w:webHidden/>
              </w:rPr>
              <w:fldChar w:fldCharType="end"/>
            </w:r>
          </w:hyperlink>
        </w:p>
        <w:p w14:paraId="3965905E" w14:textId="52CEB3DC" w:rsidR="00CA3F5A" w:rsidRDefault="00CA3F5A">
          <w:pPr>
            <w:pStyle w:val="TOC1"/>
            <w:tabs>
              <w:tab w:val="left" w:pos="440"/>
              <w:tab w:val="right" w:leader="dot" w:pos="9016"/>
            </w:tabs>
            <w:rPr>
              <w:rFonts w:eastAsiaTheme="minorEastAsia"/>
              <w:noProof/>
              <w:kern w:val="2"/>
              <w:sz w:val="24"/>
              <w:szCs w:val="24"/>
              <w:lang w:eastAsia="zh-CN"/>
              <w14:ligatures w14:val="standardContextual"/>
            </w:rPr>
          </w:pPr>
          <w:hyperlink w:anchor="_Toc212111605" w:history="1">
            <w:r w:rsidRPr="008407DB">
              <w:rPr>
                <w:rStyle w:val="Hyperlink"/>
                <w:rFonts w:ascii="Arial" w:hAnsi="Arial" w:cs="Arial"/>
                <w:bCs/>
                <w:noProof/>
              </w:rPr>
              <w:t>5</w:t>
            </w:r>
            <w:r>
              <w:rPr>
                <w:rFonts w:eastAsiaTheme="minorEastAsia"/>
                <w:noProof/>
                <w:kern w:val="2"/>
                <w:sz w:val="24"/>
                <w:szCs w:val="24"/>
                <w:lang w:eastAsia="zh-CN"/>
                <w14:ligatures w14:val="standardContextual"/>
              </w:rPr>
              <w:tab/>
            </w:r>
            <w:r w:rsidRPr="008407DB">
              <w:rPr>
                <w:rStyle w:val="Hyperlink"/>
                <w:rFonts w:ascii="Arial" w:hAnsi="Arial" w:cs="Arial"/>
                <w:noProof/>
              </w:rPr>
              <w:t>PROVISION OF FEEDBACK AND MONITORING</w:t>
            </w:r>
            <w:r>
              <w:rPr>
                <w:noProof/>
                <w:webHidden/>
              </w:rPr>
              <w:tab/>
            </w:r>
            <w:r>
              <w:rPr>
                <w:noProof/>
                <w:webHidden/>
              </w:rPr>
              <w:fldChar w:fldCharType="begin"/>
            </w:r>
            <w:r>
              <w:rPr>
                <w:noProof/>
                <w:webHidden/>
              </w:rPr>
              <w:instrText xml:space="preserve"> PAGEREF _Toc212111605 \h </w:instrText>
            </w:r>
            <w:r>
              <w:rPr>
                <w:noProof/>
                <w:webHidden/>
              </w:rPr>
            </w:r>
            <w:r>
              <w:rPr>
                <w:noProof/>
                <w:webHidden/>
              </w:rPr>
              <w:fldChar w:fldCharType="separate"/>
            </w:r>
            <w:r>
              <w:rPr>
                <w:noProof/>
                <w:webHidden/>
              </w:rPr>
              <w:t>19</w:t>
            </w:r>
            <w:r>
              <w:rPr>
                <w:noProof/>
                <w:webHidden/>
              </w:rPr>
              <w:fldChar w:fldCharType="end"/>
            </w:r>
          </w:hyperlink>
        </w:p>
        <w:p w14:paraId="086047C9" w14:textId="7737751E" w:rsidR="00CA3F5A" w:rsidRDefault="00CA3F5A">
          <w:pPr>
            <w:pStyle w:val="TOC2"/>
            <w:tabs>
              <w:tab w:val="right" w:leader="dot" w:pos="9016"/>
            </w:tabs>
            <w:rPr>
              <w:rFonts w:eastAsiaTheme="minorEastAsia"/>
              <w:noProof/>
              <w:kern w:val="2"/>
              <w:sz w:val="24"/>
              <w:szCs w:val="24"/>
              <w:lang w:eastAsia="zh-CN"/>
              <w14:ligatures w14:val="standardContextual"/>
            </w:rPr>
          </w:pPr>
          <w:hyperlink w:anchor="_Toc212111606" w:history="1">
            <w:r w:rsidRPr="008407DB">
              <w:rPr>
                <w:rStyle w:val="Hyperlink"/>
                <w:rFonts w:ascii="Arial" w:hAnsi="Arial" w:cs="Arial"/>
                <w:noProof/>
              </w:rPr>
              <w:t>5.1 Human Resources</w:t>
            </w:r>
            <w:r>
              <w:rPr>
                <w:noProof/>
                <w:webHidden/>
              </w:rPr>
              <w:tab/>
            </w:r>
            <w:r>
              <w:rPr>
                <w:noProof/>
                <w:webHidden/>
              </w:rPr>
              <w:fldChar w:fldCharType="begin"/>
            </w:r>
            <w:r>
              <w:rPr>
                <w:noProof/>
                <w:webHidden/>
              </w:rPr>
              <w:instrText xml:space="preserve"> PAGEREF _Toc212111606 \h </w:instrText>
            </w:r>
            <w:r>
              <w:rPr>
                <w:noProof/>
                <w:webHidden/>
              </w:rPr>
            </w:r>
            <w:r>
              <w:rPr>
                <w:noProof/>
                <w:webHidden/>
              </w:rPr>
              <w:fldChar w:fldCharType="separate"/>
            </w:r>
            <w:r>
              <w:rPr>
                <w:noProof/>
                <w:webHidden/>
              </w:rPr>
              <w:t>21</w:t>
            </w:r>
            <w:r>
              <w:rPr>
                <w:noProof/>
                <w:webHidden/>
              </w:rPr>
              <w:fldChar w:fldCharType="end"/>
            </w:r>
          </w:hyperlink>
        </w:p>
        <w:p w14:paraId="70AE9121" w14:textId="5C12C694" w:rsidR="00CA3F5A" w:rsidRDefault="00CA3F5A">
          <w:pPr>
            <w:pStyle w:val="TOC2"/>
            <w:tabs>
              <w:tab w:val="left" w:pos="960"/>
              <w:tab w:val="right" w:leader="dot" w:pos="9016"/>
            </w:tabs>
            <w:rPr>
              <w:rFonts w:eastAsiaTheme="minorEastAsia"/>
              <w:noProof/>
              <w:kern w:val="2"/>
              <w:sz w:val="24"/>
              <w:szCs w:val="24"/>
              <w:lang w:eastAsia="zh-CN"/>
              <w14:ligatures w14:val="standardContextual"/>
            </w:rPr>
          </w:pPr>
          <w:hyperlink w:anchor="_Toc212111607" w:history="1">
            <w:r w:rsidRPr="008407DB">
              <w:rPr>
                <w:rStyle w:val="Hyperlink"/>
                <w:rFonts w:ascii="Arial" w:hAnsi="Arial" w:cs="Arial"/>
                <w:noProof/>
              </w:rPr>
              <w:t>5.2</w:t>
            </w:r>
            <w:r>
              <w:rPr>
                <w:rFonts w:eastAsiaTheme="minorEastAsia"/>
                <w:noProof/>
                <w:kern w:val="2"/>
                <w:sz w:val="24"/>
                <w:szCs w:val="24"/>
                <w:lang w:eastAsia="zh-CN"/>
                <w14:ligatures w14:val="standardContextual"/>
              </w:rPr>
              <w:tab/>
            </w:r>
            <w:r w:rsidRPr="008407DB">
              <w:rPr>
                <w:rStyle w:val="Hyperlink"/>
                <w:rFonts w:ascii="Arial" w:hAnsi="Arial" w:cs="Arial"/>
                <w:noProof/>
              </w:rPr>
              <w:t>Financial Resources</w:t>
            </w:r>
            <w:r>
              <w:rPr>
                <w:noProof/>
                <w:webHidden/>
              </w:rPr>
              <w:tab/>
            </w:r>
            <w:r>
              <w:rPr>
                <w:noProof/>
                <w:webHidden/>
              </w:rPr>
              <w:fldChar w:fldCharType="begin"/>
            </w:r>
            <w:r>
              <w:rPr>
                <w:noProof/>
                <w:webHidden/>
              </w:rPr>
              <w:instrText xml:space="preserve"> PAGEREF _Toc212111607 \h </w:instrText>
            </w:r>
            <w:r>
              <w:rPr>
                <w:noProof/>
                <w:webHidden/>
              </w:rPr>
            </w:r>
            <w:r>
              <w:rPr>
                <w:noProof/>
                <w:webHidden/>
              </w:rPr>
              <w:fldChar w:fldCharType="separate"/>
            </w:r>
            <w:r>
              <w:rPr>
                <w:noProof/>
                <w:webHidden/>
              </w:rPr>
              <w:t>21</w:t>
            </w:r>
            <w:r>
              <w:rPr>
                <w:noProof/>
                <w:webHidden/>
              </w:rPr>
              <w:fldChar w:fldCharType="end"/>
            </w:r>
          </w:hyperlink>
        </w:p>
        <w:p w14:paraId="74029825" w14:textId="0D3191B2" w:rsidR="00CA3F5A" w:rsidRDefault="00CA3F5A">
          <w:pPr>
            <w:pStyle w:val="TOC1"/>
            <w:tabs>
              <w:tab w:val="left" w:pos="440"/>
              <w:tab w:val="right" w:leader="dot" w:pos="9016"/>
            </w:tabs>
            <w:rPr>
              <w:rFonts w:eastAsiaTheme="minorEastAsia"/>
              <w:noProof/>
              <w:kern w:val="2"/>
              <w:sz w:val="24"/>
              <w:szCs w:val="24"/>
              <w:lang w:eastAsia="zh-CN"/>
              <w14:ligatures w14:val="standardContextual"/>
            </w:rPr>
          </w:pPr>
          <w:hyperlink w:anchor="_Toc212111608" w:history="1">
            <w:r w:rsidRPr="008407DB">
              <w:rPr>
                <w:rStyle w:val="Hyperlink"/>
                <w:rFonts w:ascii="Arial" w:hAnsi="Arial" w:cs="Arial"/>
                <w:noProof/>
              </w:rPr>
              <w:t>6.</w:t>
            </w:r>
            <w:r>
              <w:rPr>
                <w:rFonts w:eastAsiaTheme="minorEastAsia"/>
                <w:noProof/>
                <w:kern w:val="2"/>
                <w:sz w:val="24"/>
                <w:szCs w:val="24"/>
                <w:lang w:eastAsia="zh-CN"/>
                <w14:ligatures w14:val="standardContextual"/>
              </w:rPr>
              <w:tab/>
            </w:r>
            <w:r w:rsidRPr="008407DB">
              <w:rPr>
                <w:rStyle w:val="Hyperlink"/>
                <w:rFonts w:ascii="Arial" w:hAnsi="Arial" w:cs="Arial"/>
                <w:noProof/>
              </w:rPr>
              <w:t>IMPLEMENTATION MATRIX AND BUDGET</w:t>
            </w:r>
            <w:r>
              <w:rPr>
                <w:noProof/>
                <w:webHidden/>
              </w:rPr>
              <w:tab/>
            </w:r>
            <w:r>
              <w:rPr>
                <w:noProof/>
                <w:webHidden/>
              </w:rPr>
              <w:fldChar w:fldCharType="begin"/>
            </w:r>
            <w:r>
              <w:rPr>
                <w:noProof/>
                <w:webHidden/>
              </w:rPr>
              <w:instrText xml:space="preserve"> PAGEREF _Toc212111608 \h </w:instrText>
            </w:r>
            <w:r>
              <w:rPr>
                <w:noProof/>
                <w:webHidden/>
              </w:rPr>
            </w:r>
            <w:r>
              <w:rPr>
                <w:noProof/>
                <w:webHidden/>
              </w:rPr>
              <w:fldChar w:fldCharType="separate"/>
            </w:r>
            <w:r>
              <w:rPr>
                <w:noProof/>
                <w:webHidden/>
              </w:rPr>
              <w:t>22</w:t>
            </w:r>
            <w:r>
              <w:rPr>
                <w:noProof/>
                <w:webHidden/>
              </w:rPr>
              <w:fldChar w:fldCharType="end"/>
            </w:r>
          </w:hyperlink>
        </w:p>
        <w:p w14:paraId="2293B8B5" w14:textId="75723A69" w:rsidR="00CA3F5A" w:rsidRDefault="00CA3F5A">
          <w:pPr>
            <w:pStyle w:val="TOC2"/>
            <w:tabs>
              <w:tab w:val="right" w:leader="dot" w:pos="9016"/>
            </w:tabs>
            <w:rPr>
              <w:rFonts w:eastAsiaTheme="minorEastAsia"/>
              <w:noProof/>
              <w:kern w:val="2"/>
              <w:sz w:val="24"/>
              <w:szCs w:val="24"/>
              <w:lang w:eastAsia="zh-CN"/>
              <w14:ligatures w14:val="standardContextual"/>
            </w:rPr>
          </w:pPr>
          <w:hyperlink w:anchor="_Toc212111609" w:history="1">
            <w:r w:rsidRPr="008407DB">
              <w:rPr>
                <w:rStyle w:val="Hyperlink"/>
                <w:rFonts w:ascii="Arial" w:hAnsi="Arial" w:cs="Arial"/>
                <w:noProof/>
              </w:rPr>
              <w:t>Annex 1: IDEA Key Stakeholder List (Internal and External)</w:t>
            </w:r>
            <w:r>
              <w:rPr>
                <w:noProof/>
                <w:webHidden/>
              </w:rPr>
              <w:tab/>
            </w:r>
            <w:r>
              <w:rPr>
                <w:noProof/>
                <w:webHidden/>
              </w:rPr>
              <w:fldChar w:fldCharType="begin"/>
            </w:r>
            <w:r>
              <w:rPr>
                <w:noProof/>
                <w:webHidden/>
              </w:rPr>
              <w:instrText xml:space="preserve"> PAGEREF _Toc212111609 \h </w:instrText>
            </w:r>
            <w:r>
              <w:rPr>
                <w:noProof/>
                <w:webHidden/>
              </w:rPr>
            </w:r>
            <w:r>
              <w:rPr>
                <w:noProof/>
                <w:webHidden/>
              </w:rPr>
              <w:fldChar w:fldCharType="separate"/>
            </w:r>
            <w:r>
              <w:rPr>
                <w:noProof/>
                <w:webHidden/>
              </w:rPr>
              <w:t>26</w:t>
            </w:r>
            <w:r>
              <w:rPr>
                <w:noProof/>
                <w:webHidden/>
              </w:rPr>
              <w:fldChar w:fldCharType="end"/>
            </w:r>
          </w:hyperlink>
        </w:p>
        <w:p w14:paraId="1821B593" w14:textId="05B84EEA" w:rsidR="00CA3F5A" w:rsidRDefault="00CA3F5A">
          <w:pPr>
            <w:pStyle w:val="TOC2"/>
            <w:tabs>
              <w:tab w:val="right" w:leader="dot" w:pos="9016"/>
            </w:tabs>
            <w:rPr>
              <w:rFonts w:eastAsiaTheme="minorEastAsia"/>
              <w:noProof/>
              <w:kern w:val="2"/>
              <w:sz w:val="24"/>
              <w:szCs w:val="24"/>
              <w:lang w:eastAsia="zh-CN"/>
              <w14:ligatures w14:val="standardContextual"/>
            </w:rPr>
          </w:pPr>
          <w:hyperlink w:anchor="_Toc212111610" w:history="1">
            <w:r w:rsidRPr="008407DB">
              <w:rPr>
                <w:rStyle w:val="Hyperlink"/>
                <w:rFonts w:ascii="Arial" w:hAnsi="Arial" w:cs="Arial"/>
                <w:bCs/>
                <w:noProof/>
              </w:rPr>
              <w:t>The comments from the First PSC Meeting (8-9 April 2025) in relation to the above among others are as follows</w:t>
            </w:r>
            <w:r w:rsidRPr="008407DB">
              <w:rPr>
                <w:rStyle w:val="Hyperlink"/>
                <w:rFonts w:ascii="Arial" w:hAnsi="Arial" w:cs="Arial"/>
                <w:noProof/>
              </w:rPr>
              <w:t>:</w:t>
            </w:r>
            <w:r>
              <w:rPr>
                <w:noProof/>
                <w:webHidden/>
              </w:rPr>
              <w:tab/>
            </w:r>
            <w:r>
              <w:rPr>
                <w:noProof/>
                <w:webHidden/>
              </w:rPr>
              <w:fldChar w:fldCharType="begin"/>
            </w:r>
            <w:r>
              <w:rPr>
                <w:noProof/>
                <w:webHidden/>
              </w:rPr>
              <w:instrText xml:space="preserve"> PAGEREF _Toc212111610 \h </w:instrText>
            </w:r>
            <w:r>
              <w:rPr>
                <w:noProof/>
                <w:webHidden/>
              </w:rPr>
            </w:r>
            <w:r>
              <w:rPr>
                <w:noProof/>
                <w:webHidden/>
              </w:rPr>
              <w:fldChar w:fldCharType="separate"/>
            </w:r>
            <w:r>
              <w:rPr>
                <w:noProof/>
                <w:webHidden/>
              </w:rPr>
              <w:t>32</w:t>
            </w:r>
            <w:r>
              <w:rPr>
                <w:noProof/>
                <w:webHidden/>
              </w:rPr>
              <w:fldChar w:fldCharType="end"/>
            </w:r>
          </w:hyperlink>
        </w:p>
        <w:p w14:paraId="2FB3F4F2" w14:textId="603F7642" w:rsidR="00596468" w:rsidRPr="00184A71" w:rsidRDefault="00596468" w:rsidP="00EC0670">
          <w:pPr>
            <w:ind w:left="720"/>
            <w:rPr>
              <w:rFonts w:ascii="Arial" w:hAnsi="Arial" w:cs="Arial"/>
            </w:rPr>
          </w:pPr>
          <w:r w:rsidRPr="00184A71">
            <w:rPr>
              <w:rFonts w:ascii="Arial" w:hAnsi="Arial" w:cs="Arial"/>
              <w:bCs/>
              <w:noProof/>
            </w:rPr>
            <w:fldChar w:fldCharType="end"/>
          </w:r>
        </w:p>
      </w:sdtContent>
    </w:sdt>
    <w:p w14:paraId="25C8A97A" w14:textId="77777777" w:rsidR="00C6438D" w:rsidRPr="00184A71" w:rsidRDefault="00953255" w:rsidP="00EC0670">
      <w:pPr>
        <w:pStyle w:val="Default"/>
        <w:ind w:left="720"/>
        <w:rPr>
          <w:rFonts w:ascii="Arial" w:hAnsi="Arial" w:cs="Arial"/>
          <w:b/>
          <w:color w:val="auto"/>
          <w:sz w:val="22"/>
          <w:szCs w:val="22"/>
        </w:rPr>
      </w:pPr>
      <w:r w:rsidRPr="00184A71">
        <w:rPr>
          <w:rFonts w:ascii="Arial" w:hAnsi="Arial" w:cs="Arial"/>
          <w:b/>
          <w:color w:val="auto"/>
          <w:sz w:val="22"/>
          <w:szCs w:val="22"/>
        </w:rPr>
        <w:t>LIST OF TABLES</w:t>
      </w:r>
    </w:p>
    <w:p w14:paraId="1E1A84B0" w14:textId="77777777" w:rsidR="00953255" w:rsidRPr="00184A71" w:rsidRDefault="00953255" w:rsidP="00EC0670">
      <w:pPr>
        <w:pStyle w:val="Default"/>
        <w:ind w:left="720"/>
        <w:rPr>
          <w:rFonts w:ascii="Arial" w:hAnsi="Arial" w:cs="Arial"/>
          <w:b/>
          <w:color w:val="auto"/>
          <w:sz w:val="22"/>
          <w:szCs w:val="22"/>
        </w:rPr>
      </w:pPr>
    </w:p>
    <w:p w14:paraId="71DAFF99" w14:textId="6B1EC042" w:rsidR="00CA3F5A" w:rsidRDefault="00953255">
      <w:pPr>
        <w:pStyle w:val="TableofFigures"/>
        <w:tabs>
          <w:tab w:val="right" w:leader="dot" w:pos="9016"/>
        </w:tabs>
        <w:rPr>
          <w:rFonts w:eastAsiaTheme="minorEastAsia"/>
          <w:noProof/>
          <w:kern w:val="2"/>
          <w:sz w:val="24"/>
          <w:szCs w:val="24"/>
          <w:lang w:eastAsia="zh-CN"/>
          <w14:ligatures w14:val="standardContextual"/>
        </w:rPr>
      </w:pPr>
      <w:r w:rsidRPr="00184A71">
        <w:rPr>
          <w:rFonts w:ascii="Arial" w:hAnsi="Arial" w:cs="Arial"/>
        </w:rPr>
        <w:fldChar w:fldCharType="begin"/>
      </w:r>
      <w:r w:rsidRPr="00184A71">
        <w:rPr>
          <w:rFonts w:ascii="Arial" w:hAnsi="Arial" w:cs="Arial"/>
        </w:rPr>
        <w:instrText xml:space="preserve"> TOC \h \z \c "Table" </w:instrText>
      </w:r>
      <w:r w:rsidRPr="00184A71">
        <w:rPr>
          <w:rFonts w:ascii="Arial" w:hAnsi="Arial" w:cs="Arial"/>
        </w:rPr>
        <w:fldChar w:fldCharType="separate"/>
      </w:r>
      <w:hyperlink w:anchor="_Toc212111666" w:history="1">
        <w:r w:rsidR="00CA3F5A" w:rsidRPr="00113D2B">
          <w:rPr>
            <w:rStyle w:val="Hyperlink"/>
            <w:rFonts w:ascii="Arial" w:hAnsi="Arial" w:cs="Arial"/>
            <w:b/>
            <w:bCs/>
            <w:noProof/>
          </w:rPr>
          <w:t>Table 1: Specific Objectives/Message for Stakeholder Groups</w:t>
        </w:r>
        <w:r w:rsidR="00CA3F5A">
          <w:rPr>
            <w:noProof/>
            <w:webHidden/>
          </w:rPr>
          <w:tab/>
        </w:r>
        <w:r w:rsidR="00CA3F5A">
          <w:rPr>
            <w:noProof/>
            <w:webHidden/>
          </w:rPr>
          <w:fldChar w:fldCharType="begin"/>
        </w:r>
        <w:r w:rsidR="00CA3F5A">
          <w:rPr>
            <w:noProof/>
            <w:webHidden/>
          </w:rPr>
          <w:instrText xml:space="preserve"> PAGEREF _Toc212111666 \h </w:instrText>
        </w:r>
        <w:r w:rsidR="00CA3F5A">
          <w:rPr>
            <w:noProof/>
            <w:webHidden/>
          </w:rPr>
        </w:r>
        <w:r w:rsidR="00CA3F5A">
          <w:rPr>
            <w:noProof/>
            <w:webHidden/>
          </w:rPr>
          <w:fldChar w:fldCharType="separate"/>
        </w:r>
        <w:r w:rsidR="00CA3F5A">
          <w:rPr>
            <w:noProof/>
            <w:webHidden/>
          </w:rPr>
          <w:t>11</w:t>
        </w:r>
        <w:r w:rsidR="00CA3F5A">
          <w:rPr>
            <w:noProof/>
            <w:webHidden/>
          </w:rPr>
          <w:fldChar w:fldCharType="end"/>
        </w:r>
      </w:hyperlink>
    </w:p>
    <w:p w14:paraId="798C780E" w14:textId="64444B5C" w:rsidR="00CA3F5A" w:rsidRDefault="00CA3F5A">
      <w:pPr>
        <w:pStyle w:val="TableofFigures"/>
        <w:tabs>
          <w:tab w:val="right" w:leader="dot" w:pos="9016"/>
        </w:tabs>
        <w:rPr>
          <w:rFonts w:eastAsiaTheme="minorEastAsia"/>
          <w:noProof/>
          <w:kern w:val="2"/>
          <w:sz w:val="24"/>
          <w:szCs w:val="24"/>
          <w:lang w:eastAsia="zh-CN"/>
          <w14:ligatures w14:val="standardContextual"/>
        </w:rPr>
      </w:pPr>
      <w:hyperlink w:anchor="_Toc212111667" w:history="1">
        <w:r w:rsidRPr="00113D2B">
          <w:rPr>
            <w:rStyle w:val="Hyperlink"/>
            <w:rFonts w:ascii="Arial" w:hAnsi="Arial" w:cs="Arial"/>
            <w:b/>
            <w:noProof/>
          </w:rPr>
          <w:t>Table 2: Implementation Matrix and Budget</w:t>
        </w:r>
        <w:r>
          <w:rPr>
            <w:noProof/>
            <w:webHidden/>
          </w:rPr>
          <w:tab/>
        </w:r>
        <w:r>
          <w:rPr>
            <w:noProof/>
            <w:webHidden/>
          </w:rPr>
          <w:fldChar w:fldCharType="begin"/>
        </w:r>
        <w:r>
          <w:rPr>
            <w:noProof/>
            <w:webHidden/>
          </w:rPr>
          <w:instrText xml:space="preserve"> PAGEREF _Toc212111667 \h </w:instrText>
        </w:r>
        <w:r>
          <w:rPr>
            <w:noProof/>
            <w:webHidden/>
          </w:rPr>
        </w:r>
        <w:r>
          <w:rPr>
            <w:noProof/>
            <w:webHidden/>
          </w:rPr>
          <w:fldChar w:fldCharType="separate"/>
        </w:r>
        <w:r>
          <w:rPr>
            <w:noProof/>
            <w:webHidden/>
          </w:rPr>
          <w:t>23</w:t>
        </w:r>
        <w:r>
          <w:rPr>
            <w:noProof/>
            <w:webHidden/>
          </w:rPr>
          <w:fldChar w:fldCharType="end"/>
        </w:r>
      </w:hyperlink>
    </w:p>
    <w:p w14:paraId="6FFF69D3" w14:textId="1CE6AB72" w:rsidR="007F28C9" w:rsidRDefault="00953255" w:rsidP="00EC0670">
      <w:pPr>
        <w:pStyle w:val="Default"/>
        <w:ind w:left="720"/>
        <w:rPr>
          <w:rFonts w:ascii="Arial" w:hAnsi="Arial" w:cs="Arial"/>
          <w:color w:val="auto"/>
          <w:sz w:val="22"/>
          <w:szCs w:val="22"/>
        </w:rPr>
      </w:pPr>
      <w:r w:rsidRPr="00184A71">
        <w:rPr>
          <w:rFonts w:ascii="Arial" w:hAnsi="Arial" w:cs="Arial"/>
          <w:color w:val="auto"/>
          <w:sz w:val="22"/>
          <w:szCs w:val="22"/>
        </w:rPr>
        <w:fldChar w:fldCharType="end"/>
      </w:r>
    </w:p>
    <w:p w14:paraId="030EC67D" w14:textId="77777777" w:rsidR="00FC6250" w:rsidRPr="00184A71" w:rsidRDefault="00FC6250" w:rsidP="00EC0670">
      <w:pPr>
        <w:pStyle w:val="Default"/>
        <w:ind w:left="720"/>
        <w:rPr>
          <w:rFonts w:ascii="Arial" w:hAnsi="Arial" w:cs="Arial"/>
          <w:color w:val="auto"/>
          <w:sz w:val="22"/>
          <w:szCs w:val="22"/>
        </w:rPr>
      </w:pPr>
    </w:p>
    <w:p w14:paraId="2A4D46E6" w14:textId="77777777" w:rsidR="00CA3F5A" w:rsidRDefault="00CA3F5A">
      <w:pPr>
        <w:rPr>
          <w:rFonts w:ascii="Arial" w:hAnsi="Arial" w:cs="Arial"/>
          <w:b/>
          <w:bCs/>
          <w:color w:val="000000"/>
        </w:rPr>
      </w:pPr>
      <w:r>
        <w:rPr>
          <w:rFonts w:ascii="Arial" w:hAnsi="Arial" w:cs="Arial"/>
          <w:b/>
          <w:bCs/>
        </w:rPr>
        <w:br w:type="page"/>
      </w:r>
    </w:p>
    <w:p w14:paraId="15AC9541" w14:textId="3CE7F921" w:rsidR="00EF4F54" w:rsidRDefault="00EF4F54" w:rsidP="00EC0670">
      <w:pPr>
        <w:pStyle w:val="Default"/>
        <w:ind w:left="720"/>
        <w:rPr>
          <w:rFonts w:ascii="Arial" w:hAnsi="Arial" w:cs="Arial"/>
          <w:b/>
          <w:bCs/>
          <w:sz w:val="22"/>
          <w:szCs w:val="22"/>
        </w:rPr>
      </w:pPr>
      <w:r w:rsidRPr="00184A71">
        <w:rPr>
          <w:rFonts w:ascii="Arial" w:hAnsi="Arial" w:cs="Arial"/>
          <w:b/>
          <w:bCs/>
          <w:sz w:val="22"/>
          <w:szCs w:val="22"/>
        </w:rPr>
        <w:lastRenderedPageBreak/>
        <w:t>PART I</w:t>
      </w:r>
    </w:p>
    <w:p w14:paraId="295BFAA4" w14:textId="77777777" w:rsidR="00FC6250" w:rsidRPr="00184A71" w:rsidRDefault="00FC6250" w:rsidP="00EC0670">
      <w:pPr>
        <w:pStyle w:val="Default"/>
        <w:ind w:left="720"/>
        <w:rPr>
          <w:rFonts w:ascii="Arial" w:hAnsi="Arial" w:cs="Arial"/>
          <w:b/>
          <w:bCs/>
          <w:sz w:val="22"/>
          <w:szCs w:val="22"/>
        </w:rPr>
      </w:pPr>
    </w:p>
    <w:p w14:paraId="18E692FE" w14:textId="77777777" w:rsidR="00C6438D" w:rsidRPr="005E2955" w:rsidRDefault="00596468" w:rsidP="00EC0670">
      <w:pPr>
        <w:pStyle w:val="Heading1"/>
        <w:numPr>
          <w:ilvl w:val="0"/>
          <w:numId w:val="1"/>
        </w:numPr>
        <w:spacing w:before="0" w:line="240" w:lineRule="auto"/>
        <w:ind w:left="1287" w:hanging="567"/>
        <w:rPr>
          <w:rFonts w:ascii="Arial" w:hAnsi="Arial" w:cs="Arial"/>
          <w:color w:val="auto"/>
          <w:sz w:val="22"/>
          <w:szCs w:val="22"/>
        </w:rPr>
      </w:pPr>
      <w:bookmarkStart w:id="0" w:name="_Toc212111575"/>
      <w:r w:rsidRPr="005E2955">
        <w:rPr>
          <w:rFonts w:ascii="Arial" w:hAnsi="Arial" w:cs="Arial"/>
          <w:color w:val="auto"/>
          <w:sz w:val="22"/>
          <w:szCs w:val="22"/>
        </w:rPr>
        <w:t>I</w:t>
      </w:r>
      <w:r w:rsidR="008428AE" w:rsidRPr="005E2955">
        <w:rPr>
          <w:rFonts w:ascii="Arial" w:hAnsi="Arial" w:cs="Arial"/>
          <w:color w:val="auto"/>
          <w:sz w:val="22"/>
          <w:szCs w:val="22"/>
        </w:rPr>
        <w:t>NTRODUCTION</w:t>
      </w:r>
      <w:bookmarkEnd w:id="0"/>
    </w:p>
    <w:p w14:paraId="60A1CC79" w14:textId="77777777" w:rsidR="008428AE" w:rsidRPr="00184A71" w:rsidRDefault="008428AE" w:rsidP="00EC0670">
      <w:pPr>
        <w:pStyle w:val="Default"/>
        <w:ind w:left="1440"/>
        <w:rPr>
          <w:rFonts w:ascii="Arial" w:hAnsi="Arial" w:cs="Arial"/>
          <w:b/>
          <w:color w:val="auto"/>
          <w:sz w:val="22"/>
          <w:szCs w:val="22"/>
        </w:rPr>
      </w:pPr>
    </w:p>
    <w:p w14:paraId="50143D78" w14:textId="32CF4FB2" w:rsidR="00B50442" w:rsidRPr="00184A71" w:rsidRDefault="00C6438D" w:rsidP="00EC0670">
      <w:pPr>
        <w:pStyle w:val="Default"/>
        <w:ind w:left="720"/>
        <w:jc w:val="both"/>
        <w:rPr>
          <w:rFonts w:ascii="Arial" w:hAnsi="Arial" w:cs="Arial"/>
          <w:sz w:val="22"/>
          <w:szCs w:val="22"/>
        </w:rPr>
      </w:pPr>
      <w:r w:rsidRPr="00184A71">
        <w:rPr>
          <w:rFonts w:ascii="Arial" w:hAnsi="Arial" w:cs="Arial"/>
          <w:color w:val="auto"/>
          <w:sz w:val="22"/>
          <w:szCs w:val="22"/>
        </w:rPr>
        <w:t xml:space="preserve">The Common </w:t>
      </w:r>
      <w:r w:rsidR="00984E04" w:rsidRPr="00184A71">
        <w:rPr>
          <w:rFonts w:ascii="Arial" w:hAnsi="Arial" w:cs="Arial"/>
          <w:color w:val="auto"/>
          <w:sz w:val="22"/>
          <w:szCs w:val="22"/>
        </w:rPr>
        <w:t>M</w:t>
      </w:r>
      <w:r w:rsidRPr="00184A71">
        <w:rPr>
          <w:rFonts w:ascii="Arial" w:hAnsi="Arial" w:cs="Arial"/>
          <w:color w:val="auto"/>
          <w:sz w:val="22"/>
          <w:szCs w:val="22"/>
        </w:rPr>
        <w:t xml:space="preserve">arket for </w:t>
      </w:r>
      <w:r w:rsidR="00BC0949" w:rsidRPr="00184A71">
        <w:rPr>
          <w:rFonts w:ascii="Arial" w:hAnsi="Arial" w:cs="Arial"/>
          <w:color w:val="auto"/>
          <w:sz w:val="22"/>
          <w:szCs w:val="22"/>
        </w:rPr>
        <w:t>E</w:t>
      </w:r>
      <w:r w:rsidRPr="00184A71">
        <w:rPr>
          <w:rFonts w:ascii="Arial" w:hAnsi="Arial" w:cs="Arial"/>
          <w:color w:val="auto"/>
          <w:sz w:val="22"/>
          <w:szCs w:val="22"/>
        </w:rPr>
        <w:t xml:space="preserve">astern and </w:t>
      </w:r>
      <w:r w:rsidR="00BC0949" w:rsidRPr="00184A71">
        <w:rPr>
          <w:rFonts w:ascii="Arial" w:hAnsi="Arial" w:cs="Arial"/>
          <w:color w:val="auto"/>
          <w:sz w:val="22"/>
          <w:szCs w:val="22"/>
        </w:rPr>
        <w:t>S</w:t>
      </w:r>
      <w:r w:rsidRPr="00184A71">
        <w:rPr>
          <w:rFonts w:ascii="Arial" w:hAnsi="Arial" w:cs="Arial"/>
          <w:color w:val="auto"/>
          <w:sz w:val="22"/>
          <w:szCs w:val="22"/>
        </w:rPr>
        <w:t>outhern Africa</w:t>
      </w:r>
      <w:r w:rsidR="00BC0949" w:rsidRPr="00184A71">
        <w:rPr>
          <w:rFonts w:ascii="Arial" w:hAnsi="Arial" w:cs="Arial"/>
          <w:color w:val="auto"/>
          <w:sz w:val="22"/>
          <w:szCs w:val="22"/>
        </w:rPr>
        <w:t xml:space="preserve"> </w:t>
      </w:r>
      <w:r w:rsidR="00BE5834" w:rsidRPr="00184A71">
        <w:rPr>
          <w:rFonts w:ascii="Arial" w:hAnsi="Arial" w:cs="Arial"/>
          <w:color w:val="auto"/>
          <w:sz w:val="22"/>
          <w:szCs w:val="22"/>
        </w:rPr>
        <w:t>(COMESA)</w:t>
      </w:r>
      <w:r w:rsidRPr="00184A71">
        <w:rPr>
          <w:rFonts w:ascii="Arial" w:hAnsi="Arial" w:cs="Arial"/>
          <w:color w:val="auto"/>
          <w:sz w:val="22"/>
          <w:szCs w:val="22"/>
        </w:rPr>
        <w:t xml:space="preserve"> </w:t>
      </w:r>
      <w:r w:rsidR="00C10520" w:rsidRPr="00184A71">
        <w:rPr>
          <w:rFonts w:ascii="Arial" w:hAnsi="Arial" w:cs="Arial"/>
          <w:color w:val="auto"/>
          <w:sz w:val="22"/>
          <w:szCs w:val="22"/>
        </w:rPr>
        <w:t xml:space="preserve">is implementing </w:t>
      </w:r>
      <w:r w:rsidR="003C150B" w:rsidRPr="00184A71">
        <w:rPr>
          <w:rFonts w:ascii="Arial" w:hAnsi="Arial" w:cs="Arial"/>
          <w:color w:val="auto"/>
          <w:sz w:val="22"/>
          <w:szCs w:val="22"/>
        </w:rPr>
        <w:t xml:space="preserve">the </w:t>
      </w:r>
      <w:r w:rsidR="00B50442" w:rsidRPr="00184A71">
        <w:rPr>
          <w:rFonts w:ascii="Arial" w:hAnsi="Arial" w:cs="Arial"/>
          <w:sz w:val="22"/>
          <w:szCs w:val="22"/>
        </w:rPr>
        <w:t>Inclusive Digitalization for Eastern and Southern Africa (IDEA) regional Multiphase Programmatic Approach (MPA)</w:t>
      </w:r>
      <w:r w:rsidR="003C150B" w:rsidRPr="00184A71">
        <w:rPr>
          <w:rFonts w:ascii="Arial" w:hAnsi="Arial" w:cs="Arial"/>
          <w:sz w:val="22"/>
          <w:szCs w:val="22"/>
        </w:rPr>
        <w:t xml:space="preserve"> project funded by the Worl</w:t>
      </w:r>
      <w:r w:rsidR="00AB0930" w:rsidRPr="00184A71">
        <w:rPr>
          <w:rFonts w:ascii="Arial" w:hAnsi="Arial" w:cs="Arial"/>
          <w:sz w:val="22"/>
          <w:szCs w:val="22"/>
        </w:rPr>
        <w:t xml:space="preserve">d </w:t>
      </w:r>
      <w:r w:rsidR="001B2599" w:rsidRPr="00184A71">
        <w:rPr>
          <w:rFonts w:ascii="Arial" w:hAnsi="Arial" w:cs="Arial"/>
          <w:sz w:val="22"/>
          <w:szCs w:val="22"/>
        </w:rPr>
        <w:t>Bank to</w:t>
      </w:r>
      <w:r w:rsidR="00B50442" w:rsidRPr="00184A71">
        <w:rPr>
          <w:rFonts w:ascii="Arial" w:hAnsi="Arial" w:cs="Arial"/>
          <w:sz w:val="22"/>
          <w:szCs w:val="22"/>
        </w:rPr>
        <w:t xml:space="preserve"> the tune of US 2.48 </w:t>
      </w:r>
      <w:r w:rsidR="00B60D56" w:rsidRPr="00184A71">
        <w:rPr>
          <w:rFonts w:ascii="Arial" w:hAnsi="Arial" w:cs="Arial"/>
          <w:sz w:val="22"/>
          <w:szCs w:val="22"/>
        </w:rPr>
        <w:t>billion across</w:t>
      </w:r>
      <w:r w:rsidR="00B50442" w:rsidRPr="00184A71">
        <w:rPr>
          <w:rFonts w:ascii="Arial" w:hAnsi="Arial" w:cs="Arial"/>
          <w:sz w:val="22"/>
          <w:szCs w:val="22"/>
        </w:rPr>
        <w:t xml:space="preserve"> multiple </w:t>
      </w:r>
      <w:r w:rsidR="0066032D" w:rsidRPr="00184A71">
        <w:rPr>
          <w:rFonts w:ascii="Arial" w:hAnsi="Arial" w:cs="Arial"/>
          <w:sz w:val="22"/>
          <w:szCs w:val="22"/>
        </w:rPr>
        <w:t>recipients.</w:t>
      </w:r>
      <w:r w:rsidR="00B50442" w:rsidRPr="00184A71">
        <w:rPr>
          <w:rFonts w:ascii="Arial" w:hAnsi="Arial" w:cs="Arial"/>
          <w:sz w:val="22"/>
          <w:szCs w:val="22"/>
        </w:rPr>
        <w:t xml:space="preserve"> It includes three focus areas of : (i) building the foundations for affordable and quality broadband connectivity, data hosting capability, enabling access to digital technology and digital services including (ii) interoperable and safe data platforms and trusted online transactions at national and regional level; (iii) advancing high-impact digitally-enabled applications in priority sectors (with an initial focus on social protection and financial services), digital skills and competencies to increase productive digital usage and enhance economic and social activities. </w:t>
      </w:r>
    </w:p>
    <w:p w14:paraId="573CC4C0" w14:textId="77777777" w:rsidR="00E92CDF" w:rsidRPr="00184A71" w:rsidRDefault="00E92CDF" w:rsidP="00EC0670">
      <w:pPr>
        <w:pStyle w:val="Default"/>
        <w:ind w:left="720"/>
        <w:jc w:val="both"/>
        <w:rPr>
          <w:rFonts w:ascii="Arial" w:hAnsi="Arial" w:cs="Arial"/>
          <w:sz w:val="22"/>
          <w:szCs w:val="22"/>
        </w:rPr>
      </w:pPr>
    </w:p>
    <w:p w14:paraId="171AA0A4" w14:textId="20D6254B" w:rsidR="00A9600B" w:rsidRPr="00184A71" w:rsidRDefault="00E92CDF" w:rsidP="00EC0670">
      <w:pPr>
        <w:pStyle w:val="Default"/>
        <w:ind w:left="720"/>
        <w:jc w:val="both"/>
        <w:rPr>
          <w:rFonts w:ascii="Arial" w:hAnsi="Arial" w:cs="Arial"/>
          <w:sz w:val="22"/>
          <w:szCs w:val="22"/>
        </w:rPr>
      </w:pPr>
      <w:r w:rsidRPr="00184A71">
        <w:rPr>
          <w:rFonts w:ascii="Arial" w:hAnsi="Arial" w:cs="Arial"/>
          <w:sz w:val="22"/>
          <w:szCs w:val="22"/>
        </w:rPr>
        <w:t>Given the complexity and scale of IDEA, effective communication and visibility are critical for ensuring transparency, building stakeholder ownership, mobilizing partnerships, and managing expectations. The plan therefore complements the SEP by ensuring that project objectives, progress, and results are communicated consistently and inclusively across all target audiences.</w:t>
      </w:r>
    </w:p>
    <w:p w14:paraId="50937AFE" w14:textId="77777777" w:rsidR="00B50442" w:rsidRPr="00184A71" w:rsidRDefault="00B50442" w:rsidP="00EC0670">
      <w:pPr>
        <w:pStyle w:val="Default"/>
        <w:ind w:left="720"/>
        <w:jc w:val="both"/>
        <w:rPr>
          <w:rFonts w:ascii="Arial" w:hAnsi="Arial" w:cs="Arial"/>
          <w:color w:val="auto"/>
          <w:sz w:val="22"/>
          <w:szCs w:val="22"/>
        </w:rPr>
      </w:pPr>
    </w:p>
    <w:p w14:paraId="635E801E" w14:textId="77777777" w:rsidR="00C94B2E" w:rsidRDefault="00C94B2E" w:rsidP="00EC0670">
      <w:pPr>
        <w:pStyle w:val="Heading3"/>
        <w:keepNext w:val="0"/>
        <w:keepLines w:val="0"/>
        <w:widowControl w:val="0"/>
        <w:numPr>
          <w:ilvl w:val="1"/>
          <w:numId w:val="17"/>
        </w:numPr>
        <w:autoSpaceDE w:val="0"/>
        <w:autoSpaceDN w:val="0"/>
        <w:spacing w:before="0" w:line="240" w:lineRule="auto"/>
        <w:ind w:left="1004" w:hanging="284"/>
        <w:rPr>
          <w:rFonts w:ascii="Arial" w:hAnsi="Arial" w:cs="Arial"/>
          <w:sz w:val="22"/>
          <w:szCs w:val="22"/>
        </w:rPr>
      </w:pPr>
      <w:bookmarkStart w:id="1" w:name="_Toc212111576"/>
      <w:r w:rsidRPr="00184A71">
        <w:rPr>
          <w:rFonts w:ascii="Arial" w:hAnsi="Arial" w:cs="Arial"/>
          <w:sz w:val="22"/>
          <w:szCs w:val="22"/>
        </w:rPr>
        <w:t>Rationale</w:t>
      </w:r>
      <w:bookmarkEnd w:id="1"/>
    </w:p>
    <w:p w14:paraId="68FB0817" w14:textId="77777777" w:rsidR="00FC6250" w:rsidRPr="00FC6250" w:rsidRDefault="00FC6250" w:rsidP="00EC0670">
      <w:pPr>
        <w:spacing w:after="0" w:line="240" w:lineRule="auto"/>
        <w:ind w:left="720"/>
      </w:pPr>
    </w:p>
    <w:p w14:paraId="3B65F9EE" w14:textId="77777777" w:rsidR="00C94B2E" w:rsidRPr="00184A71" w:rsidRDefault="00C94B2E" w:rsidP="00EC0670">
      <w:pPr>
        <w:tabs>
          <w:tab w:val="left" w:pos="540"/>
          <w:tab w:val="left" w:pos="720"/>
        </w:tabs>
        <w:spacing w:after="0" w:line="240" w:lineRule="auto"/>
        <w:ind w:left="720"/>
        <w:jc w:val="both"/>
        <w:rPr>
          <w:rFonts w:ascii="Arial" w:hAnsi="Arial" w:cs="Arial"/>
        </w:rPr>
      </w:pPr>
      <w:r w:rsidRPr="00184A71">
        <w:rPr>
          <w:rFonts w:ascii="Arial" w:hAnsi="Arial" w:cs="Arial"/>
        </w:rPr>
        <w:t>The use of the Multiphase Programmatic Approach (MPA) MPA allows IDEA to ‘Go Big’, pooling financing of US$2.48 billion across multiple recipients and achieving impact at scale toward regional digital development and universal digital access in Eastern and Southern Africa region by 2030. The MPA will bring together 15+ countries, RECs, development partners, multilateral financial institutions (MFIs), IFC, and MIGA under one program, which is expected to accelerate the achievement of universal digital access and usage, including increasing the number of people with new or enhanced Internet access by 180 million and the number of people using digitally enabled services by a 100 million in a long-term engagement estimated at eight years.</w:t>
      </w:r>
    </w:p>
    <w:p w14:paraId="5232030A" w14:textId="77777777" w:rsidR="00C94B2E" w:rsidRPr="00184A71" w:rsidRDefault="00C94B2E" w:rsidP="00EC0670">
      <w:pPr>
        <w:tabs>
          <w:tab w:val="left" w:pos="540"/>
          <w:tab w:val="left" w:pos="720"/>
        </w:tabs>
        <w:spacing w:after="0" w:line="240" w:lineRule="auto"/>
        <w:ind w:left="720"/>
        <w:jc w:val="both"/>
        <w:rPr>
          <w:rFonts w:ascii="Arial" w:hAnsi="Arial" w:cs="Arial"/>
        </w:rPr>
      </w:pPr>
    </w:p>
    <w:p w14:paraId="63AB7FD5" w14:textId="77777777" w:rsidR="00C94B2E" w:rsidRPr="00184A71" w:rsidRDefault="00C94B2E" w:rsidP="00EC0670">
      <w:pPr>
        <w:tabs>
          <w:tab w:val="left" w:pos="540"/>
          <w:tab w:val="left" w:pos="720"/>
        </w:tabs>
        <w:spacing w:after="0" w:line="240" w:lineRule="auto"/>
        <w:ind w:left="720"/>
        <w:jc w:val="both"/>
        <w:rPr>
          <w:rFonts w:ascii="Arial" w:hAnsi="Arial" w:cs="Arial"/>
        </w:rPr>
      </w:pPr>
      <w:r w:rsidRPr="00184A71">
        <w:rPr>
          <w:rFonts w:ascii="Arial" w:hAnsi="Arial" w:cs="Arial"/>
        </w:rPr>
        <w:t>The use of the MPA enables IDEA to help participating countries to ‘Go Fast’ through a customizable menu of options strengthening incremental local capacity. The MPA will offer a ‘menu of options’ of investments, technical assistance results indicators for countries to select from, based on their needs and priorities. It will offer opportunities to simplify and standardize interventions that support key regional priorities, such as private sector engagement, climate change mitigation and adaptation measures, and other interventions that support gender parity and inclusion; and to access regional financing facilities to accelerate scaling interventions.  Using phases will allow countries to join when they are ready, and help learning between peers and build in incremental capacity in participating countries. Monitoring and Evaluation (M&amp;E) will be conducted using real-time, short-term and longer-term methodologies</w:t>
      </w:r>
    </w:p>
    <w:p w14:paraId="4553E91E" w14:textId="77777777" w:rsidR="00C94B2E" w:rsidRPr="00184A71" w:rsidRDefault="00C94B2E" w:rsidP="00EC0670">
      <w:pPr>
        <w:tabs>
          <w:tab w:val="left" w:pos="540"/>
          <w:tab w:val="left" w:pos="720"/>
        </w:tabs>
        <w:spacing w:after="0" w:line="240" w:lineRule="auto"/>
        <w:ind w:left="720"/>
        <w:jc w:val="both"/>
        <w:rPr>
          <w:rFonts w:ascii="Arial" w:hAnsi="Arial" w:cs="Arial"/>
        </w:rPr>
      </w:pPr>
    </w:p>
    <w:p w14:paraId="3F22FC77" w14:textId="77777777" w:rsidR="00C94B2E" w:rsidRPr="00184A71" w:rsidRDefault="00C94B2E" w:rsidP="00EC0670">
      <w:pPr>
        <w:tabs>
          <w:tab w:val="left" w:pos="540"/>
          <w:tab w:val="left" w:pos="720"/>
        </w:tabs>
        <w:spacing w:after="0" w:line="240" w:lineRule="auto"/>
        <w:ind w:left="720"/>
        <w:jc w:val="both"/>
        <w:rPr>
          <w:rFonts w:ascii="Arial" w:hAnsi="Arial" w:cs="Arial"/>
        </w:rPr>
      </w:pPr>
      <w:r w:rsidRPr="00184A71">
        <w:rPr>
          <w:rFonts w:ascii="Arial" w:hAnsi="Arial" w:cs="Arial"/>
        </w:rPr>
        <w:t xml:space="preserve">The MPA will follow a strategic sequencing, beginning by targeting countries that have less than 50 percent 4G coverage, followed by those that are needed for regional expansion and countries where existing operations can be scaled toward accelerating universal digital access. The duration of the entire IDEA MPA is expected to take place over an estimated period of eight years, as countries will be expected to join in three batches (FY24–26). Each operation is expected to last up to six years based on the duration of the new generation of digital projects, which cover more than one pillar </w:t>
      </w:r>
      <w:r w:rsidRPr="00184A71">
        <w:rPr>
          <w:rFonts w:ascii="Arial" w:hAnsi="Arial" w:cs="Arial"/>
        </w:rPr>
        <w:lastRenderedPageBreak/>
        <w:t xml:space="preserve">proposed under the MPA. The operation under the Common Market for Eastern and Southern Africa (COMESA) is expected to last over the entire Program duration to ensure Program-level monitoring up to completion, </w:t>
      </w:r>
    </w:p>
    <w:p w14:paraId="3C3C2F88" w14:textId="77777777" w:rsidR="00C94B2E" w:rsidRPr="00184A71" w:rsidRDefault="00C94B2E" w:rsidP="00EC0670">
      <w:pPr>
        <w:tabs>
          <w:tab w:val="left" w:pos="540"/>
          <w:tab w:val="left" w:pos="720"/>
        </w:tabs>
        <w:spacing w:after="0" w:line="240" w:lineRule="auto"/>
        <w:ind w:left="720"/>
        <w:jc w:val="both"/>
        <w:rPr>
          <w:rFonts w:ascii="Arial" w:hAnsi="Arial" w:cs="Arial"/>
        </w:rPr>
      </w:pPr>
    </w:p>
    <w:p w14:paraId="341E2CC2" w14:textId="77777777" w:rsidR="0092297F" w:rsidRPr="00C928F0" w:rsidRDefault="0092297F" w:rsidP="00EC0670">
      <w:pPr>
        <w:pStyle w:val="Heading3"/>
        <w:keepNext w:val="0"/>
        <w:keepLines w:val="0"/>
        <w:widowControl w:val="0"/>
        <w:numPr>
          <w:ilvl w:val="1"/>
          <w:numId w:val="17"/>
        </w:numPr>
        <w:autoSpaceDE w:val="0"/>
        <w:autoSpaceDN w:val="0"/>
        <w:spacing w:before="0" w:line="240" w:lineRule="auto"/>
        <w:ind w:left="1260" w:hanging="540"/>
        <w:rPr>
          <w:rFonts w:ascii="Arial" w:hAnsi="Arial" w:cs="Arial"/>
          <w:bCs/>
        </w:rPr>
      </w:pPr>
      <w:r w:rsidRPr="00C928F0">
        <w:rPr>
          <w:rFonts w:ascii="Arial" w:hAnsi="Arial" w:cs="Arial"/>
          <w:bCs/>
          <w:sz w:val="22"/>
          <w:szCs w:val="22"/>
        </w:rPr>
        <w:t xml:space="preserve">  </w:t>
      </w:r>
      <w:bookmarkStart w:id="2" w:name="_Toc212111577"/>
      <w:r w:rsidRPr="00C928F0">
        <w:rPr>
          <w:rFonts w:ascii="Arial" w:hAnsi="Arial" w:cs="Arial"/>
          <w:bCs/>
          <w:sz w:val="22"/>
          <w:szCs w:val="22"/>
        </w:rPr>
        <w:t>IDEA First Phase Operation</w:t>
      </w:r>
      <w:bookmarkEnd w:id="2"/>
    </w:p>
    <w:p w14:paraId="1ECE2B0A" w14:textId="77777777" w:rsidR="00EE211C" w:rsidRPr="00184A71" w:rsidRDefault="00EE211C" w:rsidP="00EC0670">
      <w:pPr>
        <w:pStyle w:val="ListParagraph"/>
        <w:tabs>
          <w:tab w:val="left" w:pos="0"/>
          <w:tab w:val="left" w:pos="540"/>
        </w:tabs>
        <w:spacing w:after="0" w:line="240" w:lineRule="auto"/>
        <w:contextualSpacing w:val="0"/>
        <w:jc w:val="both"/>
        <w:rPr>
          <w:rFonts w:ascii="Arial" w:hAnsi="Arial" w:cs="Arial"/>
          <w:b/>
          <w:bCs/>
        </w:rPr>
      </w:pPr>
    </w:p>
    <w:p w14:paraId="04A7D596" w14:textId="77777777" w:rsidR="0092297F" w:rsidRPr="00184A71" w:rsidRDefault="0092297F" w:rsidP="00EC0670">
      <w:pPr>
        <w:tabs>
          <w:tab w:val="left" w:pos="540"/>
          <w:tab w:val="left" w:pos="720"/>
        </w:tabs>
        <w:spacing w:after="0" w:line="240" w:lineRule="auto"/>
        <w:ind w:left="720"/>
        <w:jc w:val="both"/>
        <w:rPr>
          <w:rFonts w:ascii="Arial" w:hAnsi="Arial" w:cs="Arial"/>
        </w:rPr>
      </w:pPr>
      <w:r w:rsidRPr="00184A71">
        <w:rPr>
          <w:rFonts w:ascii="Arial" w:hAnsi="Arial" w:cs="Arial"/>
        </w:rPr>
        <w:t xml:space="preserve">The first phase of the MPA will include four operations for COMESA, DRC, Angola, and Malawi. The rationale for starting the IDEA MPA with COMESA is to ensure that an appropriate Regional Economic Community (REC) can lead regional coordination of IDEA and create key foundations and a mechanism for learning for regional implementation. </w:t>
      </w:r>
    </w:p>
    <w:p w14:paraId="35B99D6E" w14:textId="77777777" w:rsidR="0092297F" w:rsidRPr="00184A71" w:rsidRDefault="0092297F" w:rsidP="00EC0670">
      <w:pPr>
        <w:pStyle w:val="Heading2"/>
        <w:spacing w:before="0" w:line="240" w:lineRule="auto"/>
        <w:ind w:left="720"/>
        <w:rPr>
          <w:rFonts w:ascii="Arial" w:hAnsi="Arial" w:cs="Arial"/>
          <w:sz w:val="22"/>
          <w:szCs w:val="22"/>
        </w:rPr>
      </w:pPr>
    </w:p>
    <w:p w14:paraId="2CD958CF" w14:textId="77777777" w:rsidR="0092297F" w:rsidRPr="00184A71" w:rsidRDefault="0092297F" w:rsidP="00EC0670">
      <w:pPr>
        <w:pStyle w:val="Heading2"/>
        <w:keepNext w:val="0"/>
        <w:keepLines w:val="0"/>
        <w:widowControl w:val="0"/>
        <w:numPr>
          <w:ilvl w:val="0"/>
          <w:numId w:val="17"/>
        </w:numPr>
        <w:autoSpaceDE w:val="0"/>
        <w:autoSpaceDN w:val="0"/>
        <w:spacing w:before="0" w:line="240" w:lineRule="auto"/>
        <w:ind w:firstLine="0"/>
        <w:rPr>
          <w:rFonts w:ascii="Arial" w:hAnsi="Arial" w:cs="Arial"/>
          <w:sz w:val="22"/>
          <w:szCs w:val="22"/>
        </w:rPr>
      </w:pPr>
      <w:bookmarkStart w:id="3" w:name="_Toc212111578"/>
      <w:r w:rsidRPr="00184A71">
        <w:rPr>
          <w:rFonts w:ascii="Arial" w:hAnsi="Arial" w:cs="Arial"/>
          <w:sz w:val="22"/>
          <w:szCs w:val="22"/>
        </w:rPr>
        <w:t>IDEA COMESA OPERATION</w:t>
      </w:r>
      <w:bookmarkEnd w:id="3"/>
    </w:p>
    <w:p w14:paraId="2930BA7E" w14:textId="77777777" w:rsidR="0092297F" w:rsidRPr="00184A71" w:rsidRDefault="0092297F" w:rsidP="00EC0670">
      <w:pPr>
        <w:pStyle w:val="Heading2"/>
        <w:spacing w:before="0" w:line="240" w:lineRule="auto"/>
        <w:ind w:left="720"/>
        <w:rPr>
          <w:rFonts w:ascii="Arial" w:hAnsi="Arial" w:cs="Arial"/>
          <w:sz w:val="22"/>
          <w:szCs w:val="22"/>
        </w:rPr>
      </w:pPr>
    </w:p>
    <w:p w14:paraId="4D6F3D94" w14:textId="62C1CFC3" w:rsidR="0092297F" w:rsidRDefault="0092297F" w:rsidP="00EC0670">
      <w:pPr>
        <w:pStyle w:val="Heading3"/>
        <w:keepNext w:val="0"/>
        <w:keepLines w:val="0"/>
        <w:widowControl w:val="0"/>
        <w:numPr>
          <w:ilvl w:val="1"/>
          <w:numId w:val="17"/>
        </w:numPr>
        <w:autoSpaceDE w:val="0"/>
        <w:autoSpaceDN w:val="0"/>
        <w:spacing w:before="0" w:line="240" w:lineRule="auto"/>
        <w:ind w:left="1260" w:hanging="540"/>
        <w:rPr>
          <w:rFonts w:ascii="Arial" w:hAnsi="Arial" w:cs="Arial"/>
          <w:i/>
          <w:iCs/>
          <w:sz w:val="22"/>
          <w:szCs w:val="22"/>
        </w:rPr>
      </w:pPr>
      <w:bookmarkStart w:id="4" w:name="_Toc212111579"/>
      <w:r w:rsidRPr="00184A71">
        <w:rPr>
          <w:rFonts w:ascii="Arial" w:hAnsi="Arial" w:cs="Arial"/>
          <w:sz w:val="22"/>
          <w:szCs w:val="22"/>
        </w:rPr>
        <w:t>Rationale</w:t>
      </w:r>
      <w:r w:rsidR="00EE211C">
        <w:rPr>
          <w:rFonts w:ascii="Arial" w:hAnsi="Arial" w:cs="Arial"/>
          <w:sz w:val="22"/>
          <w:szCs w:val="22"/>
        </w:rPr>
        <w:t xml:space="preserve">: </w:t>
      </w:r>
      <w:r w:rsidRPr="00184A71">
        <w:rPr>
          <w:rFonts w:ascii="Arial" w:hAnsi="Arial" w:cs="Arial"/>
          <w:sz w:val="22"/>
          <w:szCs w:val="22"/>
        </w:rPr>
        <w:t xml:space="preserve"> Why COMESA</w:t>
      </w:r>
      <w:r w:rsidRPr="00184A71">
        <w:rPr>
          <w:rFonts w:ascii="Arial" w:hAnsi="Arial" w:cs="Arial"/>
          <w:i/>
          <w:iCs/>
          <w:sz w:val="22"/>
          <w:szCs w:val="22"/>
        </w:rPr>
        <w:t>?</w:t>
      </w:r>
      <w:bookmarkEnd w:id="4"/>
    </w:p>
    <w:p w14:paraId="092A62A7" w14:textId="77777777" w:rsidR="00EE211C" w:rsidRPr="00EE211C" w:rsidRDefault="00EE211C" w:rsidP="00EC0670">
      <w:pPr>
        <w:spacing w:after="0" w:line="240" w:lineRule="auto"/>
        <w:ind w:left="720"/>
      </w:pPr>
    </w:p>
    <w:p w14:paraId="3F9A2D62" w14:textId="7E4FF6FF" w:rsidR="0092297F" w:rsidRDefault="0092297F" w:rsidP="00EC0670">
      <w:pPr>
        <w:pStyle w:val="NormalWeb"/>
        <w:spacing w:before="0" w:beforeAutospacing="0" w:after="0" w:afterAutospacing="0"/>
        <w:ind w:left="720"/>
        <w:jc w:val="both"/>
        <w:rPr>
          <w:rFonts w:ascii="Arial" w:hAnsi="Arial" w:cs="Arial"/>
          <w:sz w:val="22"/>
          <w:szCs w:val="22"/>
        </w:rPr>
      </w:pPr>
      <w:r w:rsidRPr="00184A71">
        <w:rPr>
          <w:rFonts w:ascii="Arial" w:hAnsi="Arial" w:cs="Arial"/>
          <w:sz w:val="22"/>
          <w:szCs w:val="22"/>
        </w:rPr>
        <w:t xml:space="preserve">COMESA was selected to lead regional coordination under Phase 1 of IDEA to ensure the program starts with the right foundations. As a Regional Economic Community (REC) with a mandate to promote market integration and digital infrastructure, COMESA is well-positioned to guide cross-border infrastructure development cooperation and </w:t>
      </w:r>
      <w:r w:rsidR="001B2599" w:rsidRPr="00184A71">
        <w:rPr>
          <w:rFonts w:ascii="Arial" w:hAnsi="Arial" w:cs="Arial"/>
          <w:sz w:val="22"/>
          <w:szCs w:val="22"/>
        </w:rPr>
        <w:t>support</w:t>
      </w:r>
      <w:r w:rsidRPr="00184A71">
        <w:rPr>
          <w:rFonts w:ascii="Arial" w:hAnsi="Arial" w:cs="Arial"/>
          <w:sz w:val="22"/>
          <w:szCs w:val="22"/>
        </w:rPr>
        <w:t xml:space="preserve"> a transition toward a digital free trade area across most of the countries that the project proposes to cover.  </w:t>
      </w:r>
    </w:p>
    <w:p w14:paraId="48EBF7F4" w14:textId="77777777" w:rsidR="00EE211C" w:rsidRPr="00184A71" w:rsidRDefault="00EE211C" w:rsidP="00EC0670">
      <w:pPr>
        <w:pStyle w:val="NormalWeb"/>
        <w:spacing w:before="0" w:beforeAutospacing="0" w:after="0" w:afterAutospacing="0"/>
        <w:ind w:left="720"/>
        <w:jc w:val="both"/>
        <w:rPr>
          <w:rFonts w:ascii="Arial" w:hAnsi="Arial" w:cs="Arial"/>
          <w:sz w:val="22"/>
          <w:szCs w:val="22"/>
        </w:rPr>
      </w:pPr>
    </w:p>
    <w:p w14:paraId="18CBE18B" w14:textId="2ADEEA25" w:rsidR="0092297F" w:rsidRPr="00184A71" w:rsidRDefault="0092297F" w:rsidP="00EC0670">
      <w:pPr>
        <w:pStyle w:val="NormalWeb"/>
        <w:spacing w:before="0" w:beforeAutospacing="0" w:after="0" w:afterAutospacing="0"/>
        <w:ind w:left="720"/>
        <w:jc w:val="both"/>
        <w:rPr>
          <w:rFonts w:ascii="Arial" w:hAnsi="Arial" w:cs="Arial"/>
          <w:sz w:val="22"/>
          <w:szCs w:val="22"/>
        </w:rPr>
      </w:pPr>
      <w:r w:rsidRPr="00184A71">
        <w:rPr>
          <w:rFonts w:ascii="Arial" w:hAnsi="Arial" w:cs="Arial"/>
          <w:sz w:val="22"/>
          <w:szCs w:val="22"/>
        </w:rPr>
        <w:t>The project aligns with the COMESA Treaty provisions and its strategic vision for market integration and physical integration/connectivity under COMESA’ Strategic Plan (2021-2025). The Project is also in line with the various COMESA council decisions on Digital Infrastructure</w:t>
      </w:r>
      <w:r w:rsidR="0A8289D8" w:rsidRPr="00184A71">
        <w:rPr>
          <w:rFonts w:ascii="Arial" w:hAnsi="Arial" w:cs="Arial"/>
          <w:sz w:val="22"/>
          <w:szCs w:val="22"/>
        </w:rPr>
        <w:t>.</w:t>
      </w:r>
    </w:p>
    <w:p w14:paraId="5018CDE8" w14:textId="77777777" w:rsidR="0092297F" w:rsidRPr="00184A71" w:rsidRDefault="0092297F" w:rsidP="00EC0670">
      <w:pPr>
        <w:pStyle w:val="NormalWeb"/>
        <w:spacing w:before="0" w:beforeAutospacing="0" w:after="0" w:afterAutospacing="0"/>
        <w:ind w:left="720"/>
        <w:jc w:val="both"/>
        <w:rPr>
          <w:rFonts w:ascii="Arial" w:hAnsi="Arial" w:cs="Arial"/>
          <w:b/>
          <w:bCs/>
          <w:sz w:val="22"/>
          <w:szCs w:val="22"/>
        </w:rPr>
      </w:pPr>
    </w:p>
    <w:p w14:paraId="62A02D5F" w14:textId="77777777" w:rsidR="0092297F" w:rsidRDefault="0092297F" w:rsidP="00EC0670">
      <w:pPr>
        <w:pStyle w:val="NormalWeb"/>
        <w:numPr>
          <w:ilvl w:val="1"/>
          <w:numId w:val="17"/>
        </w:numPr>
        <w:spacing w:before="0" w:beforeAutospacing="0" w:after="0" w:afterAutospacing="0"/>
        <w:ind w:left="1287" w:hanging="567"/>
        <w:jc w:val="both"/>
        <w:rPr>
          <w:rFonts w:ascii="Arial" w:hAnsi="Arial" w:cs="Arial"/>
          <w:b/>
          <w:bCs/>
          <w:sz w:val="22"/>
          <w:szCs w:val="22"/>
        </w:rPr>
      </w:pPr>
      <w:r w:rsidRPr="00184A71">
        <w:rPr>
          <w:rFonts w:ascii="Arial" w:hAnsi="Arial" w:cs="Arial"/>
          <w:b/>
          <w:bCs/>
          <w:sz w:val="22"/>
          <w:szCs w:val="22"/>
        </w:rPr>
        <w:t>Project Objective of the COMESA Component</w:t>
      </w:r>
    </w:p>
    <w:p w14:paraId="0FBF84C2" w14:textId="77777777" w:rsidR="00EE211C" w:rsidRPr="00184A71" w:rsidRDefault="00EE211C" w:rsidP="00EC0670">
      <w:pPr>
        <w:pStyle w:val="NormalWeb"/>
        <w:spacing w:before="0" w:beforeAutospacing="0" w:after="0" w:afterAutospacing="0"/>
        <w:ind w:left="1287"/>
        <w:jc w:val="both"/>
        <w:rPr>
          <w:rFonts w:ascii="Arial" w:hAnsi="Arial" w:cs="Arial"/>
          <w:b/>
          <w:bCs/>
          <w:sz w:val="22"/>
          <w:szCs w:val="22"/>
        </w:rPr>
      </w:pPr>
    </w:p>
    <w:p w14:paraId="35F98B86" w14:textId="6BA6DDC0" w:rsidR="0092297F" w:rsidRPr="00184A71" w:rsidRDefault="0092297F" w:rsidP="00EC0670">
      <w:pPr>
        <w:spacing w:after="0" w:line="240" w:lineRule="auto"/>
        <w:ind w:left="720"/>
        <w:rPr>
          <w:rFonts w:ascii="Arial" w:hAnsi="Arial" w:cs="Arial"/>
        </w:rPr>
      </w:pPr>
      <w:r w:rsidRPr="00184A71">
        <w:rPr>
          <w:rFonts w:ascii="Arial" w:hAnsi="Arial" w:cs="Arial"/>
        </w:rPr>
        <w:t>The overall objective of the COMESA operation</w:t>
      </w:r>
      <w:r w:rsidR="009638D6" w:rsidRPr="00184A71">
        <w:rPr>
          <w:rFonts w:ascii="Arial" w:hAnsi="Arial" w:cs="Arial"/>
        </w:rPr>
        <w:t xml:space="preserve"> in the IDEA </w:t>
      </w:r>
      <w:r w:rsidR="001B2599" w:rsidRPr="00184A71">
        <w:rPr>
          <w:rFonts w:ascii="Arial" w:hAnsi="Arial" w:cs="Arial"/>
        </w:rPr>
        <w:t>project, is</w:t>
      </w:r>
      <w:r w:rsidRPr="00184A71">
        <w:rPr>
          <w:rFonts w:ascii="Arial" w:hAnsi="Arial" w:cs="Arial"/>
        </w:rPr>
        <w:t xml:space="preserve"> to enhance the enabling environment for expanding inclusive internet access and usage across the region. </w:t>
      </w:r>
    </w:p>
    <w:p w14:paraId="6F5A7571" w14:textId="77777777" w:rsidR="009638D6" w:rsidRPr="00184A71" w:rsidRDefault="009638D6" w:rsidP="00EC0670">
      <w:pPr>
        <w:spacing w:after="0" w:line="240" w:lineRule="auto"/>
        <w:ind w:left="720"/>
        <w:rPr>
          <w:rFonts w:ascii="Arial" w:hAnsi="Arial" w:cs="Arial"/>
        </w:rPr>
      </w:pPr>
    </w:p>
    <w:p w14:paraId="416A70BE" w14:textId="77777777" w:rsidR="0092297F" w:rsidRPr="00184A71" w:rsidRDefault="0092297F" w:rsidP="00EC0670">
      <w:pPr>
        <w:pStyle w:val="ListParagraph"/>
        <w:numPr>
          <w:ilvl w:val="1"/>
          <w:numId w:val="17"/>
        </w:numPr>
        <w:spacing w:after="0" w:line="240" w:lineRule="auto"/>
        <w:ind w:left="720" w:firstLine="0"/>
        <w:contextualSpacing w:val="0"/>
        <w:rPr>
          <w:rFonts w:ascii="Arial" w:hAnsi="Arial" w:cs="Arial"/>
          <w:b/>
          <w:bCs/>
        </w:rPr>
      </w:pPr>
      <w:r w:rsidRPr="00184A71">
        <w:rPr>
          <w:rFonts w:ascii="Arial" w:hAnsi="Arial" w:cs="Arial"/>
          <w:b/>
          <w:bCs/>
        </w:rPr>
        <w:t>COMESA Operation Components</w:t>
      </w:r>
    </w:p>
    <w:p w14:paraId="2B73F36E" w14:textId="77777777" w:rsidR="0092297F" w:rsidRPr="00184A71" w:rsidRDefault="0092297F" w:rsidP="00EC0670">
      <w:pPr>
        <w:pStyle w:val="ListParagraph"/>
        <w:spacing w:after="0" w:line="240" w:lineRule="auto"/>
        <w:ind w:left="1440"/>
        <w:contextualSpacing w:val="0"/>
        <w:rPr>
          <w:rFonts w:ascii="Arial" w:hAnsi="Arial" w:cs="Arial"/>
        </w:rPr>
      </w:pPr>
    </w:p>
    <w:p w14:paraId="1A4E849A" w14:textId="4154BDD9" w:rsidR="0092297F" w:rsidRDefault="0092297F" w:rsidP="00EC0670">
      <w:pPr>
        <w:spacing w:after="0" w:line="240" w:lineRule="auto"/>
        <w:ind w:left="720"/>
        <w:jc w:val="both"/>
        <w:rPr>
          <w:rFonts w:ascii="Arial" w:hAnsi="Arial" w:cs="Arial"/>
        </w:rPr>
      </w:pPr>
      <w:r w:rsidRPr="00184A71">
        <w:rPr>
          <w:rFonts w:ascii="Arial" w:hAnsi="Arial" w:cs="Arial"/>
        </w:rPr>
        <w:t>COMESA leads three key components under IDEA:</w:t>
      </w:r>
    </w:p>
    <w:p w14:paraId="15FD33C5" w14:textId="77777777" w:rsidR="00EE211C" w:rsidRPr="00184A71" w:rsidRDefault="00EE211C" w:rsidP="00EC0670">
      <w:pPr>
        <w:spacing w:after="0" w:line="240" w:lineRule="auto"/>
        <w:ind w:left="720"/>
        <w:jc w:val="both"/>
        <w:rPr>
          <w:rFonts w:ascii="Arial" w:hAnsi="Arial" w:cs="Arial"/>
        </w:rPr>
      </w:pPr>
    </w:p>
    <w:p w14:paraId="5141BFEB" w14:textId="77777777" w:rsidR="0092297F" w:rsidRDefault="0092297F" w:rsidP="00EC0670">
      <w:pPr>
        <w:spacing w:after="0" w:line="240" w:lineRule="auto"/>
        <w:ind w:left="720"/>
        <w:jc w:val="both"/>
        <w:rPr>
          <w:rFonts w:ascii="Arial" w:hAnsi="Arial" w:cs="Arial"/>
          <w:b/>
          <w:bCs/>
        </w:rPr>
      </w:pPr>
      <w:r w:rsidRPr="00184A71">
        <w:rPr>
          <w:rFonts w:ascii="Arial" w:hAnsi="Arial" w:cs="Arial"/>
          <w:b/>
          <w:bCs/>
        </w:rPr>
        <w:t>Component 1: Regional Harmonization and Planning Platform (US$5.47 million)</w:t>
      </w:r>
    </w:p>
    <w:p w14:paraId="7E7FE9F5" w14:textId="77777777" w:rsidR="00EE211C" w:rsidRPr="00184A71" w:rsidRDefault="00EE211C" w:rsidP="00EC0670">
      <w:pPr>
        <w:spacing w:after="0" w:line="240" w:lineRule="auto"/>
        <w:ind w:left="720"/>
        <w:jc w:val="both"/>
        <w:rPr>
          <w:rFonts w:ascii="Arial" w:hAnsi="Arial" w:cs="Arial"/>
          <w:b/>
          <w:bCs/>
        </w:rPr>
      </w:pPr>
    </w:p>
    <w:p w14:paraId="626C6825" w14:textId="77777777" w:rsidR="0092297F" w:rsidRDefault="0092297F" w:rsidP="00EC0670">
      <w:pPr>
        <w:spacing w:after="0" w:line="240" w:lineRule="auto"/>
        <w:ind w:left="720"/>
        <w:jc w:val="both"/>
        <w:rPr>
          <w:rFonts w:ascii="Arial" w:hAnsi="Arial" w:cs="Arial"/>
        </w:rPr>
      </w:pPr>
      <w:r w:rsidRPr="00184A71">
        <w:rPr>
          <w:rFonts w:ascii="Arial" w:hAnsi="Arial" w:cs="Arial"/>
        </w:rPr>
        <w:t>Supports policy alignment and planning tools to advance regional digital market integration and infrastructure investment.</w:t>
      </w:r>
    </w:p>
    <w:p w14:paraId="7376C961" w14:textId="77777777" w:rsidR="00EE211C" w:rsidRPr="00184A71" w:rsidRDefault="00EE211C" w:rsidP="00EC0670">
      <w:pPr>
        <w:spacing w:after="0" w:line="240" w:lineRule="auto"/>
        <w:ind w:left="720"/>
        <w:jc w:val="both"/>
        <w:rPr>
          <w:rFonts w:ascii="Arial" w:hAnsi="Arial" w:cs="Arial"/>
        </w:rPr>
      </w:pPr>
    </w:p>
    <w:p w14:paraId="73E4421C" w14:textId="77777777" w:rsidR="0092297F" w:rsidRDefault="0092297F" w:rsidP="00EC0670">
      <w:pPr>
        <w:spacing w:after="0" w:line="240" w:lineRule="auto"/>
        <w:ind w:left="720"/>
        <w:jc w:val="both"/>
        <w:rPr>
          <w:rFonts w:ascii="Arial" w:hAnsi="Arial" w:cs="Arial"/>
          <w:b/>
          <w:bCs/>
          <w:i/>
          <w:iCs/>
        </w:rPr>
      </w:pPr>
      <w:r w:rsidRPr="00184A71">
        <w:rPr>
          <w:rFonts w:ascii="Arial" w:hAnsi="Arial" w:cs="Arial"/>
          <w:b/>
          <w:bCs/>
          <w:i/>
          <w:iCs/>
        </w:rPr>
        <w:t>Activities include:</w:t>
      </w:r>
    </w:p>
    <w:p w14:paraId="5C98F14F" w14:textId="77777777" w:rsidR="00EE211C" w:rsidRPr="00184A71" w:rsidRDefault="00EE211C" w:rsidP="00EC0670">
      <w:pPr>
        <w:spacing w:after="0" w:line="240" w:lineRule="auto"/>
        <w:ind w:left="720"/>
        <w:jc w:val="both"/>
        <w:rPr>
          <w:rFonts w:ascii="Arial" w:hAnsi="Arial" w:cs="Arial"/>
          <w:b/>
          <w:bCs/>
          <w:i/>
          <w:iCs/>
        </w:rPr>
      </w:pPr>
    </w:p>
    <w:p w14:paraId="16C910E1" w14:textId="32EDBCA7" w:rsidR="0092297F" w:rsidRPr="00184A71" w:rsidRDefault="0092297F" w:rsidP="00EC0670">
      <w:pPr>
        <w:pStyle w:val="ListParagraph"/>
        <w:numPr>
          <w:ilvl w:val="0"/>
          <w:numId w:val="18"/>
        </w:numPr>
        <w:spacing w:after="0" w:line="240" w:lineRule="auto"/>
        <w:ind w:left="1080"/>
        <w:contextualSpacing w:val="0"/>
        <w:jc w:val="both"/>
        <w:rPr>
          <w:rFonts w:ascii="Arial" w:hAnsi="Arial" w:cs="Arial"/>
        </w:rPr>
      </w:pPr>
      <w:r w:rsidRPr="00184A71">
        <w:rPr>
          <w:rFonts w:ascii="Arial" w:hAnsi="Arial" w:cs="Arial"/>
        </w:rPr>
        <w:t xml:space="preserve">Developing harmonized digital policies, regulations, and </w:t>
      </w:r>
      <w:r w:rsidR="00F71478" w:rsidRPr="00184A71">
        <w:rPr>
          <w:rFonts w:ascii="Arial" w:hAnsi="Arial" w:cs="Arial"/>
        </w:rPr>
        <w:t>standards</w:t>
      </w:r>
      <w:r w:rsidR="00F71478">
        <w:rPr>
          <w:rFonts w:ascii="Arial" w:hAnsi="Arial" w:cs="Arial"/>
        </w:rPr>
        <w:t>.</w:t>
      </w:r>
    </w:p>
    <w:p w14:paraId="3A994003" w14:textId="43FBC5BA" w:rsidR="0092297F" w:rsidRPr="00184A71" w:rsidRDefault="0092297F" w:rsidP="00EC0670">
      <w:pPr>
        <w:pStyle w:val="ListParagraph"/>
        <w:numPr>
          <w:ilvl w:val="0"/>
          <w:numId w:val="18"/>
        </w:numPr>
        <w:spacing w:after="0" w:line="240" w:lineRule="auto"/>
        <w:ind w:left="1080"/>
        <w:contextualSpacing w:val="0"/>
        <w:jc w:val="both"/>
        <w:rPr>
          <w:rFonts w:ascii="Arial" w:hAnsi="Arial" w:cs="Arial"/>
        </w:rPr>
      </w:pPr>
      <w:r w:rsidRPr="00184A71">
        <w:rPr>
          <w:rFonts w:ascii="Arial" w:hAnsi="Arial" w:cs="Arial"/>
        </w:rPr>
        <w:t xml:space="preserve">Advancing digital inclusion and emerging tech (e.g., AI) through regional </w:t>
      </w:r>
      <w:r w:rsidR="00F71478" w:rsidRPr="00184A71">
        <w:rPr>
          <w:rFonts w:ascii="Arial" w:hAnsi="Arial" w:cs="Arial"/>
        </w:rPr>
        <w:t>frameworks</w:t>
      </w:r>
      <w:r w:rsidR="00F71478">
        <w:rPr>
          <w:rFonts w:ascii="Arial" w:hAnsi="Arial" w:cs="Arial"/>
        </w:rPr>
        <w:t>.</w:t>
      </w:r>
    </w:p>
    <w:p w14:paraId="24397661" w14:textId="62FCE12E" w:rsidR="0092297F" w:rsidRPr="00184A71" w:rsidRDefault="0092297F" w:rsidP="00EC0670">
      <w:pPr>
        <w:pStyle w:val="ListParagraph"/>
        <w:numPr>
          <w:ilvl w:val="0"/>
          <w:numId w:val="18"/>
        </w:numPr>
        <w:spacing w:after="0" w:line="240" w:lineRule="auto"/>
        <w:ind w:left="1080"/>
        <w:contextualSpacing w:val="0"/>
        <w:jc w:val="both"/>
        <w:rPr>
          <w:rFonts w:ascii="Arial" w:hAnsi="Arial" w:cs="Arial"/>
        </w:rPr>
      </w:pPr>
      <w:r w:rsidRPr="00184A71">
        <w:rPr>
          <w:rFonts w:ascii="Arial" w:hAnsi="Arial" w:cs="Arial"/>
        </w:rPr>
        <w:t xml:space="preserve">Supporting regional roaming and spectrum management </w:t>
      </w:r>
      <w:r w:rsidR="00F71478" w:rsidRPr="00184A71">
        <w:rPr>
          <w:rFonts w:ascii="Arial" w:hAnsi="Arial" w:cs="Arial"/>
        </w:rPr>
        <w:t>frameworks</w:t>
      </w:r>
      <w:r w:rsidR="00F71478">
        <w:rPr>
          <w:rFonts w:ascii="Arial" w:hAnsi="Arial" w:cs="Arial"/>
        </w:rPr>
        <w:t>.</w:t>
      </w:r>
    </w:p>
    <w:p w14:paraId="4B7F1F0F" w14:textId="52644B32" w:rsidR="0092297F" w:rsidRPr="00184A71" w:rsidRDefault="0092297F" w:rsidP="00EC0670">
      <w:pPr>
        <w:pStyle w:val="ListParagraph"/>
        <w:numPr>
          <w:ilvl w:val="0"/>
          <w:numId w:val="18"/>
        </w:numPr>
        <w:spacing w:after="0" w:line="240" w:lineRule="auto"/>
        <w:ind w:left="1080"/>
        <w:contextualSpacing w:val="0"/>
        <w:jc w:val="both"/>
        <w:rPr>
          <w:rFonts w:ascii="Arial" w:hAnsi="Arial" w:cs="Arial"/>
        </w:rPr>
      </w:pPr>
      <w:r w:rsidRPr="00184A71">
        <w:rPr>
          <w:rFonts w:ascii="Arial" w:hAnsi="Arial" w:cs="Arial"/>
        </w:rPr>
        <w:t xml:space="preserve">Strengthening e-commerce and cross-border digital services based on COMESA’s </w:t>
      </w:r>
      <w:r w:rsidR="009643E1">
        <w:rPr>
          <w:rFonts w:ascii="Arial" w:hAnsi="Arial" w:cs="Arial"/>
        </w:rPr>
        <w:t xml:space="preserve">    </w:t>
      </w:r>
      <w:r w:rsidR="00EE211C">
        <w:rPr>
          <w:rFonts w:ascii="Arial" w:hAnsi="Arial" w:cs="Arial"/>
        </w:rPr>
        <w:t>e-</w:t>
      </w:r>
      <w:r w:rsidRPr="00184A71">
        <w:rPr>
          <w:rFonts w:ascii="Arial" w:hAnsi="Arial" w:cs="Arial"/>
        </w:rPr>
        <w:t>commerce Strategy</w:t>
      </w:r>
      <w:r w:rsidR="00EE211C">
        <w:rPr>
          <w:rFonts w:ascii="Arial" w:hAnsi="Arial" w:cs="Arial"/>
        </w:rPr>
        <w:t>; and</w:t>
      </w:r>
    </w:p>
    <w:p w14:paraId="66D768A6" w14:textId="5C5DD96D" w:rsidR="0092297F" w:rsidRPr="00184A71" w:rsidRDefault="0092297F" w:rsidP="00EC0670">
      <w:pPr>
        <w:pStyle w:val="ListParagraph"/>
        <w:numPr>
          <w:ilvl w:val="0"/>
          <w:numId w:val="18"/>
        </w:numPr>
        <w:spacing w:after="0" w:line="240" w:lineRule="auto"/>
        <w:ind w:left="1080"/>
        <w:contextualSpacing w:val="0"/>
        <w:jc w:val="both"/>
        <w:rPr>
          <w:rFonts w:ascii="Arial" w:hAnsi="Arial" w:cs="Arial"/>
        </w:rPr>
      </w:pPr>
      <w:r w:rsidRPr="00184A71">
        <w:rPr>
          <w:rFonts w:ascii="Arial" w:hAnsi="Arial" w:cs="Arial"/>
        </w:rPr>
        <w:lastRenderedPageBreak/>
        <w:t>Promoting private capital mobilization for digital infrastructure</w:t>
      </w:r>
      <w:r w:rsidR="00EE211C">
        <w:rPr>
          <w:rFonts w:ascii="Arial" w:hAnsi="Arial" w:cs="Arial"/>
        </w:rPr>
        <w:t>.</w:t>
      </w:r>
    </w:p>
    <w:p w14:paraId="65880F40" w14:textId="77777777" w:rsidR="0092297F" w:rsidRPr="00184A71" w:rsidRDefault="0092297F" w:rsidP="00EC0670">
      <w:pPr>
        <w:pStyle w:val="ListParagraph"/>
        <w:spacing w:after="0" w:line="240" w:lineRule="auto"/>
        <w:ind w:left="1440"/>
        <w:contextualSpacing w:val="0"/>
        <w:jc w:val="both"/>
        <w:rPr>
          <w:rFonts w:ascii="Arial" w:hAnsi="Arial" w:cs="Arial"/>
        </w:rPr>
      </w:pPr>
    </w:p>
    <w:p w14:paraId="2FBE08BB" w14:textId="77777777" w:rsidR="0092297F" w:rsidRDefault="0092297F" w:rsidP="00EC0670">
      <w:pPr>
        <w:spacing w:after="0" w:line="240" w:lineRule="auto"/>
        <w:ind w:left="720"/>
        <w:jc w:val="both"/>
        <w:rPr>
          <w:rFonts w:ascii="Arial" w:hAnsi="Arial" w:cs="Arial"/>
          <w:b/>
          <w:bCs/>
        </w:rPr>
      </w:pPr>
      <w:r w:rsidRPr="00184A71">
        <w:rPr>
          <w:rFonts w:ascii="Arial" w:hAnsi="Arial" w:cs="Arial"/>
          <w:b/>
          <w:bCs/>
        </w:rPr>
        <w:t>Component 2: Regional Knowledge and Capacity Building (US$1.4 million)</w:t>
      </w:r>
    </w:p>
    <w:p w14:paraId="1F95E0DA" w14:textId="77777777" w:rsidR="00F73520" w:rsidRPr="00184A71" w:rsidRDefault="00F73520" w:rsidP="00EC0670">
      <w:pPr>
        <w:spacing w:after="0" w:line="240" w:lineRule="auto"/>
        <w:ind w:left="720"/>
        <w:jc w:val="both"/>
        <w:rPr>
          <w:rFonts w:ascii="Arial" w:hAnsi="Arial" w:cs="Arial"/>
          <w:b/>
          <w:bCs/>
        </w:rPr>
      </w:pPr>
    </w:p>
    <w:p w14:paraId="2861B8CA" w14:textId="77777777" w:rsidR="0092297F" w:rsidRDefault="0092297F" w:rsidP="00EC0670">
      <w:pPr>
        <w:spacing w:after="0" w:line="240" w:lineRule="auto"/>
        <w:ind w:left="720"/>
        <w:jc w:val="both"/>
        <w:rPr>
          <w:rFonts w:ascii="Arial" w:hAnsi="Arial" w:cs="Arial"/>
        </w:rPr>
      </w:pPr>
      <w:r w:rsidRPr="00184A71">
        <w:rPr>
          <w:rFonts w:ascii="Arial" w:hAnsi="Arial" w:cs="Arial"/>
        </w:rPr>
        <w:t>Builds institutional capacity and strengthens implementation readiness across countries.</w:t>
      </w:r>
    </w:p>
    <w:p w14:paraId="4C1541F6" w14:textId="77777777" w:rsidR="00F73520" w:rsidRDefault="00F73520" w:rsidP="00EC0670">
      <w:pPr>
        <w:spacing w:after="0" w:line="240" w:lineRule="auto"/>
        <w:ind w:left="720"/>
        <w:jc w:val="both"/>
        <w:rPr>
          <w:rFonts w:ascii="Arial" w:hAnsi="Arial" w:cs="Arial"/>
        </w:rPr>
      </w:pPr>
    </w:p>
    <w:p w14:paraId="47FAE277" w14:textId="77777777" w:rsidR="0092297F" w:rsidRDefault="0092297F" w:rsidP="00EC0670">
      <w:pPr>
        <w:spacing w:after="0" w:line="240" w:lineRule="auto"/>
        <w:ind w:left="720"/>
        <w:jc w:val="both"/>
        <w:rPr>
          <w:rFonts w:ascii="Arial" w:hAnsi="Arial" w:cs="Arial"/>
          <w:b/>
          <w:bCs/>
          <w:i/>
          <w:iCs/>
        </w:rPr>
      </w:pPr>
      <w:r w:rsidRPr="00184A71">
        <w:rPr>
          <w:rFonts w:ascii="Arial" w:hAnsi="Arial" w:cs="Arial"/>
          <w:b/>
          <w:bCs/>
          <w:i/>
          <w:iCs/>
        </w:rPr>
        <w:t>Activities include:</w:t>
      </w:r>
    </w:p>
    <w:p w14:paraId="3F82C3D8" w14:textId="77777777" w:rsidR="00F73520" w:rsidRDefault="00F73520" w:rsidP="00EC0670">
      <w:pPr>
        <w:spacing w:after="0" w:line="240" w:lineRule="auto"/>
        <w:ind w:left="720"/>
        <w:jc w:val="both"/>
        <w:rPr>
          <w:rFonts w:ascii="Arial" w:hAnsi="Arial" w:cs="Arial"/>
          <w:b/>
          <w:bCs/>
          <w:i/>
          <w:iCs/>
        </w:rPr>
      </w:pPr>
    </w:p>
    <w:p w14:paraId="7ECEDB33" w14:textId="2324B0D7" w:rsidR="0092297F" w:rsidRPr="00184A71" w:rsidRDefault="0092297F" w:rsidP="00EC0670">
      <w:pPr>
        <w:pStyle w:val="ListParagraph"/>
        <w:numPr>
          <w:ilvl w:val="0"/>
          <w:numId w:val="19"/>
        </w:numPr>
        <w:spacing w:after="0" w:line="240" w:lineRule="auto"/>
        <w:ind w:left="1080"/>
        <w:contextualSpacing w:val="0"/>
        <w:jc w:val="both"/>
        <w:rPr>
          <w:rFonts w:ascii="Arial" w:hAnsi="Arial" w:cs="Arial"/>
        </w:rPr>
      </w:pPr>
      <w:r w:rsidRPr="00184A71">
        <w:rPr>
          <w:rFonts w:ascii="Arial" w:hAnsi="Arial" w:cs="Arial"/>
        </w:rPr>
        <w:t xml:space="preserve">Toolkits and templates for procurement, financial management, and environmental and social risk mitigation related to IDEA country </w:t>
      </w:r>
      <w:r w:rsidR="00F71478" w:rsidRPr="00184A71">
        <w:rPr>
          <w:rFonts w:ascii="Arial" w:hAnsi="Arial" w:cs="Arial"/>
        </w:rPr>
        <w:t>projects</w:t>
      </w:r>
      <w:r w:rsidR="00F71478">
        <w:rPr>
          <w:rFonts w:ascii="Arial" w:hAnsi="Arial" w:cs="Arial"/>
        </w:rPr>
        <w:t>.</w:t>
      </w:r>
    </w:p>
    <w:p w14:paraId="60BC29EA" w14:textId="19013F15" w:rsidR="0092297F" w:rsidRPr="00184A71" w:rsidRDefault="0092297F" w:rsidP="00EC0670">
      <w:pPr>
        <w:pStyle w:val="ListParagraph"/>
        <w:numPr>
          <w:ilvl w:val="0"/>
          <w:numId w:val="19"/>
        </w:numPr>
        <w:spacing w:after="0" w:line="240" w:lineRule="auto"/>
        <w:ind w:left="1080"/>
        <w:contextualSpacing w:val="0"/>
        <w:jc w:val="both"/>
        <w:rPr>
          <w:rFonts w:ascii="Arial" w:hAnsi="Arial" w:cs="Arial"/>
        </w:rPr>
      </w:pPr>
      <w:r w:rsidRPr="00184A71">
        <w:rPr>
          <w:rFonts w:ascii="Arial" w:hAnsi="Arial" w:cs="Arial"/>
        </w:rPr>
        <w:t xml:space="preserve">Establishing a regional M&amp;E platform for data collection and evidence </w:t>
      </w:r>
      <w:r w:rsidR="00F71478" w:rsidRPr="00184A71">
        <w:rPr>
          <w:rFonts w:ascii="Arial" w:hAnsi="Arial" w:cs="Arial"/>
        </w:rPr>
        <w:t>generation</w:t>
      </w:r>
      <w:r w:rsidR="00F71478">
        <w:rPr>
          <w:rFonts w:ascii="Arial" w:hAnsi="Arial" w:cs="Arial"/>
        </w:rPr>
        <w:t>.</w:t>
      </w:r>
    </w:p>
    <w:p w14:paraId="2DA0CF8C" w14:textId="743907C8" w:rsidR="0092297F" w:rsidRPr="00184A71" w:rsidRDefault="0092297F" w:rsidP="00EC0670">
      <w:pPr>
        <w:pStyle w:val="ListParagraph"/>
        <w:numPr>
          <w:ilvl w:val="0"/>
          <w:numId w:val="19"/>
        </w:numPr>
        <w:spacing w:after="0" w:line="240" w:lineRule="auto"/>
        <w:ind w:left="1080"/>
        <w:contextualSpacing w:val="0"/>
        <w:jc w:val="both"/>
        <w:rPr>
          <w:rFonts w:ascii="Arial" w:hAnsi="Arial" w:cs="Arial"/>
        </w:rPr>
      </w:pPr>
      <w:r w:rsidRPr="00184A71">
        <w:rPr>
          <w:rFonts w:ascii="Arial" w:hAnsi="Arial" w:cs="Arial"/>
        </w:rPr>
        <w:t>Delivering training and peer-learning programs on select technical topics</w:t>
      </w:r>
      <w:r w:rsidR="00F73520">
        <w:rPr>
          <w:rFonts w:ascii="Arial" w:hAnsi="Arial" w:cs="Arial"/>
        </w:rPr>
        <w:t>; and</w:t>
      </w:r>
    </w:p>
    <w:p w14:paraId="0D470A06" w14:textId="4AEC8462" w:rsidR="0092297F" w:rsidRPr="00184A71" w:rsidRDefault="0092297F" w:rsidP="00EC0670">
      <w:pPr>
        <w:pStyle w:val="ListParagraph"/>
        <w:numPr>
          <w:ilvl w:val="0"/>
          <w:numId w:val="19"/>
        </w:numPr>
        <w:spacing w:after="0" w:line="240" w:lineRule="auto"/>
        <w:ind w:left="1080"/>
        <w:contextualSpacing w:val="0"/>
        <w:jc w:val="both"/>
        <w:rPr>
          <w:rFonts w:ascii="Arial" w:hAnsi="Arial" w:cs="Arial"/>
        </w:rPr>
      </w:pPr>
      <w:r w:rsidRPr="00184A71">
        <w:rPr>
          <w:rFonts w:ascii="Arial" w:hAnsi="Arial" w:cs="Arial"/>
        </w:rPr>
        <w:t>Promoting gender inclusion and private sector engagement</w:t>
      </w:r>
      <w:r w:rsidR="00F73520">
        <w:rPr>
          <w:rFonts w:ascii="Arial" w:hAnsi="Arial" w:cs="Arial"/>
        </w:rPr>
        <w:t>.</w:t>
      </w:r>
    </w:p>
    <w:p w14:paraId="44D1A3D2" w14:textId="240DC06B" w:rsidR="0092297F" w:rsidRPr="00184A71" w:rsidRDefault="0092297F" w:rsidP="00EC0670">
      <w:pPr>
        <w:pStyle w:val="ListParagraph"/>
        <w:spacing w:after="0" w:line="240" w:lineRule="auto"/>
        <w:ind w:left="1440"/>
        <w:contextualSpacing w:val="0"/>
        <w:jc w:val="both"/>
        <w:rPr>
          <w:rFonts w:ascii="Arial" w:hAnsi="Arial" w:cs="Arial"/>
          <w:b/>
          <w:bCs/>
        </w:rPr>
      </w:pPr>
    </w:p>
    <w:p w14:paraId="39867D97" w14:textId="77777777" w:rsidR="0092297F" w:rsidRDefault="0092297F" w:rsidP="00EC0670">
      <w:pPr>
        <w:spacing w:after="0" w:line="240" w:lineRule="auto"/>
        <w:ind w:left="720"/>
        <w:jc w:val="both"/>
        <w:rPr>
          <w:rFonts w:ascii="Arial" w:hAnsi="Arial" w:cs="Arial"/>
          <w:b/>
          <w:bCs/>
        </w:rPr>
      </w:pPr>
      <w:r w:rsidRPr="00184A71">
        <w:rPr>
          <w:rFonts w:ascii="Arial" w:hAnsi="Arial" w:cs="Arial"/>
          <w:b/>
          <w:bCs/>
        </w:rPr>
        <w:t>Component 3: Regional Project Coordination and Management (US$3.12 million)</w:t>
      </w:r>
    </w:p>
    <w:p w14:paraId="77F82595" w14:textId="77777777" w:rsidR="00F73520" w:rsidRPr="00184A71" w:rsidRDefault="00F73520" w:rsidP="00EC0670">
      <w:pPr>
        <w:spacing w:after="0" w:line="240" w:lineRule="auto"/>
        <w:ind w:left="720"/>
        <w:jc w:val="both"/>
        <w:rPr>
          <w:rFonts w:ascii="Arial" w:hAnsi="Arial" w:cs="Arial"/>
          <w:b/>
          <w:bCs/>
        </w:rPr>
      </w:pPr>
    </w:p>
    <w:p w14:paraId="778CDC93" w14:textId="77777777" w:rsidR="0092297F" w:rsidRDefault="0092297F" w:rsidP="00EC0670">
      <w:pPr>
        <w:spacing w:after="0" w:line="240" w:lineRule="auto"/>
        <w:ind w:left="720"/>
        <w:jc w:val="both"/>
        <w:rPr>
          <w:rFonts w:ascii="Arial" w:hAnsi="Arial" w:cs="Arial"/>
        </w:rPr>
      </w:pPr>
      <w:r w:rsidRPr="00184A71">
        <w:rPr>
          <w:rFonts w:ascii="Arial" w:hAnsi="Arial" w:cs="Arial"/>
        </w:rPr>
        <w:t>Ensures efficient and coordinated implementation of the IDEA Program at the regional level.</w:t>
      </w:r>
    </w:p>
    <w:p w14:paraId="32FDBD1D" w14:textId="77777777" w:rsidR="00F73520" w:rsidRPr="00184A71" w:rsidRDefault="00F73520" w:rsidP="00EC0670">
      <w:pPr>
        <w:spacing w:after="0" w:line="240" w:lineRule="auto"/>
        <w:ind w:left="720"/>
        <w:jc w:val="both"/>
        <w:rPr>
          <w:rFonts w:ascii="Arial" w:hAnsi="Arial" w:cs="Arial"/>
        </w:rPr>
      </w:pPr>
    </w:p>
    <w:p w14:paraId="71F6E19F" w14:textId="77777777" w:rsidR="0092297F" w:rsidRDefault="0092297F" w:rsidP="00EC0670">
      <w:pPr>
        <w:spacing w:after="0" w:line="240" w:lineRule="auto"/>
        <w:ind w:left="720"/>
        <w:jc w:val="both"/>
        <w:rPr>
          <w:rFonts w:ascii="Arial" w:hAnsi="Arial" w:cs="Arial"/>
          <w:b/>
          <w:bCs/>
          <w:i/>
          <w:iCs/>
        </w:rPr>
      </w:pPr>
      <w:r w:rsidRPr="00184A71">
        <w:rPr>
          <w:rFonts w:ascii="Arial" w:hAnsi="Arial" w:cs="Arial"/>
          <w:b/>
          <w:bCs/>
          <w:i/>
          <w:iCs/>
        </w:rPr>
        <w:t>Activities include:</w:t>
      </w:r>
    </w:p>
    <w:p w14:paraId="5C9779EB" w14:textId="77777777" w:rsidR="00F73520" w:rsidRPr="00184A71" w:rsidRDefault="00F73520" w:rsidP="00EC0670">
      <w:pPr>
        <w:spacing w:after="0" w:line="240" w:lineRule="auto"/>
        <w:ind w:left="720"/>
        <w:jc w:val="both"/>
        <w:rPr>
          <w:rFonts w:ascii="Arial" w:hAnsi="Arial" w:cs="Arial"/>
          <w:i/>
          <w:iCs/>
        </w:rPr>
      </w:pPr>
    </w:p>
    <w:p w14:paraId="273A7218" w14:textId="5A5987AF" w:rsidR="0092297F" w:rsidRPr="00184A71" w:rsidRDefault="0092297F" w:rsidP="00EC0670">
      <w:pPr>
        <w:pStyle w:val="ListParagraph"/>
        <w:numPr>
          <w:ilvl w:val="0"/>
          <w:numId w:val="20"/>
        </w:numPr>
        <w:spacing w:after="0" w:line="240" w:lineRule="auto"/>
        <w:ind w:left="1080"/>
        <w:contextualSpacing w:val="0"/>
        <w:jc w:val="both"/>
        <w:rPr>
          <w:rFonts w:ascii="Arial" w:hAnsi="Arial" w:cs="Arial"/>
        </w:rPr>
      </w:pPr>
      <w:r w:rsidRPr="00184A71">
        <w:rPr>
          <w:rFonts w:ascii="Arial" w:hAnsi="Arial" w:cs="Arial"/>
        </w:rPr>
        <w:t>Coordinating with all participating countries under IDEA (COMESA members and non-COMESA members)</w:t>
      </w:r>
      <w:r w:rsidR="00F73520">
        <w:rPr>
          <w:rFonts w:ascii="Arial" w:hAnsi="Arial" w:cs="Arial"/>
        </w:rPr>
        <w:t>;</w:t>
      </w:r>
    </w:p>
    <w:p w14:paraId="0837DAC3" w14:textId="286E4322" w:rsidR="0092297F" w:rsidRPr="00184A71" w:rsidRDefault="0092297F" w:rsidP="00EC0670">
      <w:pPr>
        <w:pStyle w:val="ListParagraph"/>
        <w:numPr>
          <w:ilvl w:val="0"/>
          <w:numId w:val="20"/>
        </w:numPr>
        <w:spacing w:after="0" w:line="240" w:lineRule="auto"/>
        <w:ind w:left="1080"/>
        <w:contextualSpacing w:val="0"/>
        <w:jc w:val="both"/>
        <w:rPr>
          <w:rFonts w:ascii="Arial" w:hAnsi="Arial" w:cs="Arial"/>
        </w:rPr>
      </w:pPr>
      <w:r w:rsidRPr="00184A71">
        <w:rPr>
          <w:rFonts w:ascii="Arial" w:hAnsi="Arial" w:cs="Arial"/>
        </w:rPr>
        <w:t>Monitoring results specific to the COMESA IDEA project, and ensuring compliance with fiduciary and social standards for the COMESA Project Coordination Unit</w:t>
      </w:r>
      <w:r w:rsidR="00F73520">
        <w:rPr>
          <w:rFonts w:ascii="Arial" w:hAnsi="Arial" w:cs="Arial"/>
        </w:rPr>
        <w:t>; and</w:t>
      </w:r>
    </w:p>
    <w:p w14:paraId="61D02EB9" w14:textId="29122C6B" w:rsidR="0092297F" w:rsidRPr="00184A71" w:rsidRDefault="0092297F" w:rsidP="00EC0670">
      <w:pPr>
        <w:pStyle w:val="ListParagraph"/>
        <w:numPr>
          <w:ilvl w:val="0"/>
          <w:numId w:val="20"/>
        </w:numPr>
        <w:spacing w:after="0" w:line="240" w:lineRule="auto"/>
        <w:ind w:left="1080"/>
        <w:contextualSpacing w:val="0"/>
        <w:jc w:val="both"/>
        <w:rPr>
          <w:rFonts w:ascii="Arial" w:hAnsi="Arial" w:cs="Arial"/>
        </w:rPr>
      </w:pPr>
      <w:r w:rsidRPr="00184A71">
        <w:rPr>
          <w:rFonts w:ascii="Arial" w:hAnsi="Arial" w:cs="Arial"/>
        </w:rPr>
        <w:t>Managing communications and stakeholder engagement</w:t>
      </w:r>
      <w:r w:rsidR="00F73520">
        <w:rPr>
          <w:rFonts w:ascii="Arial" w:hAnsi="Arial" w:cs="Arial"/>
        </w:rPr>
        <w:t>.</w:t>
      </w:r>
    </w:p>
    <w:p w14:paraId="5CD4BEA7" w14:textId="77777777" w:rsidR="0092297F" w:rsidRPr="00184A71" w:rsidRDefault="0092297F" w:rsidP="00EC0670">
      <w:pPr>
        <w:pStyle w:val="ListParagraph"/>
        <w:spacing w:after="0" w:line="240" w:lineRule="auto"/>
        <w:ind w:left="1440"/>
        <w:contextualSpacing w:val="0"/>
        <w:jc w:val="both"/>
        <w:rPr>
          <w:rFonts w:ascii="Arial" w:hAnsi="Arial" w:cs="Arial"/>
        </w:rPr>
      </w:pPr>
    </w:p>
    <w:p w14:paraId="68A2EFCC" w14:textId="77777777" w:rsidR="0092297F" w:rsidRPr="00184A71" w:rsidRDefault="0092297F" w:rsidP="00EC0670">
      <w:pPr>
        <w:pStyle w:val="ListParagraph"/>
        <w:numPr>
          <w:ilvl w:val="0"/>
          <w:numId w:val="17"/>
        </w:numPr>
        <w:spacing w:after="0" w:line="240" w:lineRule="auto"/>
        <w:ind w:left="1440" w:hanging="720"/>
        <w:contextualSpacing w:val="0"/>
        <w:jc w:val="both"/>
        <w:rPr>
          <w:rFonts w:ascii="Arial" w:hAnsi="Arial" w:cs="Arial"/>
          <w:b/>
          <w:bCs/>
        </w:rPr>
      </w:pPr>
      <w:r w:rsidRPr="00184A71">
        <w:rPr>
          <w:rFonts w:ascii="Arial" w:hAnsi="Arial" w:cs="Arial"/>
          <w:b/>
          <w:bCs/>
        </w:rPr>
        <w:t>BENEFICIARIES OF IDEA PROJECT</w:t>
      </w:r>
    </w:p>
    <w:p w14:paraId="4DD64ADD" w14:textId="77777777" w:rsidR="0092297F" w:rsidRPr="00184A71" w:rsidRDefault="0092297F" w:rsidP="00EC0670">
      <w:pPr>
        <w:pStyle w:val="ListParagraph"/>
        <w:spacing w:after="0" w:line="240" w:lineRule="auto"/>
        <w:ind w:left="1440"/>
        <w:contextualSpacing w:val="0"/>
        <w:jc w:val="both"/>
        <w:rPr>
          <w:rFonts w:ascii="Arial" w:hAnsi="Arial" w:cs="Arial"/>
          <w:b/>
          <w:bCs/>
        </w:rPr>
      </w:pPr>
    </w:p>
    <w:p w14:paraId="3102CD63" w14:textId="77777777" w:rsidR="0092297F" w:rsidRDefault="0092297F" w:rsidP="00EC0670">
      <w:pPr>
        <w:pStyle w:val="ListParagraph"/>
        <w:numPr>
          <w:ilvl w:val="1"/>
          <w:numId w:val="17"/>
        </w:numPr>
        <w:spacing w:after="0" w:line="240" w:lineRule="auto"/>
        <w:ind w:left="720" w:firstLine="0"/>
        <w:contextualSpacing w:val="0"/>
        <w:rPr>
          <w:rFonts w:ascii="Arial" w:hAnsi="Arial" w:cs="Arial"/>
          <w:b/>
          <w:bCs/>
        </w:rPr>
      </w:pPr>
      <w:r w:rsidRPr="00184A71">
        <w:rPr>
          <w:rFonts w:ascii="Arial" w:hAnsi="Arial" w:cs="Arial"/>
          <w:b/>
          <w:bCs/>
        </w:rPr>
        <w:t>Citizens</w:t>
      </w:r>
    </w:p>
    <w:p w14:paraId="6911B901" w14:textId="77777777" w:rsidR="00F73520" w:rsidRPr="00184A71" w:rsidRDefault="00F73520" w:rsidP="00EC0670">
      <w:pPr>
        <w:pStyle w:val="ListParagraph"/>
        <w:spacing w:after="0" w:line="240" w:lineRule="auto"/>
        <w:contextualSpacing w:val="0"/>
        <w:jc w:val="both"/>
        <w:rPr>
          <w:rFonts w:ascii="Arial" w:hAnsi="Arial" w:cs="Arial"/>
          <w:b/>
          <w:bCs/>
        </w:rPr>
      </w:pPr>
    </w:p>
    <w:p w14:paraId="538E2548" w14:textId="7D68C2B7" w:rsidR="0092297F" w:rsidRDefault="0092297F" w:rsidP="00EC0670">
      <w:pPr>
        <w:spacing w:after="0" w:line="240" w:lineRule="auto"/>
        <w:ind w:left="720"/>
        <w:jc w:val="both"/>
        <w:rPr>
          <w:rFonts w:ascii="Arial" w:hAnsi="Arial" w:cs="Arial"/>
          <w:b/>
          <w:bCs/>
        </w:rPr>
      </w:pPr>
      <w:r w:rsidRPr="00184A71">
        <w:rPr>
          <w:rFonts w:ascii="Arial" w:hAnsi="Arial" w:cs="Arial"/>
        </w:rPr>
        <w:t xml:space="preserve">General, citizenly will benefit </w:t>
      </w:r>
      <w:r w:rsidR="001B2599" w:rsidRPr="00184A71">
        <w:rPr>
          <w:rFonts w:ascii="Arial" w:hAnsi="Arial" w:cs="Arial"/>
        </w:rPr>
        <w:t>including</w:t>
      </w:r>
      <w:r w:rsidR="00F73520">
        <w:rPr>
          <w:rFonts w:ascii="Arial" w:hAnsi="Arial" w:cs="Arial"/>
          <w:b/>
          <w:bCs/>
        </w:rPr>
        <w:t>:</w:t>
      </w:r>
    </w:p>
    <w:p w14:paraId="05FC71E1" w14:textId="77777777" w:rsidR="00F73520" w:rsidRPr="00184A71" w:rsidRDefault="00F73520" w:rsidP="00EC0670">
      <w:pPr>
        <w:spacing w:after="0" w:line="240" w:lineRule="auto"/>
        <w:ind w:left="720"/>
        <w:jc w:val="both"/>
        <w:rPr>
          <w:rFonts w:ascii="Arial" w:hAnsi="Arial" w:cs="Arial"/>
          <w:b/>
          <w:bCs/>
        </w:rPr>
      </w:pPr>
    </w:p>
    <w:p w14:paraId="1D573BC2" w14:textId="21CE260D" w:rsidR="0092297F" w:rsidRPr="00184A71" w:rsidRDefault="0092297F" w:rsidP="00EC0670">
      <w:pPr>
        <w:numPr>
          <w:ilvl w:val="0"/>
          <w:numId w:val="21"/>
        </w:numPr>
        <w:spacing w:after="0" w:line="240" w:lineRule="auto"/>
        <w:ind w:left="1080"/>
        <w:jc w:val="both"/>
        <w:rPr>
          <w:rFonts w:ascii="Arial" w:hAnsi="Arial" w:cs="Arial"/>
        </w:rPr>
      </w:pPr>
      <w:r w:rsidRPr="00184A71">
        <w:rPr>
          <w:rFonts w:ascii="Arial" w:hAnsi="Arial" w:cs="Arial"/>
        </w:rPr>
        <w:t xml:space="preserve">180 million people will gain new or improved access to internet </w:t>
      </w:r>
      <w:r w:rsidR="00F71478" w:rsidRPr="00184A71">
        <w:rPr>
          <w:rFonts w:ascii="Arial" w:hAnsi="Arial" w:cs="Arial"/>
        </w:rPr>
        <w:t>connectivity</w:t>
      </w:r>
      <w:r w:rsidR="00F71478">
        <w:rPr>
          <w:rFonts w:ascii="Arial" w:hAnsi="Arial" w:cs="Arial"/>
        </w:rPr>
        <w:t>.</w:t>
      </w:r>
    </w:p>
    <w:p w14:paraId="369C3E18" w14:textId="5EA267CB" w:rsidR="0092297F" w:rsidRPr="00184A71" w:rsidRDefault="0092297F" w:rsidP="00EC0670">
      <w:pPr>
        <w:pStyle w:val="ListParagraph"/>
        <w:numPr>
          <w:ilvl w:val="0"/>
          <w:numId w:val="21"/>
        </w:numPr>
        <w:spacing w:after="0" w:line="240" w:lineRule="auto"/>
        <w:ind w:left="1080"/>
        <w:contextualSpacing w:val="0"/>
        <w:jc w:val="both"/>
        <w:rPr>
          <w:rFonts w:ascii="Arial" w:hAnsi="Arial" w:cs="Arial"/>
        </w:rPr>
      </w:pPr>
      <w:r w:rsidRPr="00184A71">
        <w:rPr>
          <w:rFonts w:ascii="Arial" w:hAnsi="Arial" w:cs="Arial"/>
        </w:rPr>
        <w:t xml:space="preserve">100 million people, including refugees and persons with disabilities, will benefit from digital IDs and accessible </w:t>
      </w:r>
      <w:r w:rsidR="00F71478" w:rsidRPr="00184A71">
        <w:rPr>
          <w:rFonts w:ascii="Arial" w:hAnsi="Arial" w:cs="Arial"/>
        </w:rPr>
        <w:t>technologies</w:t>
      </w:r>
      <w:r w:rsidR="00F71478">
        <w:rPr>
          <w:rFonts w:ascii="Arial" w:hAnsi="Arial" w:cs="Arial"/>
        </w:rPr>
        <w:t>.</w:t>
      </w:r>
    </w:p>
    <w:p w14:paraId="2306F689" w14:textId="1930D805" w:rsidR="0092297F" w:rsidRPr="00184A71" w:rsidRDefault="0092297F" w:rsidP="00EC0670">
      <w:pPr>
        <w:pStyle w:val="ListParagraph"/>
        <w:numPr>
          <w:ilvl w:val="0"/>
          <w:numId w:val="21"/>
        </w:numPr>
        <w:spacing w:after="0" w:line="240" w:lineRule="auto"/>
        <w:ind w:left="1080"/>
        <w:contextualSpacing w:val="0"/>
        <w:jc w:val="both"/>
        <w:rPr>
          <w:rFonts w:ascii="Arial" w:hAnsi="Arial" w:cs="Arial"/>
        </w:rPr>
      </w:pPr>
      <w:r w:rsidRPr="00184A71">
        <w:rPr>
          <w:rFonts w:ascii="Arial" w:hAnsi="Arial" w:cs="Arial"/>
        </w:rPr>
        <w:t>100 million+ expected to benefit from digital services and income-generating platforms</w:t>
      </w:r>
      <w:r w:rsidR="00F73520">
        <w:rPr>
          <w:rFonts w:ascii="Arial" w:hAnsi="Arial" w:cs="Arial"/>
        </w:rPr>
        <w:t>; and</w:t>
      </w:r>
    </w:p>
    <w:p w14:paraId="5D2CBB1D" w14:textId="7F409181" w:rsidR="0092297F" w:rsidRPr="00184A71" w:rsidRDefault="0092297F" w:rsidP="00EC0670">
      <w:pPr>
        <w:pStyle w:val="ListParagraph"/>
        <w:numPr>
          <w:ilvl w:val="0"/>
          <w:numId w:val="21"/>
        </w:numPr>
        <w:spacing w:after="0" w:line="240" w:lineRule="auto"/>
        <w:ind w:left="1080"/>
        <w:contextualSpacing w:val="0"/>
        <w:jc w:val="both"/>
        <w:rPr>
          <w:rFonts w:ascii="Arial" w:hAnsi="Arial" w:cs="Arial"/>
          <w:b/>
          <w:bCs/>
        </w:rPr>
      </w:pPr>
      <w:r w:rsidRPr="00184A71">
        <w:rPr>
          <w:rFonts w:ascii="Arial" w:hAnsi="Arial" w:cs="Arial"/>
        </w:rPr>
        <w:t>At least 50% of all beneficiaries will be women</w:t>
      </w:r>
      <w:r w:rsidR="00F73520">
        <w:rPr>
          <w:rFonts w:ascii="Arial" w:hAnsi="Arial" w:cs="Arial"/>
        </w:rPr>
        <w:t>.</w:t>
      </w:r>
    </w:p>
    <w:p w14:paraId="18131D1B" w14:textId="77777777" w:rsidR="0092297F" w:rsidRPr="00184A71" w:rsidRDefault="0092297F" w:rsidP="00EC0670">
      <w:pPr>
        <w:pStyle w:val="ListParagraph"/>
        <w:spacing w:after="0" w:line="240" w:lineRule="auto"/>
        <w:ind w:left="1440"/>
        <w:contextualSpacing w:val="0"/>
        <w:jc w:val="both"/>
        <w:rPr>
          <w:rFonts w:ascii="Arial" w:hAnsi="Arial" w:cs="Arial"/>
          <w:b/>
          <w:bCs/>
        </w:rPr>
      </w:pPr>
    </w:p>
    <w:p w14:paraId="305058EB" w14:textId="77777777" w:rsidR="0092297F" w:rsidRPr="00184A71" w:rsidRDefault="0092297F" w:rsidP="00EC0670">
      <w:pPr>
        <w:pStyle w:val="ListParagraph"/>
        <w:numPr>
          <w:ilvl w:val="1"/>
          <w:numId w:val="17"/>
        </w:numPr>
        <w:spacing w:after="0" w:line="240" w:lineRule="auto"/>
        <w:ind w:left="720" w:firstLine="0"/>
        <w:contextualSpacing w:val="0"/>
        <w:rPr>
          <w:rFonts w:ascii="Arial" w:hAnsi="Arial" w:cs="Arial"/>
          <w:b/>
          <w:bCs/>
        </w:rPr>
      </w:pPr>
      <w:r w:rsidRPr="00184A71">
        <w:rPr>
          <w:rFonts w:ascii="Arial" w:hAnsi="Arial" w:cs="Arial"/>
          <w:b/>
          <w:bCs/>
        </w:rPr>
        <w:t>Firms</w:t>
      </w:r>
    </w:p>
    <w:p w14:paraId="15700D7C" w14:textId="77777777" w:rsidR="0092297F" w:rsidRPr="00184A71" w:rsidRDefault="0092297F" w:rsidP="00EC0670">
      <w:pPr>
        <w:pStyle w:val="ListParagraph"/>
        <w:spacing w:after="0" w:line="240" w:lineRule="auto"/>
        <w:contextualSpacing w:val="0"/>
        <w:jc w:val="both"/>
        <w:rPr>
          <w:rFonts w:ascii="Arial" w:hAnsi="Arial" w:cs="Arial"/>
          <w:b/>
          <w:bCs/>
        </w:rPr>
      </w:pPr>
    </w:p>
    <w:p w14:paraId="06C206EC" w14:textId="6B1B06A2" w:rsidR="0092297F" w:rsidRPr="00184A71" w:rsidRDefault="0092297F" w:rsidP="00EC0670">
      <w:pPr>
        <w:pStyle w:val="ListParagraph"/>
        <w:spacing w:after="0" w:line="240" w:lineRule="auto"/>
        <w:contextualSpacing w:val="0"/>
        <w:jc w:val="both"/>
        <w:rPr>
          <w:rFonts w:ascii="Arial" w:hAnsi="Arial" w:cs="Arial"/>
        </w:rPr>
      </w:pPr>
      <w:r w:rsidRPr="00184A71">
        <w:rPr>
          <w:rFonts w:ascii="Arial" w:hAnsi="Arial" w:cs="Arial"/>
        </w:rPr>
        <w:t xml:space="preserve">Many players in the ICT value chain will benefit including: </w:t>
      </w:r>
    </w:p>
    <w:p w14:paraId="5C903A0A" w14:textId="77777777" w:rsidR="0092297F" w:rsidRPr="00184A71" w:rsidRDefault="0092297F" w:rsidP="00EC0670">
      <w:pPr>
        <w:pStyle w:val="ListParagraph"/>
        <w:spacing w:after="0" w:line="240" w:lineRule="auto"/>
        <w:ind w:left="1440"/>
        <w:contextualSpacing w:val="0"/>
        <w:jc w:val="both"/>
        <w:rPr>
          <w:rFonts w:ascii="Arial" w:hAnsi="Arial" w:cs="Arial"/>
        </w:rPr>
      </w:pPr>
    </w:p>
    <w:p w14:paraId="240F7537" w14:textId="0C085A6F" w:rsidR="0092297F" w:rsidRPr="00184A71" w:rsidRDefault="0092297F" w:rsidP="00EC0670">
      <w:pPr>
        <w:pStyle w:val="ListParagraph"/>
        <w:numPr>
          <w:ilvl w:val="0"/>
          <w:numId w:val="22"/>
        </w:numPr>
        <w:spacing w:after="0" w:line="240" w:lineRule="auto"/>
        <w:ind w:left="1080"/>
        <w:contextualSpacing w:val="0"/>
        <w:jc w:val="both"/>
        <w:rPr>
          <w:rFonts w:ascii="Arial" w:hAnsi="Arial" w:cs="Arial"/>
        </w:rPr>
      </w:pPr>
      <w:r w:rsidRPr="00184A71">
        <w:rPr>
          <w:rFonts w:ascii="Arial" w:hAnsi="Arial" w:cs="Arial"/>
        </w:rPr>
        <w:t xml:space="preserve">ICT service providers (e.g. mobile operators, ISPs, cloud providers) will benefit from infrastructure and procurement </w:t>
      </w:r>
      <w:r w:rsidR="00F71478" w:rsidRPr="00184A71">
        <w:rPr>
          <w:rFonts w:ascii="Arial" w:hAnsi="Arial" w:cs="Arial"/>
        </w:rPr>
        <w:t>opportunities</w:t>
      </w:r>
      <w:r w:rsidR="00F71478">
        <w:rPr>
          <w:rFonts w:ascii="Arial" w:hAnsi="Arial" w:cs="Arial"/>
        </w:rPr>
        <w:t>.</w:t>
      </w:r>
    </w:p>
    <w:p w14:paraId="001081D2" w14:textId="76BBAD64" w:rsidR="0092297F" w:rsidRPr="00184A71" w:rsidRDefault="0092297F" w:rsidP="00EC0670">
      <w:pPr>
        <w:pStyle w:val="ListParagraph"/>
        <w:numPr>
          <w:ilvl w:val="0"/>
          <w:numId w:val="22"/>
        </w:numPr>
        <w:spacing w:after="0" w:line="240" w:lineRule="auto"/>
        <w:ind w:left="1080"/>
        <w:contextualSpacing w:val="0"/>
        <w:jc w:val="both"/>
        <w:rPr>
          <w:rFonts w:ascii="Arial" w:hAnsi="Arial" w:cs="Arial"/>
        </w:rPr>
      </w:pPr>
      <w:r w:rsidRPr="00184A71">
        <w:rPr>
          <w:rFonts w:ascii="Arial" w:hAnsi="Arial" w:cs="Arial"/>
        </w:rPr>
        <w:t xml:space="preserve">Start-ups and entrepreneurship hubs will receive TA and grant </w:t>
      </w:r>
      <w:r w:rsidR="00F71478" w:rsidRPr="00184A71">
        <w:rPr>
          <w:rFonts w:ascii="Arial" w:hAnsi="Arial" w:cs="Arial"/>
        </w:rPr>
        <w:t>support</w:t>
      </w:r>
      <w:r w:rsidR="00F71478">
        <w:rPr>
          <w:rFonts w:ascii="Arial" w:hAnsi="Arial" w:cs="Arial"/>
        </w:rPr>
        <w:t>.</w:t>
      </w:r>
    </w:p>
    <w:p w14:paraId="145109AB" w14:textId="390798FE" w:rsidR="0092297F" w:rsidRPr="00184A71" w:rsidRDefault="0092297F" w:rsidP="00EC0670">
      <w:pPr>
        <w:pStyle w:val="ListParagraph"/>
        <w:numPr>
          <w:ilvl w:val="0"/>
          <w:numId w:val="22"/>
        </w:numPr>
        <w:spacing w:after="0" w:line="240" w:lineRule="auto"/>
        <w:ind w:left="1080"/>
        <w:contextualSpacing w:val="0"/>
        <w:jc w:val="both"/>
        <w:rPr>
          <w:rFonts w:ascii="Arial" w:hAnsi="Arial" w:cs="Arial"/>
        </w:rPr>
      </w:pPr>
      <w:r w:rsidRPr="00F73520">
        <w:rPr>
          <w:rFonts w:ascii="Arial" w:hAnsi="Arial" w:cs="Arial"/>
        </w:rPr>
        <w:t>MSMEs</w:t>
      </w:r>
      <w:r w:rsidRPr="00184A71">
        <w:rPr>
          <w:rFonts w:ascii="Arial" w:hAnsi="Arial" w:cs="Arial"/>
        </w:rPr>
        <w:t xml:space="preserve"> will gain access to internet, DFS, smart devices, and skills training</w:t>
      </w:r>
      <w:r w:rsidR="00F73520">
        <w:rPr>
          <w:rFonts w:ascii="Arial" w:hAnsi="Arial" w:cs="Arial"/>
        </w:rPr>
        <w:t>; and</w:t>
      </w:r>
    </w:p>
    <w:p w14:paraId="03EC9754" w14:textId="73851E70" w:rsidR="0092297F" w:rsidRPr="00184A71" w:rsidRDefault="0092297F" w:rsidP="00EC0670">
      <w:pPr>
        <w:pStyle w:val="ListParagraph"/>
        <w:numPr>
          <w:ilvl w:val="0"/>
          <w:numId w:val="22"/>
        </w:numPr>
        <w:spacing w:after="0" w:line="240" w:lineRule="auto"/>
        <w:ind w:left="1080"/>
        <w:contextualSpacing w:val="0"/>
        <w:jc w:val="both"/>
        <w:rPr>
          <w:rFonts w:ascii="Arial" w:hAnsi="Arial" w:cs="Arial"/>
        </w:rPr>
      </w:pPr>
      <w:r w:rsidRPr="00184A71">
        <w:rPr>
          <w:rFonts w:ascii="Arial" w:hAnsi="Arial" w:cs="Arial"/>
        </w:rPr>
        <w:t>Digital businesses will benefit from access to larger regional markets</w:t>
      </w:r>
      <w:r w:rsidR="00F73520">
        <w:rPr>
          <w:rFonts w:ascii="Arial" w:hAnsi="Arial" w:cs="Arial"/>
        </w:rPr>
        <w:t>.</w:t>
      </w:r>
    </w:p>
    <w:p w14:paraId="2676271C" w14:textId="77777777" w:rsidR="0092297F" w:rsidRPr="00184A71" w:rsidRDefault="0092297F" w:rsidP="00EC0670">
      <w:pPr>
        <w:pStyle w:val="ListParagraph"/>
        <w:spacing w:after="0" w:line="240" w:lineRule="auto"/>
        <w:ind w:left="1440"/>
        <w:contextualSpacing w:val="0"/>
        <w:jc w:val="both"/>
        <w:rPr>
          <w:rFonts w:ascii="Arial" w:hAnsi="Arial" w:cs="Arial"/>
        </w:rPr>
      </w:pPr>
    </w:p>
    <w:p w14:paraId="1DC72A4B" w14:textId="77777777" w:rsidR="0092297F" w:rsidRPr="00184A71" w:rsidRDefault="0092297F" w:rsidP="00EC0670">
      <w:pPr>
        <w:pStyle w:val="ListParagraph"/>
        <w:numPr>
          <w:ilvl w:val="1"/>
          <w:numId w:val="17"/>
        </w:numPr>
        <w:spacing w:after="0" w:line="240" w:lineRule="auto"/>
        <w:ind w:left="720" w:firstLine="0"/>
        <w:contextualSpacing w:val="0"/>
        <w:rPr>
          <w:rFonts w:ascii="Arial" w:hAnsi="Arial" w:cs="Arial"/>
          <w:b/>
          <w:bCs/>
        </w:rPr>
      </w:pPr>
      <w:r w:rsidRPr="00184A71">
        <w:rPr>
          <w:rFonts w:ascii="Arial" w:hAnsi="Arial" w:cs="Arial"/>
          <w:b/>
          <w:bCs/>
        </w:rPr>
        <w:t>Public Sector Institutions</w:t>
      </w:r>
    </w:p>
    <w:p w14:paraId="7CAE4DB1" w14:textId="77777777" w:rsidR="0092297F" w:rsidRPr="00184A71" w:rsidRDefault="0092297F" w:rsidP="00EC0670">
      <w:pPr>
        <w:pStyle w:val="ListParagraph"/>
        <w:spacing w:after="0" w:line="240" w:lineRule="auto"/>
        <w:contextualSpacing w:val="0"/>
        <w:jc w:val="both"/>
        <w:rPr>
          <w:rFonts w:ascii="Arial" w:hAnsi="Arial" w:cs="Arial"/>
          <w:b/>
          <w:bCs/>
        </w:rPr>
      </w:pPr>
    </w:p>
    <w:p w14:paraId="45E78652" w14:textId="54EDAA8B" w:rsidR="0092297F" w:rsidRPr="00184A71" w:rsidRDefault="0092297F" w:rsidP="00EC0670">
      <w:pPr>
        <w:pStyle w:val="ListParagraph"/>
        <w:spacing w:after="0" w:line="240" w:lineRule="auto"/>
        <w:contextualSpacing w:val="0"/>
        <w:jc w:val="both"/>
        <w:rPr>
          <w:rFonts w:ascii="Arial" w:hAnsi="Arial" w:cs="Arial"/>
        </w:rPr>
      </w:pPr>
      <w:r w:rsidRPr="00184A71">
        <w:rPr>
          <w:rFonts w:ascii="Arial" w:hAnsi="Arial" w:cs="Arial"/>
        </w:rPr>
        <w:t xml:space="preserve">Public institutions will benefit such as: </w:t>
      </w:r>
    </w:p>
    <w:p w14:paraId="5E18DDEA" w14:textId="77777777" w:rsidR="0092297F" w:rsidRPr="00184A71" w:rsidRDefault="0092297F" w:rsidP="00EC0670">
      <w:pPr>
        <w:pStyle w:val="ListParagraph"/>
        <w:spacing w:after="0" w:line="240" w:lineRule="auto"/>
        <w:ind w:left="1440"/>
        <w:contextualSpacing w:val="0"/>
        <w:jc w:val="both"/>
        <w:rPr>
          <w:rFonts w:ascii="Arial" w:hAnsi="Arial" w:cs="Arial"/>
          <w:b/>
          <w:bCs/>
        </w:rPr>
      </w:pPr>
    </w:p>
    <w:p w14:paraId="7B0649F3" w14:textId="4D9112AE" w:rsidR="0092297F" w:rsidRPr="00184A71" w:rsidRDefault="0092297F" w:rsidP="00EC0670">
      <w:pPr>
        <w:pStyle w:val="ListParagraph"/>
        <w:numPr>
          <w:ilvl w:val="0"/>
          <w:numId w:val="23"/>
        </w:numPr>
        <w:spacing w:after="0" w:line="240" w:lineRule="auto"/>
        <w:ind w:left="1080"/>
        <w:contextualSpacing w:val="0"/>
        <w:jc w:val="both"/>
        <w:rPr>
          <w:rFonts w:ascii="Arial" w:hAnsi="Arial" w:cs="Arial"/>
        </w:rPr>
      </w:pPr>
      <w:r w:rsidRPr="00184A71">
        <w:rPr>
          <w:rFonts w:ascii="Arial" w:hAnsi="Arial" w:cs="Arial"/>
        </w:rPr>
        <w:t>Ministries, regulatory bodies, and agencies for ICT, trade, DFS, and data protection will receive technical and financial support</w:t>
      </w:r>
      <w:r w:rsidR="00F73520">
        <w:rPr>
          <w:rFonts w:ascii="Arial" w:hAnsi="Arial" w:cs="Arial"/>
        </w:rPr>
        <w:t>; and</w:t>
      </w:r>
    </w:p>
    <w:p w14:paraId="3AC0B5F7" w14:textId="44C9448A" w:rsidR="00EF4F54" w:rsidRPr="00184A71" w:rsidRDefault="0092297F" w:rsidP="00EC0670">
      <w:pPr>
        <w:pStyle w:val="ListParagraph"/>
        <w:numPr>
          <w:ilvl w:val="0"/>
          <w:numId w:val="23"/>
        </w:numPr>
        <w:spacing w:after="0" w:line="240" w:lineRule="auto"/>
        <w:ind w:left="1080"/>
        <w:contextualSpacing w:val="0"/>
        <w:jc w:val="both"/>
        <w:rPr>
          <w:rFonts w:ascii="Arial" w:hAnsi="Arial" w:cs="Arial"/>
        </w:rPr>
        <w:sectPr w:rsidR="00EF4F54" w:rsidRPr="00184A71" w:rsidSect="00FC6250">
          <w:headerReference w:type="default" r:id="rId13"/>
          <w:footerReference w:type="even" r:id="rId14"/>
          <w:footerReference w:type="default" r:id="rId15"/>
          <w:footerReference w:type="first" r:id="rId16"/>
          <w:pgSz w:w="11906" w:h="16838"/>
          <w:pgMar w:top="1134" w:right="1440" w:bottom="1134" w:left="1440"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r w:rsidRPr="00F73520">
        <w:rPr>
          <w:rFonts w:ascii="Arial" w:hAnsi="Arial" w:cs="Arial"/>
        </w:rPr>
        <w:t>Unconnected public institutions</w:t>
      </w:r>
      <w:r w:rsidRPr="00184A71">
        <w:rPr>
          <w:rFonts w:ascii="Arial" w:hAnsi="Arial" w:cs="Arial"/>
        </w:rPr>
        <w:t xml:space="preserve">, including schools, clinics, and government offices, will benefit from new </w:t>
      </w:r>
      <w:r w:rsidR="002B3A81" w:rsidRPr="00184A71">
        <w:rPr>
          <w:rFonts w:ascii="Arial" w:hAnsi="Arial" w:cs="Arial"/>
        </w:rPr>
        <w:t>infrastructure.</w:t>
      </w:r>
    </w:p>
    <w:p w14:paraId="0E11A611" w14:textId="77777777" w:rsidR="00993675" w:rsidRPr="00184A71" w:rsidRDefault="00EF4F54" w:rsidP="00EC0670">
      <w:pPr>
        <w:pStyle w:val="Heading1"/>
        <w:spacing w:before="0" w:line="240" w:lineRule="auto"/>
        <w:ind w:left="720"/>
        <w:rPr>
          <w:rFonts w:ascii="Arial" w:hAnsi="Arial" w:cs="Arial"/>
          <w:sz w:val="22"/>
          <w:szCs w:val="22"/>
        </w:rPr>
      </w:pPr>
      <w:bookmarkStart w:id="5" w:name="_Toc212111580"/>
      <w:r w:rsidRPr="00184A71">
        <w:rPr>
          <w:rFonts w:ascii="Arial" w:hAnsi="Arial" w:cs="Arial"/>
          <w:sz w:val="22"/>
          <w:szCs w:val="22"/>
        </w:rPr>
        <w:lastRenderedPageBreak/>
        <w:t>PART II</w:t>
      </w:r>
      <w:bookmarkEnd w:id="5"/>
    </w:p>
    <w:p w14:paraId="202B3493" w14:textId="77777777" w:rsidR="00993675" w:rsidRPr="00184A71" w:rsidRDefault="00993675" w:rsidP="00EC0670">
      <w:pPr>
        <w:pStyle w:val="Default"/>
        <w:ind w:left="720"/>
        <w:jc w:val="both"/>
        <w:rPr>
          <w:rFonts w:ascii="Arial" w:hAnsi="Arial" w:cs="Arial"/>
          <w:color w:val="auto"/>
          <w:sz w:val="22"/>
          <w:szCs w:val="22"/>
        </w:rPr>
      </w:pPr>
    </w:p>
    <w:p w14:paraId="348CB8BB" w14:textId="7694AFFC" w:rsidR="00993675" w:rsidRPr="00184A71" w:rsidRDefault="00CB3647" w:rsidP="00EC0670">
      <w:pPr>
        <w:pStyle w:val="Heading1"/>
        <w:numPr>
          <w:ilvl w:val="0"/>
          <w:numId w:val="15"/>
        </w:numPr>
        <w:tabs>
          <w:tab w:val="left" w:pos="567"/>
        </w:tabs>
        <w:spacing w:before="0" w:line="240" w:lineRule="auto"/>
        <w:ind w:left="1287" w:hanging="567"/>
        <w:rPr>
          <w:rFonts w:ascii="Arial" w:hAnsi="Arial" w:cs="Arial"/>
          <w:b w:val="0"/>
          <w:color w:val="auto"/>
          <w:sz w:val="22"/>
          <w:szCs w:val="22"/>
        </w:rPr>
      </w:pPr>
      <w:bookmarkStart w:id="6" w:name="_Toc212111581"/>
      <w:r w:rsidRPr="00184A71">
        <w:rPr>
          <w:rFonts w:ascii="Arial" w:hAnsi="Arial" w:cs="Arial"/>
          <w:color w:val="auto"/>
          <w:sz w:val="22"/>
          <w:szCs w:val="22"/>
        </w:rPr>
        <w:t>OBJECTIVES OF THE COMMUNICATIONS</w:t>
      </w:r>
      <w:r w:rsidR="00177E71" w:rsidRPr="00184A71">
        <w:rPr>
          <w:rFonts w:ascii="Arial" w:hAnsi="Arial" w:cs="Arial"/>
          <w:color w:val="auto"/>
          <w:sz w:val="22"/>
          <w:szCs w:val="22"/>
        </w:rPr>
        <w:t xml:space="preserve">, PUBLICITY, </w:t>
      </w:r>
      <w:r w:rsidR="00573A74" w:rsidRPr="00184A71">
        <w:rPr>
          <w:rFonts w:ascii="Arial" w:hAnsi="Arial" w:cs="Arial"/>
          <w:color w:val="auto"/>
          <w:sz w:val="22"/>
          <w:szCs w:val="22"/>
        </w:rPr>
        <w:t>PROMOTIONAL AND</w:t>
      </w:r>
      <w:r w:rsidRPr="00184A71">
        <w:rPr>
          <w:rFonts w:ascii="Arial" w:hAnsi="Arial" w:cs="Arial"/>
          <w:color w:val="auto"/>
          <w:sz w:val="22"/>
          <w:szCs w:val="22"/>
        </w:rPr>
        <w:t xml:space="preserve"> VISIBILITY PLAN</w:t>
      </w:r>
      <w:bookmarkEnd w:id="6"/>
    </w:p>
    <w:p w14:paraId="1597A2CC" w14:textId="77777777" w:rsidR="00CB3647" w:rsidRPr="00184A71" w:rsidRDefault="00CB3647" w:rsidP="00EC0670">
      <w:pPr>
        <w:spacing w:after="0" w:line="240" w:lineRule="auto"/>
        <w:ind w:left="720"/>
        <w:rPr>
          <w:rFonts w:ascii="Arial" w:hAnsi="Arial" w:cs="Arial"/>
          <w:b/>
        </w:rPr>
      </w:pPr>
    </w:p>
    <w:p w14:paraId="754D1CCF" w14:textId="547EFDE2" w:rsidR="00954503" w:rsidRPr="00184A71" w:rsidRDefault="00582766" w:rsidP="00EC0670">
      <w:pPr>
        <w:pStyle w:val="Default"/>
        <w:numPr>
          <w:ilvl w:val="1"/>
          <w:numId w:val="16"/>
        </w:numPr>
        <w:ind w:left="1146" w:hanging="426"/>
        <w:rPr>
          <w:rFonts w:ascii="Arial" w:hAnsi="Arial" w:cs="Arial"/>
          <w:b/>
          <w:bCs/>
          <w:color w:val="auto"/>
          <w:sz w:val="22"/>
          <w:szCs w:val="22"/>
        </w:rPr>
      </w:pPr>
      <w:bookmarkStart w:id="7" w:name="_Toc212111582"/>
      <w:r w:rsidRPr="00184A71">
        <w:rPr>
          <w:rStyle w:val="Heading2Char"/>
          <w:rFonts w:ascii="Arial" w:hAnsi="Arial" w:cs="Arial"/>
          <w:color w:val="auto"/>
          <w:sz w:val="22"/>
          <w:szCs w:val="22"/>
        </w:rPr>
        <w:t>Overall Objective</w:t>
      </w:r>
      <w:r w:rsidR="00CB3647" w:rsidRPr="00184A71">
        <w:rPr>
          <w:rStyle w:val="Heading2Char"/>
          <w:rFonts w:ascii="Arial" w:hAnsi="Arial" w:cs="Arial"/>
          <w:color w:val="auto"/>
          <w:sz w:val="22"/>
          <w:szCs w:val="22"/>
        </w:rPr>
        <w:t xml:space="preserve"> of </w:t>
      </w:r>
      <w:r w:rsidRPr="00184A71">
        <w:rPr>
          <w:rStyle w:val="Heading2Char"/>
          <w:rFonts w:ascii="Arial" w:hAnsi="Arial" w:cs="Arial"/>
          <w:color w:val="auto"/>
          <w:sz w:val="22"/>
          <w:szCs w:val="22"/>
        </w:rPr>
        <w:t>Communication</w:t>
      </w:r>
      <w:r w:rsidR="00177E71" w:rsidRPr="00184A71">
        <w:rPr>
          <w:rStyle w:val="Heading2Char"/>
          <w:rFonts w:ascii="Arial" w:hAnsi="Arial" w:cs="Arial"/>
          <w:color w:val="auto"/>
          <w:sz w:val="22"/>
          <w:szCs w:val="22"/>
        </w:rPr>
        <w:t xml:space="preserve">, Publicity, </w:t>
      </w:r>
      <w:r w:rsidR="00573A74" w:rsidRPr="00184A71">
        <w:rPr>
          <w:rStyle w:val="Heading2Char"/>
          <w:rFonts w:ascii="Arial" w:hAnsi="Arial" w:cs="Arial"/>
          <w:color w:val="auto"/>
          <w:sz w:val="22"/>
          <w:szCs w:val="22"/>
        </w:rPr>
        <w:t>Promotional and</w:t>
      </w:r>
      <w:r w:rsidR="00CB3647" w:rsidRPr="00184A71">
        <w:rPr>
          <w:rStyle w:val="Heading2Char"/>
          <w:rFonts w:ascii="Arial" w:hAnsi="Arial" w:cs="Arial"/>
          <w:color w:val="auto"/>
          <w:sz w:val="22"/>
          <w:szCs w:val="22"/>
        </w:rPr>
        <w:t xml:space="preserve"> Visibility Plan</w:t>
      </w:r>
      <w:bookmarkEnd w:id="7"/>
      <w:r w:rsidR="00954503" w:rsidRPr="00184A71">
        <w:rPr>
          <w:rFonts w:ascii="Arial" w:hAnsi="Arial" w:cs="Arial"/>
          <w:b/>
          <w:bCs/>
          <w:color w:val="auto"/>
          <w:sz w:val="22"/>
          <w:szCs w:val="22"/>
        </w:rPr>
        <w:t xml:space="preserve"> </w:t>
      </w:r>
    </w:p>
    <w:p w14:paraId="2A5733F3" w14:textId="77777777" w:rsidR="008428AE" w:rsidRPr="00184A71" w:rsidRDefault="008428AE" w:rsidP="00EC0670">
      <w:pPr>
        <w:pStyle w:val="Default"/>
        <w:ind w:left="720"/>
        <w:rPr>
          <w:rFonts w:ascii="Arial" w:hAnsi="Arial" w:cs="Arial"/>
          <w:color w:val="auto"/>
          <w:sz w:val="22"/>
          <w:szCs w:val="22"/>
        </w:rPr>
      </w:pPr>
    </w:p>
    <w:p w14:paraId="6E70C9C4" w14:textId="15818290" w:rsidR="00954503" w:rsidRPr="00184A71" w:rsidRDefault="00954503" w:rsidP="00EC0670">
      <w:pPr>
        <w:pStyle w:val="Default"/>
        <w:ind w:left="720"/>
        <w:jc w:val="both"/>
        <w:rPr>
          <w:rFonts w:ascii="Arial" w:hAnsi="Arial" w:cs="Arial"/>
          <w:color w:val="auto"/>
          <w:sz w:val="22"/>
          <w:szCs w:val="22"/>
        </w:rPr>
      </w:pPr>
      <w:r w:rsidRPr="00184A71">
        <w:rPr>
          <w:rFonts w:ascii="Arial" w:hAnsi="Arial" w:cs="Arial"/>
          <w:color w:val="auto"/>
          <w:sz w:val="22"/>
          <w:szCs w:val="22"/>
        </w:rPr>
        <w:t>The</w:t>
      </w:r>
      <w:r w:rsidR="00582766" w:rsidRPr="00184A71">
        <w:rPr>
          <w:rFonts w:ascii="Arial" w:hAnsi="Arial" w:cs="Arial"/>
          <w:color w:val="auto"/>
          <w:sz w:val="22"/>
          <w:szCs w:val="22"/>
        </w:rPr>
        <w:t xml:space="preserve"> overall objective of the communication and visibility plan is to raise awareness of the </w:t>
      </w:r>
      <w:r w:rsidR="00A2290B" w:rsidRPr="00184A71">
        <w:rPr>
          <w:rFonts w:ascii="Arial" w:hAnsi="Arial" w:cs="Arial"/>
          <w:color w:val="auto"/>
          <w:sz w:val="22"/>
          <w:szCs w:val="22"/>
        </w:rPr>
        <w:t xml:space="preserve">IDEA Project </w:t>
      </w:r>
      <w:r w:rsidR="00582766" w:rsidRPr="00184A71">
        <w:rPr>
          <w:rFonts w:ascii="Arial" w:hAnsi="Arial" w:cs="Arial"/>
          <w:color w:val="auto"/>
          <w:sz w:val="22"/>
          <w:szCs w:val="22"/>
        </w:rPr>
        <w:t xml:space="preserve">  </w:t>
      </w:r>
      <w:r w:rsidRPr="00184A71">
        <w:rPr>
          <w:rFonts w:ascii="Arial" w:hAnsi="Arial" w:cs="Arial"/>
          <w:color w:val="auto"/>
          <w:sz w:val="22"/>
          <w:szCs w:val="22"/>
        </w:rPr>
        <w:t>Specifically, it seeks to ensure information and publicity about the objectives, activities, project results</w:t>
      </w:r>
      <w:r w:rsidR="00582766" w:rsidRPr="00184A71">
        <w:rPr>
          <w:rFonts w:ascii="Arial" w:hAnsi="Arial" w:cs="Arial"/>
          <w:color w:val="auto"/>
          <w:sz w:val="22"/>
          <w:szCs w:val="22"/>
        </w:rPr>
        <w:t xml:space="preserve"> and their impact at national and regional level and the involvement of the </w:t>
      </w:r>
      <w:r w:rsidR="00952B26" w:rsidRPr="00184A71">
        <w:rPr>
          <w:rFonts w:ascii="Arial" w:hAnsi="Arial" w:cs="Arial"/>
          <w:color w:val="auto"/>
          <w:sz w:val="22"/>
          <w:szCs w:val="22"/>
        </w:rPr>
        <w:t xml:space="preserve">World </w:t>
      </w:r>
      <w:r w:rsidR="001B2599" w:rsidRPr="00184A71">
        <w:rPr>
          <w:rFonts w:ascii="Arial" w:hAnsi="Arial" w:cs="Arial"/>
          <w:color w:val="auto"/>
          <w:sz w:val="22"/>
          <w:szCs w:val="22"/>
        </w:rPr>
        <w:t>Bank,</w:t>
      </w:r>
      <w:r w:rsidR="00582766" w:rsidRPr="00184A71">
        <w:rPr>
          <w:rFonts w:ascii="Arial" w:hAnsi="Arial" w:cs="Arial"/>
          <w:color w:val="auto"/>
          <w:sz w:val="22"/>
          <w:szCs w:val="22"/>
        </w:rPr>
        <w:t xml:space="preserve"> COMESA</w:t>
      </w:r>
      <w:r w:rsidR="007E04C2" w:rsidRPr="00184A71">
        <w:rPr>
          <w:rFonts w:ascii="Arial" w:hAnsi="Arial" w:cs="Arial"/>
          <w:color w:val="auto"/>
          <w:sz w:val="22"/>
          <w:szCs w:val="22"/>
        </w:rPr>
        <w:t>,</w:t>
      </w:r>
      <w:r w:rsidR="00582766" w:rsidRPr="00184A71">
        <w:rPr>
          <w:rFonts w:ascii="Arial" w:hAnsi="Arial" w:cs="Arial"/>
          <w:color w:val="auto"/>
          <w:sz w:val="22"/>
          <w:szCs w:val="22"/>
        </w:rPr>
        <w:t xml:space="preserve"> RECs</w:t>
      </w:r>
      <w:r w:rsidR="007E04C2" w:rsidRPr="00184A71">
        <w:rPr>
          <w:rFonts w:ascii="Arial" w:hAnsi="Arial" w:cs="Arial"/>
          <w:color w:val="auto"/>
          <w:sz w:val="22"/>
          <w:szCs w:val="22"/>
        </w:rPr>
        <w:t xml:space="preserve"> and other </w:t>
      </w:r>
      <w:r w:rsidR="005071B3" w:rsidRPr="00184A71">
        <w:rPr>
          <w:rFonts w:ascii="Arial" w:hAnsi="Arial" w:cs="Arial"/>
          <w:color w:val="auto"/>
          <w:sz w:val="22"/>
          <w:szCs w:val="22"/>
        </w:rPr>
        <w:t>key stakeholders in the Project</w:t>
      </w:r>
      <w:r w:rsidR="00582766" w:rsidRPr="00184A71">
        <w:rPr>
          <w:rFonts w:ascii="Arial" w:hAnsi="Arial" w:cs="Arial"/>
          <w:color w:val="auto"/>
          <w:sz w:val="22"/>
          <w:szCs w:val="22"/>
        </w:rPr>
        <w:t>. It will ensure that the</w:t>
      </w:r>
      <w:r w:rsidRPr="00184A71">
        <w:rPr>
          <w:rFonts w:ascii="Arial" w:hAnsi="Arial" w:cs="Arial"/>
          <w:color w:val="auto"/>
          <w:sz w:val="22"/>
          <w:szCs w:val="22"/>
        </w:rPr>
        <w:t xml:space="preserve"> information and publicity </w:t>
      </w:r>
      <w:r w:rsidR="00582766" w:rsidRPr="00184A71">
        <w:rPr>
          <w:rFonts w:ascii="Arial" w:hAnsi="Arial" w:cs="Arial"/>
          <w:color w:val="auto"/>
          <w:sz w:val="22"/>
          <w:szCs w:val="22"/>
        </w:rPr>
        <w:t xml:space="preserve">are </w:t>
      </w:r>
      <w:r w:rsidRPr="00184A71">
        <w:rPr>
          <w:rFonts w:ascii="Arial" w:hAnsi="Arial" w:cs="Arial"/>
          <w:color w:val="auto"/>
          <w:sz w:val="22"/>
          <w:szCs w:val="22"/>
        </w:rPr>
        <w:t>being addressed to the appropriate audience on a timely basis a</w:t>
      </w:r>
      <w:r w:rsidR="005D5ECD" w:rsidRPr="00184A71">
        <w:rPr>
          <w:rFonts w:ascii="Arial" w:hAnsi="Arial" w:cs="Arial"/>
          <w:color w:val="auto"/>
          <w:sz w:val="22"/>
          <w:szCs w:val="22"/>
        </w:rPr>
        <w:t>nd by the most effective means.</w:t>
      </w:r>
    </w:p>
    <w:p w14:paraId="77F951E5" w14:textId="77777777" w:rsidR="005D5ECD" w:rsidRPr="00184A71" w:rsidRDefault="005D5ECD" w:rsidP="00EC0670">
      <w:pPr>
        <w:pStyle w:val="Default"/>
        <w:ind w:left="720"/>
        <w:jc w:val="both"/>
        <w:rPr>
          <w:rFonts w:ascii="Arial" w:hAnsi="Arial" w:cs="Arial"/>
          <w:color w:val="auto"/>
          <w:sz w:val="22"/>
          <w:szCs w:val="22"/>
        </w:rPr>
      </w:pPr>
    </w:p>
    <w:p w14:paraId="336CFF9D" w14:textId="52849126" w:rsidR="005D5ECD" w:rsidRPr="00184A71" w:rsidRDefault="00EF4F54" w:rsidP="00EC0670">
      <w:pPr>
        <w:pStyle w:val="Heading2"/>
        <w:numPr>
          <w:ilvl w:val="1"/>
          <w:numId w:val="16"/>
        </w:numPr>
        <w:spacing w:before="0" w:line="240" w:lineRule="auto"/>
        <w:ind w:left="1275"/>
        <w:rPr>
          <w:rFonts w:ascii="Arial" w:hAnsi="Arial" w:cs="Arial"/>
          <w:b w:val="0"/>
          <w:sz w:val="22"/>
          <w:szCs w:val="22"/>
        </w:rPr>
      </w:pPr>
      <w:r w:rsidRPr="00184A71">
        <w:rPr>
          <w:rFonts w:ascii="Arial" w:hAnsi="Arial" w:cs="Arial"/>
          <w:sz w:val="22"/>
          <w:szCs w:val="22"/>
        </w:rPr>
        <w:t xml:space="preserve"> </w:t>
      </w:r>
      <w:bookmarkStart w:id="8" w:name="_Toc212111583"/>
      <w:r w:rsidR="005D5ECD" w:rsidRPr="00184A71">
        <w:rPr>
          <w:rFonts w:ascii="Arial" w:hAnsi="Arial" w:cs="Arial"/>
          <w:sz w:val="22"/>
          <w:szCs w:val="22"/>
        </w:rPr>
        <w:t>Specific Objectives of the Communications</w:t>
      </w:r>
      <w:r w:rsidR="00177E71" w:rsidRPr="00184A71">
        <w:rPr>
          <w:rFonts w:ascii="Arial" w:hAnsi="Arial" w:cs="Arial"/>
          <w:sz w:val="22"/>
          <w:szCs w:val="22"/>
        </w:rPr>
        <w:t xml:space="preserve">, Promotional, Publicity </w:t>
      </w:r>
      <w:r w:rsidR="005D5ECD" w:rsidRPr="00184A71">
        <w:rPr>
          <w:rFonts w:ascii="Arial" w:hAnsi="Arial" w:cs="Arial"/>
          <w:sz w:val="22"/>
          <w:szCs w:val="22"/>
        </w:rPr>
        <w:t>and Visibility Plan</w:t>
      </w:r>
      <w:bookmarkEnd w:id="8"/>
    </w:p>
    <w:p w14:paraId="7796EF6A" w14:textId="77777777" w:rsidR="00062506" w:rsidRPr="00184A71" w:rsidRDefault="00062506" w:rsidP="00EC0670">
      <w:pPr>
        <w:spacing w:after="0" w:line="240" w:lineRule="auto"/>
        <w:ind w:left="720"/>
        <w:rPr>
          <w:rFonts w:ascii="Arial" w:hAnsi="Arial" w:cs="Arial"/>
        </w:rPr>
      </w:pPr>
    </w:p>
    <w:p w14:paraId="746BBD5A" w14:textId="044F4FE8" w:rsidR="00062506" w:rsidRDefault="00062506" w:rsidP="00EC0670">
      <w:pPr>
        <w:spacing w:after="0" w:line="240" w:lineRule="auto"/>
        <w:ind w:left="720"/>
        <w:rPr>
          <w:rFonts w:ascii="Arial" w:hAnsi="Arial" w:cs="Arial"/>
        </w:rPr>
      </w:pPr>
      <w:r w:rsidRPr="00184A71">
        <w:rPr>
          <w:rFonts w:ascii="Arial" w:hAnsi="Arial" w:cs="Arial"/>
        </w:rPr>
        <w:t xml:space="preserve">The Specific Communication objectives of the plan are </w:t>
      </w:r>
      <w:r w:rsidR="00E2584A" w:rsidRPr="00184A71">
        <w:rPr>
          <w:rFonts w:ascii="Arial" w:hAnsi="Arial" w:cs="Arial"/>
        </w:rPr>
        <w:t xml:space="preserve">to: </w:t>
      </w:r>
    </w:p>
    <w:p w14:paraId="66541589" w14:textId="77777777" w:rsidR="00F73520" w:rsidRPr="00184A71" w:rsidRDefault="00F73520" w:rsidP="00EC0670">
      <w:pPr>
        <w:spacing w:after="0" w:line="240" w:lineRule="auto"/>
        <w:ind w:left="720"/>
        <w:rPr>
          <w:rFonts w:ascii="Arial" w:hAnsi="Arial" w:cs="Arial"/>
        </w:rPr>
      </w:pPr>
    </w:p>
    <w:p w14:paraId="644C0BAC" w14:textId="3A66C56B" w:rsidR="00B15223" w:rsidRPr="00184A71" w:rsidRDefault="00B15223" w:rsidP="00EC0670">
      <w:pPr>
        <w:pStyle w:val="Default"/>
        <w:numPr>
          <w:ilvl w:val="0"/>
          <w:numId w:val="2"/>
        </w:numPr>
        <w:ind w:left="1080"/>
        <w:jc w:val="both"/>
        <w:rPr>
          <w:rFonts w:ascii="Arial" w:hAnsi="Arial" w:cs="Arial"/>
          <w:color w:val="auto"/>
          <w:sz w:val="22"/>
          <w:szCs w:val="22"/>
        </w:rPr>
      </w:pPr>
      <w:r w:rsidRPr="00184A71">
        <w:rPr>
          <w:rFonts w:ascii="Arial" w:hAnsi="Arial" w:cs="Arial"/>
          <w:color w:val="auto"/>
          <w:sz w:val="22"/>
          <w:szCs w:val="22"/>
        </w:rPr>
        <w:t xml:space="preserve">Increase awareness of the </w:t>
      </w:r>
      <w:r w:rsidR="005071B3" w:rsidRPr="00184A71">
        <w:rPr>
          <w:rFonts w:ascii="Arial" w:hAnsi="Arial" w:cs="Arial"/>
          <w:color w:val="auto"/>
          <w:sz w:val="22"/>
          <w:szCs w:val="22"/>
        </w:rPr>
        <w:t xml:space="preserve">IDEA </w:t>
      </w:r>
      <w:r w:rsidR="001B2599" w:rsidRPr="00184A71">
        <w:rPr>
          <w:rFonts w:ascii="Arial" w:hAnsi="Arial" w:cs="Arial"/>
          <w:color w:val="auto"/>
          <w:sz w:val="22"/>
          <w:szCs w:val="22"/>
        </w:rPr>
        <w:t xml:space="preserve">Project </w:t>
      </w:r>
      <w:r w:rsidRPr="00184A71">
        <w:rPr>
          <w:rFonts w:ascii="Arial" w:hAnsi="Arial" w:cs="Arial"/>
          <w:color w:val="auto"/>
          <w:sz w:val="22"/>
          <w:szCs w:val="22"/>
        </w:rPr>
        <w:t xml:space="preserve">among national stakeholders </w:t>
      </w:r>
      <w:r w:rsidR="00C00742" w:rsidRPr="00184A71">
        <w:rPr>
          <w:rFonts w:ascii="Arial" w:hAnsi="Arial" w:cs="Arial"/>
          <w:color w:val="auto"/>
          <w:sz w:val="22"/>
          <w:szCs w:val="22"/>
        </w:rPr>
        <w:t xml:space="preserve">in </w:t>
      </w:r>
      <w:r w:rsidR="005A705E" w:rsidRPr="00184A71">
        <w:rPr>
          <w:rFonts w:ascii="Arial" w:hAnsi="Arial" w:cs="Arial"/>
          <w:color w:val="auto"/>
          <w:sz w:val="22"/>
          <w:szCs w:val="22"/>
        </w:rPr>
        <w:t>member states</w:t>
      </w:r>
      <w:r w:rsidRPr="00184A71">
        <w:rPr>
          <w:rFonts w:ascii="Arial" w:hAnsi="Arial" w:cs="Arial"/>
          <w:color w:val="auto"/>
          <w:sz w:val="22"/>
          <w:szCs w:val="22"/>
        </w:rPr>
        <w:t xml:space="preserve"> and at a regional level across government and non-government organisations, businesses and </w:t>
      </w:r>
      <w:r w:rsidR="005A705E" w:rsidRPr="00184A71">
        <w:rPr>
          <w:rFonts w:ascii="Arial" w:hAnsi="Arial" w:cs="Arial"/>
          <w:color w:val="auto"/>
          <w:sz w:val="22"/>
          <w:szCs w:val="22"/>
        </w:rPr>
        <w:t>g</w:t>
      </w:r>
      <w:r w:rsidRPr="00184A71">
        <w:rPr>
          <w:rFonts w:ascii="Arial" w:hAnsi="Arial" w:cs="Arial"/>
          <w:color w:val="auto"/>
          <w:sz w:val="22"/>
          <w:szCs w:val="22"/>
        </w:rPr>
        <w:t>eneral citizenly</w:t>
      </w:r>
      <w:r w:rsidR="005A705E" w:rsidRPr="00184A71">
        <w:rPr>
          <w:rFonts w:ascii="Arial" w:hAnsi="Arial" w:cs="Arial"/>
          <w:color w:val="auto"/>
          <w:sz w:val="22"/>
          <w:szCs w:val="22"/>
        </w:rPr>
        <w:t xml:space="preserve"> among </w:t>
      </w:r>
      <w:r w:rsidR="00F71478" w:rsidRPr="00184A71">
        <w:rPr>
          <w:rFonts w:ascii="Arial" w:hAnsi="Arial" w:cs="Arial"/>
          <w:color w:val="auto"/>
          <w:sz w:val="22"/>
          <w:szCs w:val="22"/>
        </w:rPr>
        <w:t>others</w:t>
      </w:r>
      <w:r w:rsidR="00F71478">
        <w:rPr>
          <w:rFonts w:ascii="Arial" w:hAnsi="Arial" w:cs="Arial"/>
          <w:color w:val="auto"/>
          <w:sz w:val="22"/>
          <w:szCs w:val="22"/>
        </w:rPr>
        <w:t>.</w:t>
      </w:r>
    </w:p>
    <w:p w14:paraId="4DF13699" w14:textId="54AC0F52" w:rsidR="00B15223" w:rsidRPr="00184A71" w:rsidRDefault="00B15223" w:rsidP="00EC0670">
      <w:pPr>
        <w:pStyle w:val="Default"/>
        <w:numPr>
          <w:ilvl w:val="0"/>
          <w:numId w:val="2"/>
        </w:numPr>
        <w:ind w:left="1080"/>
        <w:jc w:val="both"/>
        <w:rPr>
          <w:rFonts w:ascii="Arial" w:hAnsi="Arial" w:cs="Arial"/>
          <w:color w:val="auto"/>
          <w:sz w:val="22"/>
          <w:szCs w:val="22"/>
        </w:rPr>
      </w:pPr>
      <w:r w:rsidRPr="00184A71">
        <w:rPr>
          <w:rFonts w:ascii="Arial" w:hAnsi="Arial" w:cs="Arial"/>
          <w:color w:val="auto"/>
          <w:sz w:val="22"/>
          <w:szCs w:val="22"/>
        </w:rPr>
        <w:t xml:space="preserve">Develop relevant messages for each key stakeholder </w:t>
      </w:r>
      <w:r w:rsidR="00E2584A" w:rsidRPr="00184A71">
        <w:rPr>
          <w:rFonts w:ascii="Arial" w:hAnsi="Arial" w:cs="Arial"/>
          <w:color w:val="auto"/>
          <w:sz w:val="22"/>
          <w:szCs w:val="22"/>
        </w:rPr>
        <w:t>groups and</w:t>
      </w:r>
      <w:r w:rsidRPr="00184A71">
        <w:rPr>
          <w:rFonts w:ascii="Arial" w:hAnsi="Arial" w:cs="Arial"/>
          <w:color w:val="auto"/>
          <w:sz w:val="22"/>
          <w:szCs w:val="22"/>
        </w:rPr>
        <w:t xml:space="preserve"> identify the appropriate means of communications to influence behaviour change, ownership and adoption of best </w:t>
      </w:r>
      <w:r w:rsidR="00F71478" w:rsidRPr="00184A71">
        <w:rPr>
          <w:rFonts w:ascii="Arial" w:hAnsi="Arial" w:cs="Arial"/>
          <w:color w:val="auto"/>
          <w:sz w:val="22"/>
          <w:szCs w:val="22"/>
        </w:rPr>
        <w:t>practices</w:t>
      </w:r>
      <w:r w:rsidR="00F71478">
        <w:rPr>
          <w:rFonts w:ascii="Arial" w:hAnsi="Arial" w:cs="Arial"/>
          <w:color w:val="auto"/>
          <w:sz w:val="22"/>
          <w:szCs w:val="22"/>
        </w:rPr>
        <w:t>.</w:t>
      </w:r>
    </w:p>
    <w:p w14:paraId="58E4A686" w14:textId="18708FF4" w:rsidR="00993675" w:rsidRPr="00184A71" w:rsidRDefault="00444427" w:rsidP="00EC0670">
      <w:pPr>
        <w:pStyle w:val="Default"/>
        <w:numPr>
          <w:ilvl w:val="0"/>
          <w:numId w:val="2"/>
        </w:numPr>
        <w:ind w:left="1080"/>
        <w:jc w:val="both"/>
        <w:rPr>
          <w:rFonts w:ascii="Arial" w:hAnsi="Arial" w:cs="Arial"/>
          <w:color w:val="auto"/>
          <w:sz w:val="22"/>
          <w:szCs w:val="22"/>
        </w:rPr>
      </w:pPr>
      <w:r w:rsidRPr="00184A71">
        <w:rPr>
          <w:rFonts w:ascii="Arial" w:hAnsi="Arial" w:cs="Arial"/>
          <w:color w:val="auto"/>
          <w:sz w:val="22"/>
          <w:szCs w:val="22"/>
        </w:rPr>
        <w:t xml:space="preserve">Enhance the visibility and recognition of COMESA, other RECs and </w:t>
      </w:r>
      <w:r w:rsidR="00590D38" w:rsidRPr="00184A71">
        <w:rPr>
          <w:rFonts w:ascii="Arial" w:hAnsi="Arial" w:cs="Arial"/>
          <w:color w:val="auto"/>
          <w:sz w:val="22"/>
          <w:szCs w:val="22"/>
        </w:rPr>
        <w:t>the</w:t>
      </w:r>
      <w:r w:rsidR="006454D0" w:rsidRPr="00184A71">
        <w:rPr>
          <w:rFonts w:ascii="Arial" w:hAnsi="Arial" w:cs="Arial"/>
          <w:color w:val="auto"/>
          <w:sz w:val="22"/>
          <w:szCs w:val="22"/>
        </w:rPr>
        <w:t xml:space="preserve"> World Bank</w:t>
      </w:r>
      <w:r w:rsidR="00590D38" w:rsidRPr="00184A71">
        <w:rPr>
          <w:rFonts w:ascii="Arial" w:hAnsi="Arial" w:cs="Arial"/>
          <w:color w:val="auto"/>
          <w:sz w:val="22"/>
          <w:szCs w:val="22"/>
        </w:rPr>
        <w:t xml:space="preserve"> through clear branding and logo </w:t>
      </w:r>
      <w:r w:rsidR="00F71478" w:rsidRPr="00184A71">
        <w:rPr>
          <w:rFonts w:ascii="Arial" w:hAnsi="Arial" w:cs="Arial"/>
          <w:color w:val="auto"/>
          <w:sz w:val="22"/>
          <w:szCs w:val="22"/>
        </w:rPr>
        <w:t>placement</w:t>
      </w:r>
      <w:r w:rsidR="00F71478">
        <w:rPr>
          <w:rFonts w:ascii="Arial" w:hAnsi="Arial" w:cs="Arial"/>
          <w:color w:val="auto"/>
          <w:sz w:val="22"/>
          <w:szCs w:val="22"/>
        </w:rPr>
        <w:t>.</w:t>
      </w:r>
    </w:p>
    <w:p w14:paraId="23340BD9" w14:textId="0A77DAF6" w:rsidR="00C47502" w:rsidRPr="00A76559" w:rsidRDefault="00C47502" w:rsidP="00EC0670">
      <w:pPr>
        <w:pStyle w:val="Default"/>
        <w:numPr>
          <w:ilvl w:val="0"/>
          <w:numId w:val="2"/>
        </w:numPr>
        <w:ind w:left="1080"/>
        <w:jc w:val="both"/>
        <w:rPr>
          <w:rFonts w:ascii="Arial" w:hAnsi="Arial" w:cs="Arial"/>
          <w:color w:val="auto"/>
          <w:sz w:val="22"/>
          <w:szCs w:val="22"/>
        </w:rPr>
      </w:pPr>
      <w:r w:rsidRPr="00A76559">
        <w:rPr>
          <w:rFonts w:ascii="Arial" w:hAnsi="Arial" w:cs="Arial"/>
          <w:color w:val="auto"/>
          <w:sz w:val="22"/>
          <w:szCs w:val="22"/>
        </w:rPr>
        <w:t>Strengthen two-way communication so stakeholders both receive information and provide feedback that improves project implementation</w:t>
      </w:r>
      <w:r w:rsidR="00A76559" w:rsidRPr="00A76559">
        <w:rPr>
          <w:rFonts w:ascii="Arial" w:hAnsi="Arial" w:cs="Arial"/>
          <w:color w:val="auto"/>
          <w:sz w:val="22"/>
          <w:szCs w:val="22"/>
        </w:rPr>
        <w:t>; and</w:t>
      </w:r>
    </w:p>
    <w:p w14:paraId="1EB75728" w14:textId="77777777" w:rsidR="00C47502" w:rsidRPr="00184A71" w:rsidRDefault="00C47502" w:rsidP="00EC0670">
      <w:pPr>
        <w:pStyle w:val="Default"/>
        <w:numPr>
          <w:ilvl w:val="0"/>
          <w:numId w:val="2"/>
        </w:numPr>
        <w:ind w:left="1080"/>
        <w:jc w:val="both"/>
        <w:rPr>
          <w:rFonts w:ascii="Arial" w:hAnsi="Arial" w:cs="Arial"/>
          <w:color w:val="auto"/>
          <w:sz w:val="22"/>
          <w:szCs w:val="22"/>
        </w:rPr>
      </w:pPr>
      <w:r w:rsidRPr="00184A71">
        <w:rPr>
          <w:rFonts w:ascii="Arial" w:hAnsi="Arial" w:cs="Arial"/>
          <w:color w:val="auto"/>
          <w:sz w:val="22"/>
          <w:szCs w:val="22"/>
        </w:rPr>
        <w:t xml:space="preserve">Share lessons and success stories to promote knowledge exchange. </w:t>
      </w:r>
    </w:p>
    <w:p w14:paraId="317C38C1" w14:textId="77777777" w:rsidR="006E01C4" w:rsidRPr="00184A71" w:rsidRDefault="006E01C4" w:rsidP="00EC0670">
      <w:pPr>
        <w:pStyle w:val="Default"/>
        <w:ind w:left="1440"/>
        <w:jc w:val="both"/>
        <w:rPr>
          <w:rFonts w:ascii="Arial" w:hAnsi="Arial" w:cs="Arial"/>
          <w:color w:val="auto"/>
          <w:sz w:val="22"/>
          <w:szCs w:val="22"/>
        </w:rPr>
      </w:pPr>
    </w:p>
    <w:p w14:paraId="38879858" w14:textId="77777777" w:rsidR="00AE076D" w:rsidRPr="00184A71" w:rsidRDefault="0090587F" w:rsidP="00EC0670">
      <w:pPr>
        <w:pStyle w:val="ListParagraph"/>
        <w:numPr>
          <w:ilvl w:val="1"/>
          <w:numId w:val="16"/>
        </w:numPr>
        <w:autoSpaceDE w:val="0"/>
        <w:autoSpaceDN w:val="0"/>
        <w:adjustRightInd w:val="0"/>
        <w:spacing w:after="0" w:line="240" w:lineRule="auto"/>
        <w:ind w:left="1287" w:hanging="567"/>
        <w:contextualSpacing w:val="0"/>
        <w:rPr>
          <w:rFonts w:ascii="Arial" w:hAnsi="Arial" w:cs="Arial"/>
          <w:b/>
          <w:bCs/>
          <w:color w:val="000000"/>
        </w:rPr>
      </w:pPr>
      <w:r w:rsidRPr="00184A71">
        <w:rPr>
          <w:rFonts w:ascii="Arial" w:hAnsi="Arial" w:cs="Arial"/>
          <w:b/>
          <w:bCs/>
          <w:color w:val="000000"/>
        </w:rPr>
        <w:t>Key messages</w:t>
      </w:r>
    </w:p>
    <w:p w14:paraId="44EC29C1" w14:textId="77777777" w:rsidR="0090587F" w:rsidRPr="00184A71" w:rsidRDefault="0090587F" w:rsidP="00EC0670">
      <w:pPr>
        <w:pStyle w:val="ListParagraph"/>
        <w:autoSpaceDE w:val="0"/>
        <w:autoSpaceDN w:val="0"/>
        <w:adjustRightInd w:val="0"/>
        <w:spacing w:after="0" w:line="240" w:lineRule="auto"/>
        <w:ind w:left="1500"/>
        <w:contextualSpacing w:val="0"/>
        <w:rPr>
          <w:rFonts w:ascii="Arial" w:hAnsi="Arial" w:cs="Arial"/>
          <w:b/>
          <w:bCs/>
          <w:color w:val="000000"/>
        </w:rPr>
      </w:pPr>
    </w:p>
    <w:p w14:paraId="330ABD63" w14:textId="7EBA228C" w:rsidR="00993675" w:rsidRPr="00184A71" w:rsidRDefault="007E6706" w:rsidP="00EC0670">
      <w:pPr>
        <w:pStyle w:val="Default"/>
        <w:ind w:left="720"/>
        <w:jc w:val="both"/>
        <w:rPr>
          <w:rFonts w:ascii="Arial" w:hAnsi="Arial" w:cs="Arial"/>
          <w:color w:val="auto"/>
          <w:sz w:val="22"/>
          <w:szCs w:val="22"/>
        </w:rPr>
      </w:pPr>
      <w:r w:rsidRPr="00184A71">
        <w:rPr>
          <w:rFonts w:ascii="Arial" w:hAnsi="Arial" w:cs="Arial"/>
          <w:color w:val="auto"/>
          <w:sz w:val="22"/>
          <w:szCs w:val="22"/>
        </w:rPr>
        <w:t xml:space="preserve">Communication </w:t>
      </w:r>
      <w:r w:rsidR="00CB7AF6" w:rsidRPr="00184A71">
        <w:rPr>
          <w:rFonts w:ascii="Arial" w:hAnsi="Arial" w:cs="Arial"/>
          <w:color w:val="auto"/>
          <w:sz w:val="22"/>
          <w:szCs w:val="22"/>
        </w:rPr>
        <w:t>messages under</w:t>
      </w:r>
      <w:r w:rsidRPr="00184A71">
        <w:rPr>
          <w:rFonts w:ascii="Arial" w:hAnsi="Arial" w:cs="Arial"/>
          <w:color w:val="auto"/>
          <w:sz w:val="22"/>
          <w:szCs w:val="22"/>
        </w:rPr>
        <w:t xml:space="preserve"> this plan will relate to </w:t>
      </w:r>
      <w:r w:rsidR="00CB7AF6" w:rsidRPr="00184A71">
        <w:rPr>
          <w:rFonts w:ascii="Arial" w:hAnsi="Arial" w:cs="Arial"/>
          <w:color w:val="auto"/>
          <w:sz w:val="22"/>
          <w:szCs w:val="22"/>
        </w:rPr>
        <w:t>the key</w:t>
      </w:r>
      <w:r w:rsidRPr="00184A71">
        <w:rPr>
          <w:rFonts w:ascii="Arial" w:hAnsi="Arial" w:cs="Arial"/>
          <w:color w:val="auto"/>
          <w:sz w:val="22"/>
          <w:szCs w:val="22"/>
        </w:rPr>
        <w:t xml:space="preserve"> result areas of the</w:t>
      </w:r>
      <w:r w:rsidR="00756D33" w:rsidRPr="00184A71">
        <w:rPr>
          <w:rFonts w:ascii="Arial" w:hAnsi="Arial" w:cs="Arial"/>
          <w:color w:val="auto"/>
          <w:sz w:val="22"/>
          <w:szCs w:val="22"/>
        </w:rPr>
        <w:t xml:space="preserve"> IDEA </w:t>
      </w:r>
      <w:r w:rsidR="001B2599" w:rsidRPr="00184A71">
        <w:rPr>
          <w:rFonts w:ascii="Arial" w:hAnsi="Arial" w:cs="Arial"/>
          <w:color w:val="auto"/>
          <w:sz w:val="22"/>
          <w:szCs w:val="22"/>
        </w:rPr>
        <w:t>Project.</w:t>
      </w:r>
      <w:r w:rsidR="00CB7AF6" w:rsidRPr="00184A71">
        <w:rPr>
          <w:rFonts w:ascii="Arial" w:hAnsi="Arial" w:cs="Arial"/>
          <w:color w:val="auto"/>
          <w:sz w:val="22"/>
          <w:szCs w:val="22"/>
        </w:rPr>
        <w:t xml:space="preserve"> Which include the </w:t>
      </w:r>
      <w:r w:rsidR="00E2584A" w:rsidRPr="00184A71">
        <w:rPr>
          <w:rFonts w:ascii="Arial" w:hAnsi="Arial" w:cs="Arial"/>
          <w:color w:val="auto"/>
          <w:sz w:val="22"/>
          <w:szCs w:val="22"/>
        </w:rPr>
        <w:t>following.</w:t>
      </w:r>
    </w:p>
    <w:p w14:paraId="3E104480" w14:textId="77777777" w:rsidR="00993675" w:rsidRPr="00184A71" w:rsidRDefault="00993675" w:rsidP="00EC0670">
      <w:pPr>
        <w:pStyle w:val="Default"/>
        <w:ind w:left="720"/>
        <w:jc w:val="both"/>
        <w:rPr>
          <w:rFonts w:ascii="Arial" w:hAnsi="Arial" w:cs="Arial"/>
          <w:color w:val="auto"/>
          <w:sz w:val="22"/>
          <w:szCs w:val="22"/>
        </w:rPr>
      </w:pPr>
    </w:p>
    <w:p w14:paraId="2D68DC9B" w14:textId="2BA5B4AE" w:rsidR="0062727E" w:rsidRPr="00184A71" w:rsidRDefault="0062727E" w:rsidP="00EC0670">
      <w:pPr>
        <w:pStyle w:val="ListParagraph"/>
        <w:numPr>
          <w:ilvl w:val="0"/>
          <w:numId w:val="3"/>
        </w:numPr>
        <w:autoSpaceDE w:val="0"/>
        <w:autoSpaceDN w:val="0"/>
        <w:adjustRightInd w:val="0"/>
        <w:spacing w:after="0" w:line="240" w:lineRule="auto"/>
        <w:ind w:left="1080"/>
        <w:contextualSpacing w:val="0"/>
        <w:jc w:val="both"/>
        <w:rPr>
          <w:rFonts w:ascii="Arial" w:hAnsi="Arial" w:cs="Arial"/>
          <w:color w:val="000000"/>
        </w:rPr>
      </w:pPr>
      <w:r w:rsidRPr="00184A71">
        <w:rPr>
          <w:rFonts w:ascii="Arial" w:hAnsi="Arial" w:cs="Arial"/>
          <w:color w:val="000000" w:themeColor="text1"/>
        </w:rPr>
        <w:t xml:space="preserve">Higher levels of internet use drive significant development gains, creating jobs, reducing poverty, and unlocking new opportunities. By building a strong foundation for expanding digital public infrastructure and harmonizing regulations across borders, the IDEA Project seeks to strengthen economies, enhance service delivery, and foster innovation for a more inclusive and dynamic digital future in Eastern and Southern </w:t>
      </w:r>
      <w:r w:rsidR="00F71478" w:rsidRPr="00184A71">
        <w:rPr>
          <w:rFonts w:ascii="Arial" w:hAnsi="Arial" w:cs="Arial"/>
          <w:color w:val="000000" w:themeColor="text1"/>
        </w:rPr>
        <w:t>Africa</w:t>
      </w:r>
      <w:r w:rsidR="00F71478">
        <w:rPr>
          <w:rFonts w:ascii="Arial" w:hAnsi="Arial" w:cs="Arial"/>
          <w:color w:val="000000" w:themeColor="text1"/>
        </w:rPr>
        <w:t>.</w:t>
      </w:r>
    </w:p>
    <w:p w14:paraId="1120AB8F" w14:textId="58C03432" w:rsidR="00993675" w:rsidRPr="00184A71" w:rsidRDefault="0078692C" w:rsidP="00EC0670">
      <w:pPr>
        <w:pStyle w:val="ListParagraph"/>
        <w:numPr>
          <w:ilvl w:val="0"/>
          <w:numId w:val="3"/>
        </w:numPr>
        <w:autoSpaceDE w:val="0"/>
        <w:autoSpaceDN w:val="0"/>
        <w:adjustRightInd w:val="0"/>
        <w:spacing w:after="0" w:line="240" w:lineRule="auto"/>
        <w:ind w:left="1080"/>
        <w:contextualSpacing w:val="0"/>
        <w:jc w:val="both"/>
        <w:rPr>
          <w:rFonts w:ascii="Arial" w:hAnsi="Arial" w:cs="Arial"/>
          <w:color w:val="000000"/>
        </w:rPr>
      </w:pPr>
      <w:r w:rsidRPr="00184A71">
        <w:rPr>
          <w:rFonts w:ascii="Arial" w:hAnsi="Arial" w:cs="Arial"/>
          <w:bCs/>
          <w:iCs/>
          <w:color w:val="000000"/>
        </w:rPr>
        <w:t xml:space="preserve">The need for complementarity and synergy in the </w:t>
      </w:r>
      <w:r w:rsidR="001B2599" w:rsidRPr="00184A71">
        <w:rPr>
          <w:rFonts w:ascii="Arial" w:hAnsi="Arial" w:cs="Arial"/>
          <w:bCs/>
          <w:iCs/>
          <w:color w:val="000000"/>
        </w:rPr>
        <w:t>digital sector</w:t>
      </w:r>
      <w:r w:rsidR="00711A7F" w:rsidRPr="00184A71">
        <w:rPr>
          <w:rFonts w:ascii="Arial" w:hAnsi="Arial" w:cs="Arial"/>
          <w:bCs/>
          <w:iCs/>
          <w:color w:val="000000"/>
        </w:rPr>
        <w:t xml:space="preserve"> to avoid duplication of efforts</w:t>
      </w:r>
      <w:r w:rsidRPr="00184A71">
        <w:rPr>
          <w:rFonts w:ascii="Arial" w:hAnsi="Arial" w:cs="Arial"/>
          <w:bCs/>
          <w:iCs/>
          <w:color w:val="000000"/>
        </w:rPr>
        <w:t>. Though a Tripartite framework is available for consensus building among policy makers there is a need</w:t>
      </w:r>
      <w:r w:rsidR="00CE6C6A" w:rsidRPr="00184A71">
        <w:rPr>
          <w:rFonts w:ascii="Arial" w:hAnsi="Arial" w:cs="Arial"/>
          <w:color w:val="000000"/>
        </w:rPr>
        <w:t xml:space="preserve"> to incorporate regulatory authorities, private sector operators and development partners supporting </w:t>
      </w:r>
      <w:r w:rsidR="001B2599" w:rsidRPr="00184A71">
        <w:rPr>
          <w:rFonts w:ascii="Arial" w:hAnsi="Arial" w:cs="Arial"/>
          <w:color w:val="000000"/>
        </w:rPr>
        <w:t>digital initiatives</w:t>
      </w:r>
      <w:r w:rsidR="00CE6C6A" w:rsidRPr="00184A71">
        <w:rPr>
          <w:rFonts w:ascii="Arial" w:hAnsi="Arial" w:cs="Arial"/>
          <w:color w:val="000000"/>
        </w:rPr>
        <w:t xml:space="preserve"> within this existing </w:t>
      </w:r>
      <w:r w:rsidR="00F71478" w:rsidRPr="00184A71">
        <w:rPr>
          <w:rFonts w:ascii="Arial" w:hAnsi="Arial" w:cs="Arial"/>
          <w:color w:val="000000"/>
        </w:rPr>
        <w:t>framework</w:t>
      </w:r>
      <w:r w:rsidR="00F71478">
        <w:rPr>
          <w:rFonts w:ascii="Arial" w:hAnsi="Arial" w:cs="Arial"/>
          <w:color w:val="000000"/>
        </w:rPr>
        <w:t>.</w:t>
      </w:r>
    </w:p>
    <w:p w14:paraId="2DE100AD" w14:textId="48AEB93E" w:rsidR="00711A7F" w:rsidRPr="00184A71" w:rsidRDefault="00E2584A" w:rsidP="00EC0670">
      <w:pPr>
        <w:pStyle w:val="ListParagraph"/>
        <w:numPr>
          <w:ilvl w:val="0"/>
          <w:numId w:val="3"/>
        </w:numPr>
        <w:autoSpaceDE w:val="0"/>
        <w:autoSpaceDN w:val="0"/>
        <w:adjustRightInd w:val="0"/>
        <w:spacing w:after="0" w:line="240" w:lineRule="auto"/>
        <w:ind w:left="1080"/>
        <w:contextualSpacing w:val="0"/>
        <w:jc w:val="both"/>
        <w:rPr>
          <w:rFonts w:ascii="Arial" w:hAnsi="Arial" w:cs="Arial"/>
          <w:color w:val="000000"/>
        </w:rPr>
      </w:pPr>
      <w:r w:rsidRPr="00184A71">
        <w:rPr>
          <w:rFonts w:ascii="Arial" w:hAnsi="Arial" w:cs="Arial"/>
          <w:color w:val="000000" w:themeColor="text1"/>
        </w:rPr>
        <w:t>To</w:t>
      </w:r>
      <w:r w:rsidR="00711A7F" w:rsidRPr="00184A71">
        <w:rPr>
          <w:rFonts w:ascii="Arial" w:hAnsi="Arial" w:cs="Arial"/>
          <w:color w:val="000000" w:themeColor="text1"/>
        </w:rPr>
        <w:t xml:space="preserve"> get the benefits fro</w:t>
      </w:r>
      <w:r w:rsidR="003E389D" w:rsidRPr="00184A71">
        <w:rPr>
          <w:rFonts w:ascii="Arial" w:hAnsi="Arial" w:cs="Arial"/>
          <w:color w:val="000000" w:themeColor="text1"/>
        </w:rPr>
        <w:t xml:space="preserve">m </w:t>
      </w:r>
      <w:r w:rsidR="001B2599" w:rsidRPr="00184A71">
        <w:rPr>
          <w:rFonts w:ascii="Arial" w:hAnsi="Arial" w:cs="Arial"/>
          <w:color w:val="000000" w:themeColor="text1"/>
        </w:rPr>
        <w:t>digitalisation,</w:t>
      </w:r>
      <w:r w:rsidR="00711A7F" w:rsidRPr="00184A71">
        <w:rPr>
          <w:rFonts w:ascii="Arial" w:hAnsi="Arial" w:cs="Arial"/>
          <w:color w:val="000000" w:themeColor="text1"/>
        </w:rPr>
        <w:t xml:space="preserve"> it is important that supportive enabling policies, laws and regulations that are gender responsive with a rights-based approach are put in place in a coordinated manner. The main </w:t>
      </w:r>
      <w:r w:rsidRPr="00184A71">
        <w:rPr>
          <w:rFonts w:ascii="Arial" w:hAnsi="Arial" w:cs="Arial"/>
          <w:color w:val="000000" w:themeColor="text1"/>
        </w:rPr>
        <w:t>thrust,</w:t>
      </w:r>
      <w:r w:rsidR="00711A7F" w:rsidRPr="00184A71">
        <w:rPr>
          <w:rFonts w:ascii="Arial" w:hAnsi="Arial" w:cs="Arial"/>
          <w:color w:val="000000" w:themeColor="text1"/>
        </w:rPr>
        <w:t xml:space="preserve"> however, is to create </w:t>
      </w:r>
      <w:r w:rsidR="00711A7F" w:rsidRPr="00184A71">
        <w:rPr>
          <w:rFonts w:ascii="Arial" w:hAnsi="Arial" w:cs="Arial"/>
        </w:rPr>
        <w:t xml:space="preserve">an enabling environment that promotes fair competition to ensure that </w:t>
      </w:r>
      <w:r w:rsidR="00711A7F" w:rsidRPr="00184A71">
        <w:rPr>
          <w:rFonts w:ascii="Arial" w:hAnsi="Arial" w:cs="Arial"/>
        </w:rPr>
        <w:lastRenderedPageBreak/>
        <w:t xml:space="preserve">digital infrastructure and internet services are reliable, accessible secure and </w:t>
      </w:r>
      <w:r w:rsidR="00F71478" w:rsidRPr="00184A71">
        <w:rPr>
          <w:rFonts w:ascii="Arial" w:hAnsi="Arial" w:cs="Arial"/>
        </w:rPr>
        <w:t>affordable</w:t>
      </w:r>
      <w:r w:rsidR="00F71478">
        <w:rPr>
          <w:rFonts w:ascii="Arial" w:hAnsi="Arial" w:cs="Arial"/>
        </w:rPr>
        <w:t>.</w:t>
      </w:r>
    </w:p>
    <w:p w14:paraId="25817445" w14:textId="77777777" w:rsidR="00D43A8A" w:rsidRPr="00184A71" w:rsidRDefault="00D43A8A" w:rsidP="00EC0670">
      <w:pPr>
        <w:pStyle w:val="ListParagraph"/>
        <w:spacing w:after="0" w:line="240" w:lineRule="auto"/>
        <w:ind w:left="1440"/>
        <w:contextualSpacing w:val="0"/>
        <w:rPr>
          <w:rFonts w:ascii="Arial" w:hAnsi="Arial" w:cs="Arial"/>
          <w:color w:val="000000"/>
        </w:rPr>
      </w:pPr>
    </w:p>
    <w:p w14:paraId="0000E94B" w14:textId="2AD817BD" w:rsidR="00033C4D" w:rsidRPr="00184A71" w:rsidRDefault="00033C4D" w:rsidP="00EC0670">
      <w:pPr>
        <w:pStyle w:val="ListParagraph"/>
        <w:numPr>
          <w:ilvl w:val="0"/>
          <w:numId w:val="3"/>
        </w:numPr>
        <w:spacing w:after="0" w:line="240" w:lineRule="auto"/>
        <w:ind w:left="1080"/>
        <w:contextualSpacing w:val="0"/>
        <w:rPr>
          <w:rFonts w:ascii="Arial" w:hAnsi="Arial" w:cs="Arial"/>
          <w:color w:val="000000"/>
        </w:rPr>
      </w:pPr>
      <w:r w:rsidRPr="00184A71">
        <w:rPr>
          <w:rFonts w:ascii="Arial" w:hAnsi="Arial" w:cs="Arial"/>
          <w:color w:val="000000" w:themeColor="text1"/>
        </w:rPr>
        <w:t xml:space="preserve">IDEA ensures that vulnerable groups (women, refugees and host communities, PWDs and others) are not left behind in the digital </w:t>
      </w:r>
      <w:r w:rsidR="00F71478" w:rsidRPr="00184A71">
        <w:rPr>
          <w:rFonts w:ascii="Arial" w:hAnsi="Arial" w:cs="Arial"/>
          <w:color w:val="000000" w:themeColor="text1"/>
        </w:rPr>
        <w:t>transformation</w:t>
      </w:r>
      <w:r w:rsidR="00F71478">
        <w:rPr>
          <w:rFonts w:ascii="Arial" w:hAnsi="Arial" w:cs="Arial"/>
          <w:color w:val="000000" w:themeColor="text1"/>
        </w:rPr>
        <w:t>.</w:t>
      </w:r>
    </w:p>
    <w:p w14:paraId="5978A012" w14:textId="7353EA8B" w:rsidR="00711A7F" w:rsidRPr="00184A71" w:rsidRDefault="00711A7F" w:rsidP="00EC0670">
      <w:pPr>
        <w:pStyle w:val="Default"/>
        <w:numPr>
          <w:ilvl w:val="0"/>
          <w:numId w:val="3"/>
        </w:numPr>
        <w:ind w:left="1080"/>
        <w:jc w:val="both"/>
        <w:rPr>
          <w:rFonts w:ascii="Arial" w:hAnsi="Arial" w:cs="Arial"/>
          <w:sz w:val="22"/>
          <w:szCs w:val="22"/>
        </w:rPr>
      </w:pPr>
      <w:r w:rsidRPr="00184A71">
        <w:rPr>
          <w:rFonts w:ascii="Arial" w:hAnsi="Arial" w:cs="Arial"/>
          <w:sz w:val="22"/>
          <w:szCs w:val="22"/>
        </w:rPr>
        <w:t xml:space="preserve">Universal Service and Access policies and regulations, along with a converged licensing framework, promote both </w:t>
      </w:r>
      <w:r w:rsidR="00262307" w:rsidRPr="00184A71">
        <w:rPr>
          <w:rFonts w:ascii="Arial" w:hAnsi="Arial" w:cs="Arial"/>
          <w:sz w:val="22"/>
          <w:szCs w:val="22"/>
        </w:rPr>
        <w:t xml:space="preserve">improved </w:t>
      </w:r>
      <w:r w:rsidRPr="00184A71">
        <w:rPr>
          <w:rFonts w:ascii="Arial" w:hAnsi="Arial" w:cs="Arial"/>
          <w:sz w:val="22"/>
          <w:szCs w:val="22"/>
        </w:rPr>
        <w:t xml:space="preserve">access and competitiveness in the market. Licensing frameworks for converged technologies will enable the emergence of market players like Mobile Virtual Network Operators (MVNO), content distributors and application service providers, thus strengthening </w:t>
      </w:r>
      <w:r w:rsidR="00F71478" w:rsidRPr="00184A71">
        <w:rPr>
          <w:rFonts w:ascii="Arial" w:hAnsi="Arial" w:cs="Arial"/>
          <w:sz w:val="22"/>
          <w:szCs w:val="22"/>
        </w:rPr>
        <w:t>competition</w:t>
      </w:r>
      <w:r w:rsidR="00F71478">
        <w:rPr>
          <w:rFonts w:ascii="Arial" w:hAnsi="Arial" w:cs="Arial"/>
          <w:sz w:val="22"/>
          <w:szCs w:val="22"/>
        </w:rPr>
        <w:t>.</w:t>
      </w:r>
    </w:p>
    <w:p w14:paraId="48872AC4" w14:textId="18F06C2E" w:rsidR="00711A7F" w:rsidRPr="00A76559" w:rsidRDefault="00711A7F" w:rsidP="00EC0670">
      <w:pPr>
        <w:pStyle w:val="ListParagraph"/>
        <w:numPr>
          <w:ilvl w:val="0"/>
          <w:numId w:val="3"/>
        </w:numPr>
        <w:autoSpaceDE w:val="0"/>
        <w:autoSpaceDN w:val="0"/>
        <w:adjustRightInd w:val="0"/>
        <w:spacing w:after="0" w:line="240" w:lineRule="auto"/>
        <w:ind w:left="1080"/>
        <w:contextualSpacing w:val="0"/>
        <w:jc w:val="both"/>
        <w:rPr>
          <w:rFonts w:ascii="Arial" w:hAnsi="Arial" w:cs="Arial"/>
        </w:rPr>
      </w:pPr>
      <w:r w:rsidRPr="00184A71">
        <w:rPr>
          <w:rFonts w:ascii="Arial" w:hAnsi="Arial" w:cs="Arial"/>
        </w:rPr>
        <w:t>Resolution of structural and technical barriers for smooth implementation of a unified roaming</w:t>
      </w:r>
      <w:r w:rsidR="00262307" w:rsidRPr="00184A71">
        <w:rPr>
          <w:rFonts w:ascii="Arial" w:hAnsi="Arial" w:cs="Arial"/>
        </w:rPr>
        <w:t xml:space="preserve"> and interconnection </w:t>
      </w:r>
      <w:r w:rsidRPr="00184A71">
        <w:rPr>
          <w:rFonts w:ascii="Arial" w:hAnsi="Arial" w:cs="Arial"/>
        </w:rPr>
        <w:t xml:space="preserve">pricing regime as well as an enabling regional policy and regulatory framework is required to address the high </w:t>
      </w:r>
      <w:r w:rsidR="00262307" w:rsidRPr="00184A71">
        <w:rPr>
          <w:rFonts w:ascii="Arial" w:hAnsi="Arial" w:cs="Arial"/>
        </w:rPr>
        <w:t xml:space="preserve">services </w:t>
      </w:r>
      <w:r w:rsidR="00F71478" w:rsidRPr="00184A71">
        <w:rPr>
          <w:rFonts w:ascii="Arial" w:hAnsi="Arial" w:cs="Arial"/>
        </w:rPr>
        <w:t>charges</w:t>
      </w:r>
      <w:r w:rsidR="00F71478">
        <w:rPr>
          <w:rFonts w:ascii="Arial" w:hAnsi="Arial" w:cs="Arial"/>
        </w:rPr>
        <w:t>.</w:t>
      </w:r>
    </w:p>
    <w:p w14:paraId="04808C6E" w14:textId="4D9080F7" w:rsidR="00711A7F" w:rsidRPr="00184A71" w:rsidRDefault="00A76559" w:rsidP="00EC0670">
      <w:pPr>
        <w:pStyle w:val="ListParagraph"/>
        <w:numPr>
          <w:ilvl w:val="0"/>
          <w:numId w:val="3"/>
        </w:numPr>
        <w:autoSpaceDE w:val="0"/>
        <w:autoSpaceDN w:val="0"/>
        <w:adjustRightInd w:val="0"/>
        <w:spacing w:after="0" w:line="240" w:lineRule="auto"/>
        <w:ind w:left="1080"/>
        <w:contextualSpacing w:val="0"/>
        <w:jc w:val="both"/>
        <w:rPr>
          <w:rFonts w:ascii="Arial" w:hAnsi="Arial" w:cs="Arial"/>
        </w:rPr>
      </w:pPr>
      <w:r>
        <w:rPr>
          <w:rFonts w:ascii="Arial" w:hAnsi="Arial" w:cs="Arial"/>
        </w:rPr>
        <w:t>e</w:t>
      </w:r>
      <w:r w:rsidR="00E2584A" w:rsidRPr="00184A71">
        <w:rPr>
          <w:rFonts w:ascii="Arial" w:hAnsi="Arial" w:cs="Arial"/>
        </w:rPr>
        <w:t>-commerce</w:t>
      </w:r>
      <w:r w:rsidR="00711A7F" w:rsidRPr="00184A71">
        <w:rPr>
          <w:rFonts w:ascii="Arial" w:hAnsi="Arial" w:cs="Arial"/>
        </w:rPr>
        <w:t xml:space="preserve"> enhances competition by increasing the diversity of products and delivery platforms</w:t>
      </w:r>
      <w:r>
        <w:rPr>
          <w:rFonts w:ascii="Arial" w:hAnsi="Arial" w:cs="Arial"/>
        </w:rPr>
        <w:t>; and</w:t>
      </w:r>
    </w:p>
    <w:p w14:paraId="2D913E25" w14:textId="768F74EB" w:rsidR="00711A7F" w:rsidRPr="00184A71" w:rsidRDefault="00711A7F" w:rsidP="00EC0670">
      <w:pPr>
        <w:pStyle w:val="ListParagraph"/>
        <w:numPr>
          <w:ilvl w:val="0"/>
          <w:numId w:val="3"/>
        </w:numPr>
        <w:tabs>
          <w:tab w:val="left" w:pos="426"/>
        </w:tabs>
        <w:autoSpaceDE w:val="0"/>
        <w:autoSpaceDN w:val="0"/>
        <w:adjustRightInd w:val="0"/>
        <w:spacing w:after="0" w:line="240" w:lineRule="auto"/>
        <w:ind w:left="1080"/>
        <w:contextualSpacing w:val="0"/>
        <w:jc w:val="both"/>
        <w:rPr>
          <w:rFonts w:ascii="Arial" w:hAnsi="Arial" w:cs="Arial"/>
        </w:rPr>
      </w:pPr>
      <w:r w:rsidRPr="007A5D89">
        <w:rPr>
          <w:rFonts w:ascii="Arial" w:hAnsi="Arial" w:cs="Arial"/>
        </w:rPr>
        <w:t>Policy and regulatory interventions focusing on open access and infrastructure sharing will help in removing structural distortions in the market and increase the benefits to be realised</w:t>
      </w:r>
      <w:r w:rsidRPr="00184A71">
        <w:rPr>
          <w:rFonts w:ascii="Arial" w:hAnsi="Arial" w:cs="Arial"/>
        </w:rPr>
        <w:t xml:space="preserve"> from </w:t>
      </w:r>
      <w:r w:rsidR="00262307" w:rsidRPr="00184A71">
        <w:rPr>
          <w:rFonts w:ascii="Arial" w:hAnsi="Arial" w:cs="Arial"/>
        </w:rPr>
        <w:t>installed and</w:t>
      </w:r>
      <w:r w:rsidRPr="00184A71">
        <w:rPr>
          <w:rFonts w:ascii="Arial" w:hAnsi="Arial" w:cs="Arial"/>
        </w:rPr>
        <w:t xml:space="preserve"> future</w:t>
      </w:r>
      <w:r w:rsidR="00583DCA" w:rsidRPr="00184A71">
        <w:rPr>
          <w:rFonts w:ascii="Arial" w:hAnsi="Arial" w:cs="Arial"/>
        </w:rPr>
        <w:t xml:space="preserve"> backbone and </w:t>
      </w:r>
      <w:r w:rsidR="004A5269" w:rsidRPr="00184A71">
        <w:rPr>
          <w:rFonts w:ascii="Arial" w:hAnsi="Arial" w:cs="Arial"/>
        </w:rPr>
        <w:t>related network</w:t>
      </w:r>
      <w:r w:rsidRPr="00184A71">
        <w:rPr>
          <w:rFonts w:ascii="Arial" w:hAnsi="Arial" w:cs="Arial"/>
        </w:rPr>
        <w:t xml:space="preserve"> investment</w:t>
      </w:r>
    </w:p>
    <w:p w14:paraId="3809E9DC" w14:textId="77777777" w:rsidR="001B0DFB" w:rsidRPr="00184A71" w:rsidRDefault="001B0DFB" w:rsidP="00EC0670">
      <w:pPr>
        <w:pStyle w:val="Heading2"/>
        <w:spacing w:before="0" w:line="240" w:lineRule="auto"/>
        <w:ind w:left="720"/>
        <w:rPr>
          <w:rFonts w:ascii="Arial" w:eastAsiaTheme="minorHAnsi" w:hAnsi="Arial" w:cs="Arial"/>
          <w:sz w:val="22"/>
          <w:szCs w:val="22"/>
        </w:rPr>
      </w:pPr>
    </w:p>
    <w:p w14:paraId="6F5D5D48" w14:textId="77777777" w:rsidR="00993675" w:rsidRPr="00184A71" w:rsidRDefault="00C4541C" w:rsidP="00EC0670">
      <w:pPr>
        <w:pStyle w:val="Heading2"/>
        <w:numPr>
          <w:ilvl w:val="1"/>
          <w:numId w:val="16"/>
        </w:numPr>
        <w:spacing w:before="0" w:line="240" w:lineRule="auto"/>
        <w:ind w:left="1287" w:hanging="567"/>
        <w:rPr>
          <w:rFonts w:ascii="Arial" w:hAnsi="Arial" w:cs="Arial"/>
          <w:b w:val="0"/>
          <w:sz w:val="22"/>
          <w:szCs w:val="22"/>
        </w:rPr>
      </w:pPr>
      <w:bookmarkStart w:id="9" w:name="_Toc212111584"/>
      <w:r w:rsidRPr="00184A71">
        <w:rPr>
          <w:rFonts w:ascii="Arial" w:hAnsi="Arial" w:cs="Arial"/>
          <w:sz w:val="22"/>
          <w:szCs w:val="22"/>
        </w:rPr>
        <w:t>Target Audiences</w:t>
      </w:r>
      <w:bookmarkEnd w:id="9"/>
    </w:p>
    <w:p w14:paraId="6BD0947B" w14:textId="77777777" w:rsidR="001B0DFB" w:rsidRPr="00184A71" w:rsidRDefault="001B0DFB" w:rsidP="00EC0670">
      <w:pPr>
        <w:spacing w:after="0" w:line="240" w:lineRule="auto"/>
        <w:ind w:left="720"/>
        <w:rPr>
          <w:rFonts w:ascii="Arial" w:hAnsi="Arial" w:cs="Arial"/>
        </w:rPr>
      </w:pPr>
    </w:p>
    <w:p w14:paraId="3BDD204E" w14:textId="1983868A" w:rsidR="007410D7" w:rsidRDefault="007410D7" w:rsidP="00EC0670">
      <w:pPr>
        <w:spacing w:after="0" w:line="240" w:lineRule="auto"/>
        <w:ind w:left="720"/>
        <w:jc w:val="both"/>
        <w:rPr>
          <w:rFonts w:ascii="Arial" w:hAnsi="Arial" w:cs="Arial"/>
        </w:rPr>
      </w:pPr>
      <w:r w:rsidRPr="00184A71">
        <w:rPr>
          <w:rFonts w:ascii="Arial" w:hAnsi="Arial" w:cs="Arial"/>
        </w:rPr>
        <w:t>T</w:t>
      </w:r>
      <w:r w:rsidR="00FE780D" w:rsidRPr="00184A71">
        <w:rPr>
          <w:rFonts w:ascii="Arial" w:hAnsi="Arial" w:cs="Arial"/>
        </w:rPr>
        <w:t xml:space="preserve">he </w:t>
      </w:r>
      <w:r w:rsidR="00603C0A" w:rsidRPr="00184A71">
        <w:rPr>
          <w:rFonts w:ascii="Arial" w:hAnsi="Arial" w:cs="Arial"/>
        </w:rPr>
        <w:t xml:space="preserve">IDEA </w:t>
      </w:r>
      <w:r w:rsidR="00CF058D" w:rsidRPr="00184A71">
        <w:rPr>
          <w:rFonts w:ascii="Arial" w:hAnsi="Arial" w:cs="Arial"/>
        </w:rPr>
        <w:t xml:space="preserve">Project </w:t>
      </w:r>
      <w:r w:rsidR="00FE780D" w:rsidRPr="00184A71">
        <w:rPr>
          <w:rFonts w:ascii="Arial" w:hAnsi="Arial" w:cs="Arial"/>
        </w:rPr>
        <w:t xml:space="preserve"> </w:t>
      </w:r>
      <w:r w:rsidRPr="00184A71">
        <w:rPr>
          <w:rFonts w:ascii="Arial" w:hAnsi="Arial" w:cs="Arial"/>
        </w:rPr>
        <w:t xml:space="preserve"> </w:t>
      </w:r>
      <w:r w:rsidR="00D90D62" w:rsidRPr="00184A71">
        <w:rPr>
          <w:rFonts w:ascii="Arial" w:hAnsi="Arial" w:cs="Arial"/>
        </w:rPr>
        <w:t xml:space="preserve"> intends to improve</w:t>
      </w:r>
      <w:r w:rsidRPr="00184A71">
        <w:rPr>
          <w:rFonts w:ascii="Arial" w:hAnsi="Arial" w:cs="Arial"/>
        </w:rPr>
        <w:t xml:space="preserve"> the governance and enabling environment in the region </w:t>
      </w:r>
      <w:r w:rsidR="00D90D62" w:rsidRPr="00184A71">
        <w:rPr>
          <w:rFonts w:ascii="Arial" w:hAnsi="Arial" w:cs="Arial"/>
        </w:rPr>
        <w:t>and therefore it has a wide range of target</w:t>
      </w:r>
      <w:r w:rsidRPr="00184A71">
        <w:rPr>
          <w:rFonts w:ascii="Arial" w:hAnsi="Arial" w:cs="Arial"/>
        </w:rPr>
        <w:t>ed group</w:t>
      </w:r>
      <w:r w:rsidR="00D90D62" w:rsidRPr="00184A71">
        <w:rPr>
          <w:rFonts w:ascii="Arial" w:hAnsi="Arial" w:cs="Arial"/>
        </w:rPr>
        <w:t xml:space="preserve"> audiences</w:t>
      </w:r>
      <w:r w:rsidRPr="00184A71">
        <w:rPr>
          <w:rFonts w:ascii="Arial" w:hAnsi="Arial" w:cs="Arial"/>
        </w:rPr>
        <w:t xml:space="preserve"> within the region and beyond. These</w:t>
      </w:r>
      <w:r w:rsidR="00D90D62" w:rsidRPr="00184A71">
        <w:rPr>
          <w:rFonts w:ascii="Arial" w:hAnsi="Arial" w:cs="Arial"/>
        </w:rPr>
        <w:t xml:space="preserve"> </w:t>
      </w:r>
      <w:r w:rsidRPr="00184A71">
        <w:rPr>
          <w:rFonts w:ascii="Arial" w:hAnsi="Arial" w:cs="Arial"/>
        </w:rPr>
        <w:t>groups or stakeholders have varied interest in the project as beneficiaries, financiers and as programme implementers among others.</w:t>
      </w:r>
      <w:r w:rsidR="00592981" w:rsidRPr="00184A71">
        <w:rPr>
          <w:rFonts w:ascii="Arial" w:hAnsi="Arial" w:cs="Arial"/>
        </w:rPr>
        <w:t xml:space="preserve"> The information needs for these groups are varied in accordance with their interest in the project as well as their existing knowledge with the objectives of the </w:t>
      </w:r>
      <w:r w:rsidR="001B2599" w:rsidRPr="00184A71">
        <w:rPr>
          <w:rFonts w:ascii="Arial" w:hAnsi="Arial" w:cs="Arial"/>
        </w:rPr>
        <w:t>IDEA project</w:t>
      </w:r>
      <w:r w:rsidR="00592981" w:rsidRPr="00184A71">
        <w:rPr>
          <w:rFonts w:ascii="Arial" w:hAnsi="Arial" w:cs="Arial"/>
        </w:rPr>
        <w:t xml:space="preserve">. </w:t>
      </w:r>
      <w:r w:rsidR="004A5269" w:rsidRPr="00184A71">
        <w:rPr>
          <w:rFonts w:ascii="Arial" w:hAnsi="Arial" w:cs="Arial"/>
        </w:rPr>
        <w:t>Thus,</w:t>
      </w:r>
      <w:r w:rsidR="00592981" w:rsidRPr="00184A71">
        <w:rPr>
          <w:rFonts w:ascii="Arial" w:hAnsi="Arial" w:cs="Arial"/>
        </w:rPr>
        <w:t xml:space="preserve"> there is a need to develop relevant messages specific to each target groups with appropriate and relevant communications channels and tools.</w:t>
      </w:r>
    </w:p>
    <w:p w14:paraId="7B5B152B" w14:textId="77777777" w:rsidR="00A76559" w:rsidRPr="00184A71" w:rsidRDefault="00A76559" w:rsidP="00EC0670">
      <w:pPr>
        <w:spacing w:after="0" w:line="240" w:lineRule="auto"/>
        <w:ind w:left="720"/>
        <w:jc w:val="both"/>
        <w:rPr>
          <w:rFonts w:ascii="Arial" w:hAnsi="Arial" w:cs="Arial"/>
        </w:rPr>
      </w:pPr>
    </w:p>
    <w:p w14:paraId="2D2D2049" w14:textId="77777777" w:rsidR="00592981" w:rsidRPr="00184A71" w:rsidRDefault="00EF2BF2" w:rsidP="00EC0670">
      <w:pPr>
        <w:spacing w:after="0" w:line="240" w:lineRule="auto"/>
        <w:ind w:left="720"/>
        <w:jc w:val="both"/>
        <w:rPr>
          <w:rFonts w:ascii="Arial" w:hAnsi="Arial" w:cs="Arial"/>
        </w:rPr>
      </w:pPr>
      <w:r w:rsidRPr="00184A71">
        <w:rPr>
          <w:rFonts w:ascii="Arial" w:hAnsi="Arial" w:cs="Arial"/>
        </w:rPr>
        <w:t>The target audience group shall be categorised as; Primary Targets, Secondary Targets and Media as the third target groups.</w:t>
      </w:r>
    </w:p>
    <w:p w14:paraId="373C6317" w14:textId="77777777" w:rsidR="00F95B5C" w:rsidRPr="00184A71" w:rsidRDefault="00F95B5C" w:rsidP="00EC0670">
      <w:pPr>
        <w:spacing w:after="0" w:line="240" w:lineRule="auto"/>
        <w:ind w:left="720"/>
        <w:jc w:val="both"/>
        <w:rPr>
          <w:rFonts w:ascii="Arial" w:hAnsi="Arial" w:cs="Arial"/>
        </w:rPr>
      </w:pPr>
    </w:p>
    <w:p w14:paraId="22B249A4" w14:textId="77777777" w:rsidR="00EF2BF2" w:rsidRPr="00F367E9" w:rsidRDefault="00F95B5C" w:rsidP="00EC0670">
      <w:pPr>
        <w:pStyle w:val="Heading3"/>
        <w:numPr>
          <w:ilvl w:val="2"/>
          <w:numId w:val="16"/>
        </w:numPr>
        <w:spacing w:before="0" w:line="240" w:lineRule="auto"/>
        <w:ind w:left="1440"/>
        <w:rPr>
          <w:rFonts w:ascii="Arial" w:hAnsi="Arial" w:cs="Arial"/>
          <w:sz w:val="22"/>
          <w:szCs w:val="22"/>
        </w:rPr>
      </w:pPr>
      <w:bookmarkStart w:id="10" w:name="_Toc212111585"/>
      <w:r w:rsidRPr="00F367E9">
        <w:rPr>
          <w:rFonts w:ascii="Arial" w:hAnsi="Arial" w:cs="Arial"/>
          <w:sz w:val="22"/>
          <w:szCs w:val="22"/>
        </w:rPr>
        <w:t>Primary Target Audience</w:t>
      </w:r>
      <w:bookmarkEnd w:id="10"/>
    </w:p>
    <w:p w14:paraId="2CBFDBB7" w14:textId="77777777" w:rsidR="00BE4FE5" w:rsidRPr="00184A71" w:rsidRDefault="00BE4FE5" w:rsidP="00EC0670">
      <w:pPr>
        <w:spacing w:after="0" w:line="240" w:lineRule="auto"/>
        <w:ind w:left="720"/>
        <w:jc w:val="both"/>
        <w:rPr>
          <w:rFonts w:ascii="Arial" w:hAnsi="Arial" w:cs="Arial"/>
        </w:rPr>
      </w:pPr>
    </w:p>
    <w:p w14:paraId="575CCBBA" w14:textId="77777777" w:rsidR="00F95B5C" w:rsidRPr="00184A71" w:rsidRDefault="00D90D62" w:rsidP="00EC0670">
      <w:pPr>
        <w:spacing w:after="0" w:line="240" w:lineRule="auto"/>
        <w:ind w:left="720"/>
        <w:jc w:val="both"/>
        <w:rPr>
          <w:rFonts w:ascii="Arial" w:hAnsi="Arial" w:cs="Arial"/>
        </w:rPr>
      </w:pPr>
      <w:r w:rsidRPr="00184A71">
        <w:rPr>
          <w:rFonts w:ascii="Arial" w:hAnsi="Arial" w:cs="Arial"/>
        </w:rPr>
        <w:t xml:space="preserve">The primary target for this communication campaign will </w:t>
      </w:r>
      <w:r w:rsidR="00F95B5C" w:rsidRPr="00184A71">
        <w:rPr>
          <w:rFonts w:ascii="Arial" w:hAnsi="Arial" w:cs="Arial"/>
        </w:rPr>
        <w:t>be members who are directly involved in the programme implementation with specific responsibilities. The primary target audience plays a significant role in the implementation and success of the project, hence the need for them to be fully informed about status the project from planning stage, implementation and closure.</w:t>
      </w:r>
    </w:p>
    <w:p w14:paraId="1E008D04" w14:textId="77777777" w:rsidR="00745D69" w:rsidRPr="00184A71" w:rsidRDefault="00745D69" w:rsidP="00EC0670">
      <w:pPr>
        <w:spacing w:after="0" w:line="240" w:lineRule="auto"/>
        <w:ind w:left="720"/>
        <w:jc w:val="both"/>
        <w:rPr>
          <w:rFonts w:ascii="Arial" w:hAnsi="Arial" w:cs="Arial"/>
        </w:rPr>
      </w:pPr>
    </w:p>
    <w:p w14:paraId="162EA241" w14:textId="337404CD" w:rsidR="00D90D62" w:rsidRDefault="00D90D62" w:rsidP="00EC0670">
      <w:pPr>
        <w:spacing w:after="0" w:line="240" w:lineRule="auto"/>
        <w:ind w:left="720"/>
        <w:rPr>
          <w:rFonts w:ascii="Arial" w:hAnsi="Arial" w:cs="Arial"/>
        </w:rPr>
      </w:pPr>
      <w:r w:rsidRPr="00184A71">
        <w:rPr>
          <w:rFonts w:ascii="Arial" w:hAnsi="Arial" w:cs="Arial"/>
        </w:rPr>
        <w:t>The following is a summary of primary audiences</w:t>
      </w:r>
      <w:r w:rsidR="00A76559">
        <w:rPr>
          <w:rFonts w:ascii="Arial" w:hAnsi="Arial" w:cs="Arial"/>
        </w:rPr>
        <w:t>:</w:t>
      </w:r>
    </w:p>
    <w:p w14:paraId="78A7339F" w14:textId="77777777" w:rsidR="00A76559" w:rsidRPr="00184A71" w:rsidRDefault="00A76559" w:rsidP="00EC0670">
      <w:pPr>
        <w:spacing w:after="0" w:line="240" w:lineRule="auto"/>
        <w:ind w:left="720"/>
        <w:rPr>
          <w:rFonts w:ascii="Arial" w:hAnsi="Arial" w:cs="Arial"/>
        </w:rPr>
      </w:pPr>
    </w:p>
    <w:p w14:paraId="16135C40" w14:textId="26AF18E3" w:rsidR="00F95B5C" w:rsidRPr="00184A71" w:rsidRDefault="008A72EE" w:rsidP="00EC0670">
      <w:pPr>
        <w:pStyle w:val="ListParagraph"/>
        <w:numPr>
          <w:ilvl w:val="0"/>
          <w:numId w:val="4"/>
        </w:numPr>
        <w:spacing w:after="0" w:line="240" w:lineRule="auto"/>
        <w:ind w:left="1080"/>
        <w:contextualSpacing w:val="0"/>
        <w:jc w:val="both"/>
        <w:rPr>
          <w:rFonts w:ascii="Arial" w:hAnsi="Arial" w:cs="Arial"/>
        </w:rPr>
      </w:pPr>
      <w:r w:rsidRPr="00184A71">
        <w:rPr>
          <w:rFonts w:ascii="Arial" w:hAnsi="Arial" w:cs="Arial"/>
        </w:rPr>
        <w:t>Regional Economic Communities (RECS</w:t>
      </w:r>
      <w:r w:rsidR="00363052" w:rsidRPr="00184A71">
        <w:rPr>
          <w:rFonts w:ascii="Arial" w:hAnsi="Arial" w:cs="Arial"/>
        </w:rPr>
        <w:t>)</w:t>
      </w:r>
      <w:r w:rsidR="008C7455">
        <w:rPr>
          <w:rFonts w:ascii="Arial" w:hAnsi="Arial" w:cs="Arial"/>
        </w:rPr>
        <w:t>,</w:t>
      </w:r>
      <w:r w:rsidR="00363052" w:rsidRPr="00184A71">
        <w:rPr>
          <w:rFonts w:ascii="Arial" w:hAnsi="Arial" w:cs="Arial"/>
        </w:rPr>
        <w:t xml:space="preserve"> Common</w:t>
      </w:r>
      <w:r w:rsidRPr="00184A71">
        <w:rPr>
          <w:rFonts w:ascii="Arial" w:hAnsi="Arial" w:cs="Arial"/>
        </w:rPr>
        <w:t xml:space="preserve"> </w:t>
      </w:r>
      <w:r w:rsidR="00177E71" w:rsidRPr="00184A71">
        <w:rPr>
          <w:rFonts w:ascii="Arial" w:hAnsi="Arial" w:cs="Arial"/>
        </w:rPr>
        <w:t>M</w:t>
      </w:r>
      <w:r w:rsidRPr="00184A71">
        <w:rPr>
          <w:rFonts w:ascii="Arial" w:hAnsi="Arial" w:cs="Arial"/>
        </w:rPr>
        <w:t>arket for Eastern and Southern Africa (COMESA)</w:t>
      </w:r>
      <w:r w:rsidR="008C7455">
        <w:rPr>
          <w:rFonts w:ascii="Arial" w:hAnsi="Arial" w:cs="Arial"/>
        </w:rPr>
        <w:t>,</w:t>
      </w:r>
      <w:r w:rsidRPr="00184A71">
        <w:rPr>
          <w:rFonts w:ascii="Arial" w:hAnsi="Arial" w:cs="Arial"/>
        </w:rPr>
        <w:t xml:space="preserve"> East Africa </w:t>
      </w:r>
      <w:r w:rsidR="00313533" w:rsidRPr="00184A71">
        <w:rPr>
          <w:rFonts w:ascii="Arial" w:hAnsi="Arial" w:cs="Arial"/>
        </w:rPr>
        <w:t>Community (</w:t>
      </w:r>
      <w:r w:rsidRPr="00184A71">
        <w:rPr>
          <w:rFonts w:ascii="Arial" w:hAnsi="Arial" w:cs="Arial"/>
        </w:rPr>
        <w:t>EAC)</w:t>
      </w:r>
      <w:r w:rsidR="008C7455">
        <w:rPr>
          <w:rFonts w:ascii="Arial" w:hAnsi="Arial" w:cs="Arial"/>
        </w:rPr>
        <w:t>,</w:t>
      </w:r>
      <w:r w:rsidRPr="00184A71">
        <w:rPr>
          <w:rFonts w:ascii="Arial" w:hAnsi="Arial" w:cs="Arial"/>
        </w:rPr>
        <w:t xml:space="preserve"> Intergovernmental Authority on </w:t>
      </w:r>
      <w:r w:rsidR="00ED6F8B" w:rsidRPr="00184A71">
        <w:rPr>
          <w:rFonts w:ascii="Arial" w:hAnsi="Arial" w:cs="Arial"/>
        </w:rPr>
        <w:t>Development (</w:t>
      </w:r>
      <w:r w:rsidRPr="00184A71">
        <w:rPr>
          <w:rFonts w:ascii="Arial" w:hAnsi="Arial" w:cs="Arial"/>
        </w:rPr>
        <w:t>IGAD)</w:t>
      </w:r>
      <w:r w:rsidR="008C7455">
        <w:rPr>
          <w:rFonts w:ascii="Arial" w:hAnsi="Arial" w:cs="Arial"/>
        </w:rPr>
        <w:t>,</w:t>
      </w:r>
      <w:r w:rsidR="00804574" w:rsidRPr="00184A71">
        <w:rPr>
          <w:rFonts w:ascii="Arial" w:hAnsi="Arial" w:cs="Arial"/>
        </w:rPr>
        <w:t xml:space="preserve"> </w:t>
      </w:r>
      <w:r w:rsidRPr="00184A71">
        <w:rPr>
          <w:rFonts w:ascii="Arial" w:hAnsi="Arial" w:cs="Arial"/>
        </w:rPr>
        <w:t xml:space="preserve">Indian Ocean </w:t>
      </w:r>
      <w:r w:rsidR="0000088A" w:rsidRPr="00184A71">
        <w:rPr>
          <w:rFonts w:ascii="Arial" w:hAnsi="Arial" w:cs="Arial"/>
        </w:rPr>
        <w:t>Community (</w:t>
      </w:r>
      <w:r w:rsidRPr="00184A71">
        <w:rPr>
          <w:rFonts w:ascii="Arial" w:hAnsi="Arial" w:cs="Arial"/>
        </w:rPr>
        <w:t xml:space="preserve">IOC) and Southern Africa Development </w:t>
      </w:r>
      <w:r w:rsidR="00E41103" w:rsidRPr="00184A71">
        <w:rPr>
          <w:rFonts w:ascii="Arial" w:hAnsi="Arial" w:cs="Arial"/>
        </w:rPr>
        <w:t>Community (</w:t>
      </w:r>
      <w:r w:rsidRPr="00184A71">
        <w:rPr>
          <w:rFonts w:ascii="Arial" w:hAnsi="Arial" w:cs="Arial"/>
        </w:rPr>
        <w:t>SADC)</w:t>
      </w:r>
      <w:r w:rsidR="0007483D" w:rsidRPr="00184A71">
        <w:rPr>
          <w:rFonts w:ascii="Arial" w:hAnsi="Arial" w:cs="Arial"/>
        </w:rPr>
        <w:t xml:space="preserve">, </w:t>
      </w:r>
      <w:r w:rsidR="00D16CAE" w:rsidRPr="00184A71">
        <w:rPr>
          <w:rFonts w:ascii="Arial" w:hAnsi="Arial" w:cs="Arial"/>
        </w:rPr>
        <w:t>African Union Commission (AUC)</w:t>
      </w:r>
      <w:r w:rsidR="00B55609" w:rsidRPr="00184A71">
        <w:rPr>
          <w:rFonts w:ascii="Arial" w:hAnsi="Arial" w:cs="Arial"/>
        </w:rPr>
        <w:t>, African Union Continental Free Trade Area (A</w:t>
      </w:r>
      <w:r w:rsidR="000D6783" w:rsidRPr="00184A71">
        <w:rPr>
          <w:rFonts w:ascii="Arial" w:hAnsi="Arial" w:cs="Arial"/>
        </w:rPr>
        <w:t>fCFTA)</w:t>
      </w:r>
      <w:r w:rsidR="008C7455">
        <w:rPr>
          <w:rFonts w:ascii="Arial" w:hAnsi="Arial" w:cs="Arial"/>
        </w:rPr>
        <w:t>;</w:t>
      </w:r>
    </w:p>
    <w:p w14:paraId="7FC6C568" w14:textId="02122950" w:rsidR="008A72EE" w:rsidRPr="00184A71" w:rsidRDefault="008A72EE" w:rsidP="00EC0670">
      <w:pPr>
        <w:pStyle w:val="ListParagraph"/>
        <w:numPr>
          <w:ilvl w:val="0"/>
          <w:numId w:val="4"/>
        </w:numPr>
        <w:spacing w:after="0" w:line="240" w:lineRule="auto"/>
        <w:ind w:left="1080"/>
        <w:contextualSpacing w:val="0"/>
        <w:jc w:val="both"/>
        <w:rPr>
          <w:rFonts w:ascii="Arial" w:hAnsi="Arial" w:cs="Arial"/>
        </w:rPr>
      </w:pPr>
      <w:r w:rsidRPr="00184A71">
        <w:rPr>
          <w:rFonts w:ascii="Arial" w:hAnsi="Arial" w:cs="Arial"/>
        </w:rPr>
        <w:t xml:space="preserve">The </w:t>
      </w:r>
      <w:r w:rsidR="008A06EE" w:rsidRPr="00184A71">
        <w:rPr>
          <w:rFonts w:ascii="Arial" w:hAnsi="Arial" w:cs="Arial"/>
        </w:rPr>
        <w:t>World Bank</w:t>
      </w:r>
      <w:r w:rsidRPr="00184A71">
        <w:rPr>
          <w:rFonts w:ascii="Arial" w:hAnsi="Arial" w:cs="Arial"/>
        </w:rPr>
        <w:t xml:space="preserve"> </w:t>
      </w:r>
      <w:r w:rsidR="00972A5F" w:rsidRPr="00184A71">
        <w:rPr>
          <w:rFonts w:ascii="Arial" w:hAnsi="Arial" w:cs="Arial"/>
        </w:rPr>
        <w:t>WB</w:t>
      </w:r>
      <w:r w:rsidRPr="00184A71">
        <w:rPr>
          <w:rFonts w:ascii="Arial" w:hAnsi="Arial" w:cs="Arial"/>
        </w:rPr>
        <w:t xml:space="preserve">); (including </w:t>
      </w:r>
      <w:r w:rsidR="00972A5F" w:rsidRPr="00184A71">
        <w:rPr>
          <w:rFonts w:ascii="Arial" w:hAnsi="Arial" w:cs="Arial"/>
        </w:rPr>
        <w:t xml:space="preserve">World Bank </w:t>
      </w:r>
      <w:r w:rsidR="001B2599" w:rsidRPr="00184A71">
        <w:rPr>
          <w:rFonts w:ascii="Arial" w:hAnsi="Arial" w:cs="Arial"/>
        </w:rPr>
        <w:t>offices in</w:t>
      </w:r>
      <w:r w:rsidRPr="00184A71">
        <w:rPr>
          <w:rFonts w:ascii="Arial" w:hAnsi="Arial" w:cs="Arial"/>
        </w:rPr>
        <w:t xml:space="preserve"> </w:t>
      </w:r>
      <w:r w:rsidR="000E4650" w:rsidRPr="00184A71">
        <w:rPr>
          <w:rFonts w:ascii="Arial" w:hAnsi="Arial" w:cs="Arial"/>
        </w:rPr>
        <w:t>Angola, DRC</w:t>
      </w:r>
      <w:r w:rsidR="001D0E3B" w:rsidRPr="00184A71">
        <w:rPr>
          <w:rFonts w:ascii="Arial" w:hAnsi="Arial" w:cs="Arial"/>
        </w:rPr>
        <w:t>,</w:t>
      </w:r>
      <w:r w:rsidR="000E4650" w:rsidRPr="00184A71">
        <w:rPr>
          <w:rFonts w:ascii="Arial" w:hAnsi="Arial" w:cs="Arial"/>
        </w:rPr>
        <w:t xml:space="preserve"> </w:t>
      </w:r>
      <w:r w:rsidR="0000088A" w:rsidRPr="00184A71">
        <w:rPr>
          <w:rFonts w:ascii="Arial" w:hAnsi="Arial" w:cs="Arial"/>
        </w:rPr>
        <w:t>Malawi among</w:t>
      </w:r>
      <w:r w:rsidR="002A14A1" w:rsidRPr="00184A71">
        <w:rPr>
          <w:rFonts w:ascii="Arial" w:hAnsi="Arial" w:cs="Arial"/>
        </w:rPr>
        <w:t xml:space="preserve"> others</w:t>
      </w:r>
      <w:r w:rsidRPr="00184A71">
        <w:rPr>
          <w:rFonts w:ascii="Arial" w:hAnsi="Arial" w:cs="Arial"/>
        </w:rPr>
        <w:t xml:space="preserve">) and contact persons in </w:t>
      </w:r>
      <w:r w:rsidR="00723656" w:rsidRPr="00184A71">
        <w:rPr>
          <w:rFonts w:ascii="Arial" w:hAnsi="Arial" w:cs="Arial"/>
        </w:rPr>
        <w:t xml:space="preserve">Washington </w:t>
      </w:r>
      <w:r w:rsidR="00F71478" w:rsidRPr="00184A71">
        <w:rPr>
          <w:rFonts w:ascii="Arial" w:hAnsi="Arial" w:cs="Arial"/>
        </w:rPr>
        <w:t>D.C.</w:t>
      </w:r>
    </w:p>
    <w:p w14:paraId="079035E6" w14:textId="50C13969" w:rsidR="00745D69" w:rsidRPr="00184A71" w:rsidRDefault="00745D69" w:rsidP="00EC0670">
      <w:pPr>
        <w:pStyle w:val="ListParagraph"/>
        <w:numPr>
          <w:ilvl w:val="0"/>
          <w:numId w:val="4"/>
        </w:numPr>
        <w:spacing w:after="0" w:line="240" w:lineRule="auto"/>
        <w:ind w:left="1080"/>
        <w:contextualSpacing w:val="0"/>
        <w:jc w:val="both"/>
        <w:rPr>
          <w:rFonts w:ascii="Arial" w:hAnsi="Arial" w:cs="Arial"/>
        </w:rPr>
      </w:pPr>
      <w:r w:rsidRPr="00184A71">
        <w:rPr>
          <w:rFonts w:ascii="Arial" w:hAnsi="Arial" w:cs="Arial"/>
        </w:rPr>
        <w:lastRenderedPageBreak/>
        <w:t xml:space="preserve">Member States; Ministries in charge ICT affairs, Policy makers in </w:t>
      </w:r>
      <w:proofErr w:type="gramStart"/>
      <w:r w:rsidR="007A1945">
        <w:rPr>
          <w:rFonts w:ascii="Arial" w:hAnsi="Arial" w:cs="Arial"/>
        </w:rPr>
        <w:t xml:space="preserve">COMESA </w:t>
      </w:r>
      <w:r w:rsidRPr="00184A71">
        <w:rPr>
          <w:rFonts w:ascii="Arial" w:hAnsi="Arial" w:cs="Arial"/>
        </w:rPr>
        <w:t xml:space="preserve"> </w:t>
      </w:r>
      <w:r w:rsidR="00F71478" w:rsidRPr="00184A71">
        <w:rPr>
          <w:rFonts w:ascii="Arial" w:hAnsi="Arial" w:cs="Arial"/>
        </w:rPr>
        <w:t>countries</w:t>
      </w:r>
      <w:proofErr w:type="gramEnd"/>
      <w:r w:rsidR="00F71478">
        <w:rPr>
          <w:rFonts w:ascii="Arial" w:hAnsi="Arial" w:cs="Arial"/>
        </w:rPr>
        <w:t>.</w:t>
      </w:r>
    </w:p>
    <w:p w14:paraId="427069A2" w14:textId="755017E6" w:rsidR="008A72EE" w:rsidRPr="00184A71" w:rsidRDefault="008A72EE" w:rsidP="00EC0670">
      <w:pPr>
        <w:pStyle w:val="ListParagraph"/>
        <w:numPr>
          <w:ilvl w:val="0"/>
          <w:numId w:val="4"/>
        </w:numPr>
        <w:spacing w:after="0" w:line="240" w:lineRule="auto"/>
        <w:ind w:left="1080"/>
        <w:contextualSpacing w:val="0"/>
        <w:jc w:val="both"/>
        <w:rPr>
          <w:rFonts w:ascii="Arial" w:hAnsi="Arial" w:cs="Arial"/>
        </w:rPr>
      </w:pPr>
      <w:r w:rsidRPr="00184A71">
        <w:rPr>
          <w:rFonts w:ascii="Arial" w:hAnsi="Arial" w:cs="Arial"/>
        </w:rPr>
        <w:t>Regional Associations of Regulators; Including the Association of Regulators for Information and communications for Eastern and Southern Africa (</w:t>
      </w:r>
      <w:r w:rsidR="00EE7DBE" w:rsidRPr="00184A71">
        <w:rPr>
          <w:rFonts w:ascii="Arial" w:hAnsi="Arial" w:cs="Arial"/>
        </w:rPr>
        <w:t>A</w:t>
      </w:r>
      <w:r w:rsidRPr="00184A71">
        <w:rPr>
          <w:rFonts w:ascii="Arial" w:hAnsi="Arial" w:cs="Arial"/>
        </w:rPr>
        <w:t>RICEA)</w:t>
      </w:r>
      <w:r w:rsidR="00745D69" w:rsidRPr="00184A71">
        <w:rPr>
          <w:rFonts w:ascii="Arial" w:hAnsi="Arial" w:cs="Arial"/>
        </w:rPr>
        <w:t>; Communications Regulators Association for Southern Africa (CRASA); Eastern Africa Association of Communication Organisation (EACO</w:t>
      </w:r>
      <w:r w:rsidR="00F71478" w:rsidRPr="00184A71">
        <w:rPr>
          <w:rFonts w:ascii="Arial" w:hAnsi="Arial" w:cs="Arial"/>
        </w:rPr>
        <w:t>)</w:t>
      </w:r>
      <w:r w:rsidR="00F71478">
        <w:rPr>
          <w:rFonts w:ascii="Arial" w:hAnsi="Arial" w:cs="Arial"/>
        </w:rPr>
        <w:t>.</w:t>
      </w:r>
      <w:r w:rsidR="008C7455">
        <w:rPr>
          <w:rFonts w:ascii="Arial" w:hAnsi="Arial" w:cs="Arial"/>
        </w:rPr>
        <w:t xml:space="preserve"> </w:t>
      </w:r>
    </w:p>
    <w:p w14:paraId="6D9144B7" w14:textId="4A326390" w:rsidR="00745D69" w:rsidRPr="00184A71" w:rsidRDefault="00745D69" w:rsidP="00EC0670">
      <w:pPr>
        <w:pStyle w:val="ListParagraph"/>
        <w:numPr>
          <w:ilvl w:val="0"/>
          <w:numId w:val="4"/>
        </w:numPr>
        <w:spacing w:after="0" w:line="240" w:lineRule="auto"/>
        <w:ind w:left="1080"/>
        <w:contextualSpacing w:val="0"/>
        <w:jc w:val="both"/>
        <w:rPr>
          <w:rFonts w:ascii="Arial" w:hAnsi="Arial" w:cs="Arial"/>
        </w:rPr>
      </w:pPr>
      <w:r w:rsidRPr="00184A71">
        <w:rPr>
          <w:rFonts w:ascii="Arial" w:hAnsi="Arial" w:cs="Arial"/>
        </w:rPr>
        <w:t xml:space="preserve">Regional </w:t>
      </w:r>
      <w:r w:rsidR="007A1945">
        <w:rPr>
          <w:rFonts w:ascii="Arial" w:hAnsi="Arial" w:cs="Arial"/>
        </w:rPr>
        <w:t>A</w:t>
      </w:r>
      <w:r w:rsidRPr="00184A71">
        <w:rPr>
          <w:rFonts w:ascii="Arial" w:hAnsi="Arial" w:cs="Arial"/>
        </w:rPr>
        <w:t>ssociations of Operators</w:t>
      </w:r>
      <w:r w:rsidR="008C7455">
        <w:rPr>
          <w:rFonts w:ascii="Arial" w:hAnsi="Arial" w:cs="Arial"/>
        </w:rPr>
        <w:t>;</w:t>
      </w:r>
    </w:p>
    <w:p w14:paraId="79060AA7" w14:textId="412248B5" w:rsidR="00745D69" w:rsidRPr="007A5D89" w:rsidRDefault="00745D69" w:rsidP="00EC0670">
      <w:pPr>
        <w:pStyle w:val="ListParagraph"/>
        <w:numPr>
          <w:ilvl w:val="0"/>
          <w:numId w:val="4"/>
        </w:numPr>
        <w:spacing w:after="0" w:line="240" w:lineRule="auto"/>
        <w:ind w:left="1080"/>
        <w:contextualSpacing w:val="0"/>
        <w:jc w:val="both"/>
        <w:rPr>
          <w:rFonts w:ascii="Arial" w:hAnsi="Arial" w:cs="Arial"/>
        </w:rPr>
      </w:pPr>
      <w:r w:rsidRPr="00184A71">
        <w:rPr>
          <w:rFonts w:ascii="Arial" w:hAnsi="Arial" w:cs="Arial"/>
        </w:rPr>
        <w:t xml:space="preserve">National </w:t>
      </w:r>
      <w:r w:rsidRPr="007A5D89">
        <w:rPr>
          <w:rFonts w:ascii="Arial" w:hAnsi="Arial" w:cs="Arial"/>
        </w:rPr>
        <w:t xml:space="preserve">ICT </w:t>
      </w:r>
      <w:r w:rsidR="00F71478" w:rsidRPr="007A5D89">
        <w:rPr>
          <w:rFonts w:ascii="Arial" w:hAnsi="Arial" w:cs="Arial"/>
        </w:rPr>
        <w:t>Regulators.</w:t>
      </w:r>
    </w:p>
    <w:p w14:paraId="5F25AF8B" w14:textId="5B062E79" w:rsidR="005D2DBA" w:rsidRPr="007A5D89" w:rsidRDefault="005D2DBA" w:rsidP="00EC0670">
      <w:pPr>
        <w:pStyle w:val="ListParagraph"/>
        <w:numPr>
          <w:ilvl w:val="0"/>
          <w:numId w:val="4"/>
        </w:numPr>
        <w:spacing w:after="0" w:line="240" w:lineRule="auto"/>
        <w:ind w:left="1080"/>
        <w:contextualSpacing w:val="0"/>
        <w:jc w:val="both"/>
        <w:rPr>
          <w:rFonts w:ascii="Arial" w:hAnsi="Arial" w:cs="Arial"/>
        </w:rPr>
      </w:pPr>
      <w:r w:rsidRPr="007A5D89">
        <w:rPr>
          <w:rFonts w:ascii="Arial" w:hAnsi="Arial" w:cs="Arial"/>
        </w:rPr>
        <w:t xml:space="preserve">Gender Related </w:t>
      </w:r>
      <w:r w:rsidR="00F71478" w:rsidRPr="007A5D89">
        <w:rPr>
          <w:rFonts w:ascii="Arial" w:hAnsi="Arial" w:cs="Arial"/>
        </w:rPr>
        <w:t>Organisations.</w:t>
      </w:r>
    </w:p>
    <w:p w14:paraId="77D39157" w14:textId="7DD35ADE" w:rsidR="00745D69" w:rsidRPr="007A5D89" w:rsidRDefault="00745D69" w:rsidP="00EC0670">
      <w:pPr>
        <w:pStyle w:val="ListParagraph"/>
        <w:numPr>
          <w:ilvl w:val="0"/>
          <w:numId w:val="4"/>
        </w:numPr>
        <w:tabs>
          <w:tab w:val="left" w:pos="426"/>
        </w:tabs>
        <w:spacing w:after="0" w:line="240" w:lineRule="auto"/>
        <w:ind w:left="1080"/>
        <w:contextualSpacing w:val="0"/>
        <w:jc w:val="both"/>
        <w:rPr>
          <w:rFonts w:ascii="Arial" w:hAnsi="Arial" w:cs="Arial"/>
        </w:rPr>
      </w:pPr>
      <w:r w:rsidRPr="007A5D89">
        <w:rPr>
          <w:rFonts w:ascii="Arial" w:hAnsi="Arial" w:cs="Arial"/>
        </w:rPr>
        <w:t>Operators; Public and Private</w:t>
      </w:r>
      <w:r w:rsidR="003F5A3B" w:rsidRPr="007A5D89">
        <w:rPr>
          <w:rFonts w:ascii="Arial" w:hAnsi="Arial" w:cs="Arial"/>
        </w:rPr>
        <w:t xml:space="preserve"> (</w:t>
      </w:r>
      <w:r w:rsidR="003657EC" w:rsidRPr="007A5D89">
        <w:rPr>
          <w:rFonts w:ascii="Arial" w:hAnsi="Arial" w:cs="Arial"/>
        </w:rPr>
        <w:t xml:space="preserve">e.g. </w:t>
      </w:r>
      <w:r w:rsidR="00FC29AC" w:rsidRPr="007A5D89">
        <w:rPr>
          <w:rFonts w:ascii="Arial" w:hAnsi="Arial" w:cs="Arial"/>
        </w:rPr>
        <w:t>Mobile network operators, ISPs, Data Hosting Companies</w:t>
      </w:r>
      <w:r w:rsidR="003657EC" w:rsidRPr="007A5D89">
        <w:rPr>
          <w:rFonts w:ascii="Arial" w:hAnsi="Arial" w:cs="Arial"/>
        </w:rPr>
        <w:t>, Fintech Providers)</w:t>
      </w:r>
      <w:r w:rsidR="008C7455" w:rsidRPr="007A5D89">
        <w:rPr>
          <w:rFonts w:ascii="Arial" w:hAnsi="Arial" w:cs="Arial"/>
        </w:rPr>
        <w:t>;</w:t>
      </w:r>
    </w:p>
    <w:p w14:paraId="3B12B441" w14:textId="0BE90B44" w:rsidR="0027575C" w:rsidRPr="00184A71" w:rsidRDefault="0027575C" w:rsidP="00EC0670">
      <w:pPr>
        <w:pStyle w:val="ListParagraph"/>
        <w:numPr>
          <w:ilvl w:val="0"/>
          <w:numId w:val="4"/>
        </w:numPr>
        <w:spacing w:after="0" w:line="240" w:lineRule="auto"/>
        <w:ind w:left="1080"/>
        <w:contextualSpacing w:val="0"/>
        <w:jc w:val="both"/>
        <w:rPr>
          <w:rFonts w:ascii="Arial" w:hAnsi="Arial" w:cs="Arial"/>
        </w:rPr>
      </w:pPr>
      <w:r w:rsidRPr="007A5D89">
        <w:rPr>
          <w:rFonts w:ascii="Arial" w:hAnsi="Arial" w:cs="Arial"/>
        </w:rPr>
        <w:t xml:space="preserve">COMESA </w:t>
      </w:r>
      <w:r w:rsidR="008C4871" w:rsidRPr="007A5D89">
        <w:rPr>
          <w:rFonts w:ascii="Arial" w:hAnsi="Arial" w:cs="Arial"/>
        </w:rPr>
        <w:t>Divisions</w:t>
      </w:r>
      <w:r w:rsidR="008C4871" w:rsidRPr="00184A71">
        <w:rPr>
          <w:rFonts w:ascii="Arial" w:hAnsi="Arial" w:cs="Arial"/>
        </w:rPr>
        <w:t xml:space="preserve"> and </w:t>
      </w:r>
      <w:r w:rsidR="00F71478" w:rsidRPr="00184A71">
        <w:rPr>
          <w:rFonts w:ascii="Arial" w:hAnsi="Arial" w:cs="Arial"/>
        </w:rPr>
        <w:t>Institutions</w:t>
      </w:r>
      <w:r w:rsidR="00F71478">
        <w:rPr>
          <w:rFonts w:ascii="Arial" w:hAnsi="Arial" w:cs="Arial"/>
        </w:rPr>
        <w:t>.</w:t>
      </w:r>
    </w:p>
    <w:p w14:paraId="6DCF517E" w14:textId="26D72E5C" w:rsidR="006513EF" w:rsidRPr="00184A71" w:rsidRDefault="006513EF" w:rsidP="00EC0670">
      <w:pPr>
        <w:pStyle w:val="ListParagraph"/>
        <w:numPr>
          <w:ilvl w:val="0"/>
          <w:numId w:val="4"/>
        </w:numPr>
        <w:spacing w:after="0" w:line="240" w:lineRule="auto"/>
        <w:ind w:left="1080"/>
        <w:contextualSpacing w:val="0"/>
        <w:jc w:val="both"/>
        <w:rPr>
          <w:rFonts w:ascii="Arial" w:hAnsi="Arial" w:cs="Arial"/>
        </w:rPr>
      </w:pPr>
      <w:r w:rsidRPr="00184A71">
        <w:rPr>
          <w:rFonts w:ascii="Arial" w:hAnsi="Arial" w:cs="Arial"/>
        </w:rPr>
        <w:t xml:space="preserve">Related </w:t>
      </w:r>
      <w:r w:rsidR="00DC171B" w:rsidRPr="00184A71">
        <w:rPr>
          <w:rFonts w:ascii="Arial" w:hAnsi="Arial" w:cs="Arial"/>
        </w:rPr>
        <w:t xml:space="preserve">Projects </w:t>
      </w:r>
      <w:r w:rsidR="00F3701C" w:rsidRPr="00184A71">
        <w:rPr>
          <w:rFonts w:ascii="Arial" w:hAnsi="Arial" w:cs="Arial"/>
        </w:rPr>
        <w:t>– (</w:t>
      </w:r>
      <w:proofErr w:type="spellStart"/>
      <w:r w:rsidR="00D52015" w:rsidRPr="00184A71">
        <w:rPr>
          <w:rFonts w:ascii="Arial" w:hAnsi="Arial" w:cs="Arial"/>
        </w:rPr>
        <w:t>ie</w:t>
      </w:r>
      <w:proofErr w:type="spellEnd"/>
      <w:r w:rsidR="00D52015" w:rsidRPr="00184A71">
        <w:rPr>
          <w:rFonts w:ascii="Arial" w:hAnsi="Arial" w:cs="Arial"/>
        </w:rPr>
        <w:t xml:space="preserve"> ASCENT, </w:t>
      </w:r>
      <w:r w:rsidR="00EF3CCE" w:rsidRPr="00184A71">
        <w:rPr>
          <w:rFonts w:ascii="Arial" w:hAnsi="Arial" w:cs="Arial"/>
        </w:rPr>
        <w:t xml:space="preserve">50 </w:t>
      </w:r>
      <w:proofErr w:type="gramStart"/>
      <w:r w:rsidR="00EF3CCE" w:rsidRPr="00184A71">
        <w:rPr>
          <w:rFonts w:ascii="Arial" w:hAnsi="Arial" w:cs="Arial"/>
        </w:rPr>
        <w:t>Million</w:t>
      </w:r>
      <w:proofErr w:type="gramEnd"/>
      <w:r w:rsidR="00EF3CCE" w:rsidRPr="00184A71">
        <w:rPr>
          <w:rFonts w:ascii="Arial" w:hAnsi="Arial" w:cs="Arial"/>
        </w:rPr>
        <w:t xml:space="preserve"> African Women Speak)</w:t>
      </w:r>
      <w:r w:rsidR="008C7455">
        <w:rPr>
          <w:rFonts w:ascii="Arial" w:hAnsi="Arial" w:cs="Arial"/>
        </w:rPr>
        <w:t>;</w:t>
      </w:r>
    </w:p>
    <w:p w14:paraId="0A7BAD5F" w14:textId="01FAC036" w:rsidR="008A72EE" w:rsidRPr="00184A71" w:rsidRDefault="00745D69" w:rsidP="00EC0670">
      <w:pPr>
        <w:pStyle w:val="ListParagraph"/>
        <w:numPr>
          <w:ilvl w:val="0"/>
          <w:numId w:val="4"/>
        </w:numPr>
        <w:spacing w:after="0" w:line="240" w:lineRule="auto"/>
        <w:ind w:left="1080"/>
        <w:contextualSpacing w:val="0"/>
        <w:rPr>
          <w:rFonts w:ascii="Arial" w:hAnsi="Arial" w:cs="Arial"/>
        </w:rPr>
      </w:pPr>
      <w:r w:rsidRPr="00184A71">
        <w:rPr>
          <w:rFonts w:ascii="Arial" w:hAnsi="Arial" w:cs="Arial"/>
        </w:rPr>
        <w:t>Non-Governmental Organisations</w:t>
      </w:r>
      <w:r w:rsidR="00046E79" w:rsidRPr="00184A71">
        <w:rPr>
          <w:rFonts w:ascii="Arial" w:hAnsi="Arial" w:cs="Arial"/>
        </w:rPr>
        <w:t>/</w:t>
      </w:r>
      <w:r w:rsidR="00FD69A5" w:rsidRPr="00184A71">
        <w:rPr>
          <w:rFonts w:ascii="Arial" w:hAnsi="Arial" w:cs="Arial"/>
        </w:rPr>
        <w:t>CSOs</w:t>
      </w:r>
      <w:r w:rsidR="008C7455">
        <w:rPr>
          <w:rFonts w:ascii="Arial" w:hAnsi="Arial" w:cs="Arial"/>
        </w:rPr>
        <w:t>; and</w:t>
      </w:r>
    </w:p>
    <w:p w14:paraId="1E263C00" w14:textId="72364DDC" w:rsidR="00FD3169" w:rsidRPr="00184A71" w:rsidRDefault="00FD3169" w:rsidP="00EC0670">
      <w:pPr>
        <w:pStyle w:val="ListParagraph"/>
        <w:numPr>
          <w:ilvl w:val="0"/>
          <w:numId w:val="4"/>
        </w:numPr>
        <w:spacing w:after="0" w:line="240" w:lineRule="auto"/>
        <w:ind w:left="1080"/>
        <w:contextualSpacing w:val="0"/>
        <w:rPr>
          <w:rFonts w:ascii="Arial" w:hAnsi="Arial" w:cs="Arial"/>
        </w:rPr>
      </w:pPr>
      <w:r w:rsidRPr="00184A71">
        <w:rPr>
          <w:rFonts w:ascii="Arial" w:hAnsi="Arial" w:cs="Arial"/>
        </w:rPr>
        <w:t>Others</w:t>
      </w:r>
      <w:r w:rsidR="008C7455">
        <w:rPr>
          <w:rFonts w:ascii="Arial" w:hAnsi="Arial" w:cs="Arial"/>
        </w:rPr>
        <w:t>.</w:t>
      </w:r>
    </w:p>
    <w:p w14:paraId="45B6C53E" w14:textId="77777777" w:rsidR="00BE4FE5" w:rsidRPr="00184A71" w:rsidRDefault="00BE4FE5" w:rsidP="00EC0670">
      <w:pPr>
        <w:pStyle w:val="ListParagraph"/>
        <w:spacing w:after="0" w:line="240" w:lineRule="auto"/>
        <w:ind w:left="1440"/>
        <w:contextualSpacing w:val="0"/>
        <w:rPr>
          <w:rFonts w:ascii="Arial" w:hAnsi="Arial" w:cs="Arial"/>
        </w:rPr>
      </w:pPr>
    </w:p>
    <w:p w14:paraId="0FB9AA0D" w14:textId="77777777" w:rsidR="00F95B5C" w:rsidRPr="00F367E9" w:rsidRDefault="001D06F2" w:rsidP="00EC0670">
      <w:pPr>
        <w:pStyle w:val="Heading3"/>
        <w:numPr>
          <w:ilvl w:val="2"/>
          <w:numId w:val="16"/>
        </w:numPr>
        <w:spacing w:before="0" w:line="240" w:lineRule="auto"/>
        <w:ind w:left="1287" w:hanging="567"/>
        <w:rPr>
          <w:rFonts w:ascii="Arial" w:hAnsi="Arial" w:cs="Arial"/>
          <w:sz w:val="22"/>
          <w:szCs w:val="22"/>
        </w:rPr>
      </w:pPr>
      <w:bookmarkStart w:id="11" w:name="_Toc212111586"/>
      <w:r w:rsidRPr="00F367E9">
        <w:rPr>
          <w:rFonts w:ascii="Arial" w:hAnsi="Arial" w:cs="Arial"/>
          <w:sz w:val="22"/>
          <w:szCs w:val="22"/>
        </w:rPr>
        <w:t>Secondary Target Audience</w:t>
      </w:r>
      <w:bookmarkEnd w:id="11"/>
    </w:p>
    <w:p w14:paraId="60BD75FC" w14:textId="77777777" w:rsidR="00BE4FE5" w:rsidRPr="00184A71" w:rsidRDefault="00BE4FE5" w:rsidP="00EC0670">
      <w:pPr>
        <w:spacing w:after="0" w:line="240" w:lineRule="auto"/>
        <w:ind w:left="720"/>
        <w:rPr>
          <w:rFonts w:ascii="Arial" w:hAnsi="Arial" w:cs="Arial"/>
        </w:rPr>
      </w:pPr>
    </w:p>
    <w:p w14:paraId="5F642667" w14:textId="2855EC8C" w:rsidR="00D90D62" w:rsidRDefault="00D90D62" w:rsidP="00EC0670">
      <w:pPr>
        <w:spacing w:after="0" w:line="240" w:lineRule="auto"/>
        <w:ind w:left="720"/>
        <w:jc w:val="both"/>
        <w:rPr>
          <w:rFonts w:ascii="Arial" w:hAnsi="Arial" w:cs="Arial"/>
        </w:rPr>
      </w:pPr>
      <w:r w:rsidRPr="00184A71">
        <w:rPr>
          <w:rFonts w:ascii="Arial" w:hAnsi="Arial" w:cs="Arial"/>
        </w:rPr>
        <w:t xml:space="preserve">The secondary </w:t>
      </w:r>
      <w:r w:rsidR="001D06F2" w:rsidRPr="00184A71">
        <w:rPr>
          <w:rFonts w:ascii="Arial" w:hAnsi="Arial" w:cs="Arial"/>
        </w:rPr>
        <w:t xml:space="preserve">audience include groups who are not directly involved in the programme implementation but have interest as indirect beneficially or have interest in the development of the </w:t>
      </w:r>
      <w:r w:rsidR="001B2599" w:rsidRPr="00184A71">
        <w:rPr>
          <w:rFonts w:ascii="Arial" w:hAnsi="Arial" w:cs="Arial"/>
        </w:rPr>
        <w:t>digital sector</w:t>
      </w:r>
      <w:r w:rsidR="001D06F2" w:rsidRPr="00184A71">
        <w:rPr>
          <w:rFonts w:ascii="Arial" w:hAnsi="Arial" w:cs="Arial"/>
        </w:rPr>
        <w:t xml:space="preserve"> in the region.  These </w:t>
      </w:r>
      <w:r w:rsidRPr="00184A71">
        <w:rPr>
          <w:rFonts w:ascii="Arial" w:hAnsi="Arial" w:cs="Arial"/>
        </w:rPr>
        <w:t>would</w:t>
      </w:r>
      <w:r w:rsidR="001D06F2" w:rsidRPr="00184A71">
        <w:rPr>
          <w:rFonts w:ascii="Arial" w:hAnsi="Arial" w:cs="Arial"/>
        </w:rPr>
        <w:t xml:space="preserve"> include the</w:t>
      </w:r>
      <w:r w:rsidRPr="00184A71">
        <w:rPr>
          <w:rFonts w:ascii="Arial" w:hAnsi="Arial" w:cs="Arial"/>
        </w:rPr>
        <w:t xml:space="preserve"> population at large</w:t>
      </w:r>
      <w:r w:rsidR="001D06F2" w:rsidRPr="00184A71">
        <w:rPr>
          <w:rFonts w:ascii="Arial" w:hAnsi="Arial" w:cs="Arial"/>
        </w:rPr>
        <w:t xml:space="preserve"> in member states of the EA-SA-IO region as well as </w:t>
      </w:r>
      <w:r w:rsidR="00115A87" w:rsidRPr="00184A71">
        <w:rPr>
          <w:rFonts w:ascii="Arial" w:hAnsi="Arial" w:cs="Arial"/>
        </w:rPr>
        <w:t xml:space="preserve">World </w:t>
      </w:r>
      <w:r w:rsidR="001B2599" w:rsidRPr="00184A71">
        <w:rPr>
          <w:rFonts w:ascii="Arial" w:hAnsi="Arial" w:cs="Arial"/>
        </w:rPr>
        <w:t>Bank whose</w:t>
      </w:r>
      <w:r w:rsidR="001D06F2" w:rsidRPr="00184A71">
        <w:rPr>
          <w:rFonts w:ascii="Arial" w:hAnsi="Arial" w:cs="Arial"/>
        </w:rPr>
        <w:t xml:space="preserve"> </w:t>
      </w:r>
      <w:r w:rsidR="001B2599" w:rsidRPr="00184A71">
        <w:rPr>
          <w:rFonts w:ascii="Arial" w:hAnsi="Arial" w:cs="Arial"/>
        </w:rPr>
        <w:t>funding contributions</w:t>
      </w:r>
      <w:r w:rsidR="001D06F2" w:rsidRPr="00184A71">
        <w:rPr>
          <w:rFonts w:ascii="Arial" w:hAnsi="Arial" w:cs="Arial"/>
        </w:rPr>
        <w:t xml:space="preserve"> financed the </w:t>
      </w:r>
      <w:r w:rsidR="00F93E5C" w:rsidRPr="00184A71">
        <w:rPr>
          <w:rFonts w:ascii="Arial" w:hAnsi="Arial" w:cs="Arial"/>
        </w:rPr>
        <w:t>Project</w:t>
      </w:r>
      <w:r w:rsidRPr="00184A71">
        <w:rPr>
          <w:rFonts w:ascii="Arial" w:hAnsi="Arial" w:cs="Arial"/>
        </w:rPr>
        <w:t xml:space="preserve">.   </w:t>
      </w:r>
      <w:r w:rsidR="001D06F2" w:rsidRPr="00184A71">
        <w:rPr>
          <w:rFonts w:ascii="Arial" w:hAnsi="Arial" w:cs="Arial"/>
        </w:rPr>
        <w:t>Others include International Development partners and other Regional Economic Communities (RECs)</w:t>
      </w:r>
      <w:r w:rsidR="008C7455">
        <w:rPr>
          <w:rFonts w:ascii="Arial" w:hAnsi="Arial" w:cs="Arial"/>
        </w:rPr>
        <w:t>.</w:t>
      </w:r>
    </w:p>
    <w:p w14:paraId="26A82239" w14:textId="77777777" w:rsidR="008C7455" w:rsidRPr="00184A71" w:rsidRDefault="008C7455" w:rsidP="00EC0670">
      <w:pPr>
        <w:spacing w:after="0" w:line="240" w:lineRule="auto"/>
        <w:ind w:left="720"/>
        <w:jc w:val="both"/>
        <w:rPr>
          <w:rFonts w:ascii="Arial" w:hAnsi="Arial" w:cs="Arial"/>
        </w:rPr>
      </w:pPr>
    </w:p>
    <w:p w14:paraId="28135FBB" w14:textId="77777777" w:rsidR="008C7455" w:rsidRDefault="001D06F2" w:rsidP="00EC0670">
      <w:pPr>
        <w:spacing w:after="0" w:line="240" w:lineRule="auto"/>
        <w:ind w:left="720"/>
        <w:rPr>
          <w:rFonts w:ascii="Arial" w:hAnsi="Arial" w:cs="Arial"/>
        </w:rPr>
      </w:pPr>
      <w:r w:rsidRPr="00184A71">
        <w:rPr>
          <w:rFonts w:ascii="Arial" w:hAnsi="Arial" w:cs="Arial"/>
        </w:rPr>
        <w:t xml:space="preserve">The following is a summary </w:t>
      </w:r>
      <w:r w:rsidR="002F05D3" w:rsidRPr="00184A71">
        <w:rPr>
          <w:rFonts w:ascii="Arial" w:hAnsi="Arial" w:cs="Arial"/>
        </w:rPr>
        <w:t>of Secondary</w:t>
      </w:r>
      <w:r w:rsidR="009D2BF5" w:rsidRPr="00184A71">
        <w:rPr>
          <w:rFonts w:ascii="Arial" w:hAnsi="Arial" w:cs="Arial"/>
        </w:rPr>
        <w:t xml:space="preserve"> </w:t>
      </w:r>
      <w:r w:rsidRPr="00184A71">
        <w:rPr>
          <w:rFonts w:ascii="Arial" w:hAnsi="Arial" w:cs="Arial"/>
        </w:rPr>
        <w:t>audiences</w:t>
      </w:r>
      <w:r w:rsidR="008C7455">
        <w:rPr>
          <w:rFonts w:ascii="Arial" w:hAnsi="Arial" w:cs="Arial"/>
        </w:rPr>
        <w:t>:</w:t>
      </w:r>
    </w:p>
    <w:p w14:paraId="20221FCD" w14:textId="571A53F2" w:rsidR="001D06F2" w:rsidRPr="00184A71" w:rsidRDefault="001D06F2" w:rsidP="00EC0670">
      <w:pPr>
        <w:spacing w:after="0" w:line="240" w:lineRule="auto"/>
        <w:ind w:left="720"/>
        <w:rPr>
          <w:rFonts w:ascii="Arial" w:hAnsi="Arial" w:cs="Arial"/>
        </w:rPr>
      </w:pPr>
      <w:r w:rsidRPr="00184A71">
        <w:rPr>
          <w:rFonts w:ascii="Arial" w:hAnsi="Arial" w:cs="Arial"/>
        </w:rPr>
        <w:t xml:space="preserve"> </w:t>
      </w:r>
    </w:p>
    <w:p w14:paraId="582AC1E7" w14:textId="5323AEBF" w:rsidR="002F05D3" w:rsidRPr="00184A71" w:rsidRDefault="002F05D3" w:rsidP="00EC0670">
      <w:pPr>
        <w:pStyle w:val="ListParagraph"/>
        <w:numPr>
          <w:ilvl w:val="0"/>
          <w:numId w:val="5"/>
        </w:numPr>
        <w:spacing w:after="0" w:line="240" w:lineRule="auto"/>
        <w:ind w:left="1080"/>
        <w:contextualSpacing w:val="0"/>
        <w:rPr>
          <w:rFonts w:ascii="Arial" w:hAnsi="Arial" w:cs="Arial"/>
        </w:rPr>
      </w:pPr>
      <w:r w:rsidRPr="00184A71">
        <w:rPr>
          <w:rFonts w:ascii="Arial" w:hAnsi="Arial" w:cs="Arial"/>
        </w:rPr>
        <w:t>Other</w:t>
      </w:r>
      <w:r w:rsidR="001D491A" w:rsidRPr="00184A71">
        <w:rPr>
          <w:rFonts w:ascii="Arial" w:hAnsi="Arial" w:cs="Arial"/>
        </w:rPr>
        <w:t xml:space="preserve"> </w:t>
      </w:r>
      <w:r w:rsidR="001B2599" w:rsidRPr="00184A71">
        <w:rPr>
          <w:rFonts w:ascii="Arial" w:hAnsi="Arial" w:cs="Arial"/>
        </w:rPr>
        <w:t>non-COMESA countries</w:t>
      </w:r>
      <w:r w:rsidRPr="00184A71">
        <w:rPr>
          <w:rFonts w:ascii="Arial" w:hAnsi="Arial" w:cs="Arial"/>
        </w:rPr>
        <w:t xml:space="preserve"> with </w:t>
      </w:r>
      <w:r w:rsidR="003C0FA6" w:rsidRPr="00184A71">
        <w:rPr>
          <w:rFonts w:ascii="Arial" w:hAnsi="Arial" w:cs="Arial"/>
        </w:rPr>
        <w:t>c</w:t>
      </w:r>
      <w:r w:rsidRPr="00184A71">
        <w:rPr>
          <w:rFonts w:ascii="Arial" w:hAnsi="Arial" w:cs="Arial"/>
        </w:rPr>
        <w:t xml:space="preserve">ommon </w:t>
      </w:r>
      <w:r w:rsidR="00F71478" w:rsidRPr="00184A71">
        <w:rPr>
          <w:rFonts w:ascii="Arial" w:hAnsi="Arial" w:cs="Arial"/>
        </w:rPr>
        <w:t>issues</w:t>
      </w:r>
      <w:r w:rsidR="00F71478">
        <w:rPr>
          <w:rFonts w:ascii="Arial" w:hAnsi="Arial" w:cs="Arial"/>
        </w:rPr>
        <w:t>.</w:t>
      </w:r>
    </w:p>
    <w:p w14:paraId="7B5DB13A" w14:textId="74A97803" w:rsidR="00C4286A" w:rsidRPr="00184A71" w:rsidRDefault="001B2599" w:rsidP="00EC0670">
      <w:pPr>
        <w:pStyle w:val="ListParagraph"/>
        <w:numPr>
          <w:ilvl w:val="0"/>
          <w:numId w:val="5"/>
        </w:numPr>
        <w:spacing w:after="0" w:line="240" w:lineRule="auto"/>
        <w:ind w:left="1080"/>
        <w:contextualSpacing w:val="0"/>
        <w:rPr>
          <w:rFonts w:ascii="Arial" w:hAnsi="Arial" w:cs="Arial"/>
        </w:rPr>
      </w:pPr>
      <w:r w:rsidRPr="00184A71">
        <w:rPr>
          <w:rFonts w:ascii="Arial" w:hAnsi="Arial" w:cs="Arial"/>
        </w:rPr>
        <w:t>WB Member</w:t>
      </w:r>
      <w:r w:rsidR="00C4286A" w:rsidRPr="00184A71">
        <w:rPr>
          <w:rFonts w:ascii="Arial" w:hAnsi="Arial" w:cs="Arial"/>
        </w:rPr>
        <w:t xml:space="preserve"> </w:t>
      </w:r>
      <w:r w:rsidR="00F71478" w:rsidRPr="00184A71">
        <w:rPr>
          <w:rFonts w:ascii="Arial" w:hAnsi="Arial" w:cs="Arial"/>
        </w:rPr>
        <w:t>States</w:t>
      </w:r>
      <w:r w:rsidR="00F71478">
        <w:rPr>
          <w:rFonts w:ascii="Arial" w:hAnsi="Arial" w:cs="Arial"/>
        </w:rPr>
        <w:t>.</w:t>
      </w:r>
    </w:p>
    <w:p w14:paraId="5464F701" w14:textId="5938AF5F" w:rsidR="001D06F2" w:rsidRPr="00184A71" w:rsidRDefault="00D70D35" w:rsidP="00EC0670">
      <w:pPr>
        <w:pStyle w:val="ListParagraph"/>
        <w:numPr>
          <w:ilvl w:val="0"/>
          <w:numId w:val="5"/>
        </w:numPr>
        <w:spacing w:after="0" w:line="240" w:lineRule="auto"/>
        <w:ind w:left="1080"/>
        <w:contextualSpacing w:val="0"/>
        <w:rPr>
          <w:rFonts w:ascii="Arial" w:hAnsi="Arial" w:cs="Arial"/>
        </w:rPr>
      </w:pPr>
      <w:r w:rsidRPr="00184A71">
        <w:rPr>
          <w:rFonts w:ascii="Arial" w:hAnsi="Arial" w:cs="Arial"/>
        </w:rPr>
        <w:t xml:space="preserve">Development Partners </w:t>
      </w:r>
      <w:r w:rsidR="001B2599" w:rsidRPr="00184A71">
        <w:rPr>
          <w:rFonts w:ascii="Arial" w:hAnsi="Arial" w:cs="Arial"/>
        </w:rPr>
        <w:t>including</w:t>
      </w:r>
      <w:r w:rsidRPr="00184A71">
        <w:rPr>
          <w:rFonts w:ascii="Arial" w:hAnsi="Arial" w:cs="Arial"/>
        </w:rPr>
        <w:t xml:space="preserve"> the</w:t>
      </w:r>
      <w:r w:rsidR="005F2C62" w:rsidRPr="00184A71">
        <w:rPr>
          <w:rFonts w:ascii="Arial" w:hAnsi="Arial" w:cs="Arial"/>
        </w:rPr>
        <w:t xml:space="preserve"> Trade and Development Ba</w:t>
      </w:r>
      <w:r w:rsidR="00434400" w:rsidRPr="00184A71">
        <w:rPr>
          <w:rFonts w:ascii="Arial" w:hAnsi="Arial" w:cs="Arial"/>
        </w:rPr>
        <w:t>nk</w:t>
      </w:r>
      <w:r w:rsidR="008C7455">
        <w:rPr>
          <w:rFonts w:ascii="Arial" w:hAnsi="Arial" w:cs="Arial"/>
        </w:rPr>
        <w:t xml:space="preserve">, </w:t>
      </w:r>
      <w:r w:rsidRPr="00184A71">
        <w:rPr>
          <w:rFonts w:ascii="Arial" w:hAnsi="Arial" w:cs="Arial"/>
        </w:rPr>
        <w:t xml:space="preserve">Africa Development </w:t>
      </w:r>
      <w:r w:rsidR="001B2599" w:rsidRPr="00184A71">
        <w:rPr>
          <w:rFonts w:ascii="Arial" w:hAnsi="Arial" w:cs="Arial"/>
        </w:rPr>
        <w:t>Bank (</w:t>
      </w:r>
      <w:r w:rsidRPr="00184A71">
        <w:rPr>
          <w:rFonts w:ascii="Arial" w:hAnsi="Arial" w:cs="Arial"/>
        </w:rPr>
        <w:t>AFDB)</w:t>
      </w:r>
      <w:r w:rsidR="008C7455">
        <w:rPr>
          <w:rFonts w:ascii="Arial" w:hAnsi="Arial" w:cs="Arial"/>
        </w:rPr>
        <w:t>,</w:t>
      </w:r>
      <w:r w:rsidRPr="00184A71">
        <w:rPr>
          <w:rFonts w:ascii="Arial" w:hAnsi="Arial" w:cs="Arial"/>
        </w:rPr>
        <w:t xml:space="preserve"> International Telecommunication Union (ITU)</w:t>
      </w:r>
      <w:r w:rsidR="008C7455">
        <w:rPr>
          <w:rFonts w:ascii="Arial" w:hAnsi="Arial" w:cs="Arial"/>
        </w:rPr>
        <w:t>,</w:t>
      </w:r>
      <w:r w:rsidRPr="00184A71">
        <w:rPr>
          <w:rFonts w:ascii="Arial" w:hAnsi="Arial" w:cs="Arial"/>
        </w:rPr>
        <w:t xml:space="preserve"> African </w:t>
      </w:r>
      <w:r w:rsidR="001B2599" w:rsidRPr="00184A71">
        <w:rPr>
          <w:rFonts w:ascii="Arial" w:hAnsi="Arial" w:cs="Arial"/>
        </w:rPr>
        <w:t>Union (</w:t>
      </w:r>
      <w:r w:rsidRPr="00184A71">
        <w:rPr>
          <w:rFonts w:ascii="Arial" w:hAnsi="Arial" w:cs="Arial"/>
        </w:rPr>
        <w:t>AU</w:t>
      </w:r>
      <w:r w:rsidR="00F71478" w:rsidRPr="00184A71">
        <w:rPr>
          <w:rFonts w:ascii="Arial" w:hAnsi="Arial" w:cs="Arial"/>
        </w:rPr>
        <w:t>)</w:t>
      </w:r>
      <w:r w:rsidR="00F71478">
        <w:rPr>
          <w:rFonts w:ascii="Arial" w:hAnsi="Arial" w:cs="Arial"/>
        </w:rPr>
        <w:t>.</w:t>
      </w:r>
    </w:p>
    <w:p w14:paraId="4064C1CC" w14:textId="1E91736C" w:rsidR="00D70D35" w:rsidRPr="00184A71" w:rsidRDefault="002F05D3" w:rsidP="00EC0670">
      <w:pPr>
        <w:pStyle w:val="ListParagraph"/>
        <w:numPr>
          <w:ilvl w:val="0"/>
          <w:numId w:val="5"/>
        </w:numPr>
        <w:spacing w:after="0" w:line="240" w:lineRule="auto"/>
        <w:ind w:left="1080"/>
        <w:contextualSpacing w:val="0"/>
        <w:rPr>
          <w:rFonts w:ascii="Arial" w:hAnsi="Arial" w:cs="Arial"/>
        </w:rPr>
      </w:pPr>
      <w:r w:rsidRPr="00184A71">
        <w:rPr>
          <w:rFonts w:ascii="Arial" w:hAnsi="Arial" w:cs="Arial"/>
        </w:rPr>
        <w:t xml:space="preserve">Other </w:t>
      </w:r>
      <w:r w:rsidR="00D70D35" w:rsidRPr="00184A71">
        <w:rPr>
          <w:rFonts w:ascii="Arial" w:hAnsi="Arial" w:cs="Arial"/>
        </w:rPr>
        <w:t xml:space="preserve">Regional Economic </w:t>
      </w:r>
      <w:r w:rsidR="00F71478" w:rsidRPr="00184A71">
        <w:rPr>
          <w:rFonts w:ascii="Arial" w:hAnsi="Arial" w:cs="Arial"/>
        </w:rPr>
        <w:t>Communities</w:t>
      </w:r>
      <w:r w:rsidR="00F71478">
        <w:rPr>
          <w:rFonts w:ascii="Arial" w:hAnsi="Arial" w:cs="Arial"/>
        </w:rPr>
        <w:t>.</w:t>
      </w:r>
    </w:p>
    <w:p w14:paraId="5B215314" w14:textId="4C9E77E0" w:rsidR="00BE4FE5" w:rsidRPr="00184A71" w:rsidRDefault="00D70D35" w:rsidP="00EC0670">
      <w:pPr>
        <w:pStyle w:val="ListParagraph"/>
        <w:numPr>
          <w:ilvl w:val="0"/>
          <w:numId w:val="5"/>
        </w:numPr>
        <w:spacing w:after="0" w:line="240" w:lineRule="auto"/>
        <w:ind w:left="1080"/>
        <w:contextualSpacing w:val="0"/>
        <w:rPr>
          <w:rFonts w:ascii="Arial" w:hAnsi="Arial" w:cs="Arial"/>
        </w:rPr>
      </w:pPr>
      <w:r w:rsidRPr="00184A71">
        <w:rPr>
          <w:rFonts w:ascii="Arial" w:hAnsi="Arial" w:cs="Arial"/>
        </w:rPr>
        <w:t>General Public including both in recipient and Donor countries)</w:t>
      </w:r>
      <w:r w:rsidR="008C7455">
        <w:rPr>
          <w:rFonts w:ascii="Arial" w:hAnsi="Arial" w:cs="Arial"/>
        </w:rPr>
        <w:t>; and</w:t>
      </w:r>
    </w:p>
    <w:p w14:paraId="71ABF3DE" w14:textId="4FC6AA62" w:rsidR="008F5F12" w:rsidRPr="00184A71" w:rsidRDefault="008F5F12" w:rsidP="00EC0670">
      <w:pPr>
        <w:pStyle w:val="ListParagraph"/>
        <w:numPr>
          <w:ilvl w:val="0"/>
          <w:numId w:val="5"/>
        </w:numPr>
        <w:spacing w:after="0" w:line="240" w:lineRule="auto"/>
        <w:ind w:left="1080"/>
        <w:contextualSpacing w:val="0"/>
        <w:rPr>
          <w:rFonts w:ascii="Arial" w:hAnsi="Arial" w:cs="Arial"/>
        </w:rPr>
      </w:pPr>
      <w:r w:rsidRPr="00184A71">
        <w:rPr>
          <w:rFonts w:ascii="Arial" w:hAnsi="Arial" w:cs="Arial"/>
        </w:rPr>
        <w:t>Business Owners (Technology manufacturers)</w:t>
      </w:r>
      <w:r w:rsidR="008C7455">
        <w:rPr>
          <w:rFonts w:ascii="Arial" w:hAnsi="Arial" w:cs="Arial"/>
        </w:rPr>
        <w:t>.</w:t>
      </w:r>
    </w:p>
    <w:p w14:paraId="47B4B032" w14:textId="77777777" w:rsidR="00AA2A3B" w:rsidRPr="00184A71" w:rsidRDefault="00AA2A3B" w:rsidP="00EC0670">
      <w:pPr>
        <w:spacing w:after="0" w:line="240" w:lineRule="auto"/>
        <w:ind w:left="720"/>
        <w:rPr>
          <w:rFonts w:ascii="Arial" w:hAnsi="Arial" w:cs="Arial"/>
        </w:rPr>
      </w:pPr>
    </w:p>
    <w:p w14:paraId="287D1589" w14:textId="77777777" w:rsidR="00BE4FE5" w:rsidRPr="00F367E9" w:rsidRDefault="00BE4FE5" w:rsidP="00EC0670">
      <w:pPr>
        <w:pStyle w:val="Heading3"/>
        <w:numPr>
          <w:ilvl w:val="2"/>
          <w:numId w:val="16"/>
        </w:numPr>
        <w:spacing w:before="0" w:line="240" w:lineRule="auto"/>
        <w:ind w:left="1287" w:hanging="567"/>
        <w:rPr>
          <w:rFonts w:ascii="Arial" w:hAnsi="Arial" w:cs="Arial"/>
          <w:sz w:val="22"/>
          <w:szCs w:val="22"/>
        </w:rPr>
      </w:pPr>
      <w:bookmarkStart w:id="12" w:name="_Toc212111587"/>
      <w:r w:rsidRPr="00F367E9">
        <w:rPr>
          <w:rFonts w:ascii="Arial" w:hAnsi="Arial" w:cs="Arial"/>
          <w:sz w:val="22"/>
          <w:szCs w:val="22"/>
        </w:rPr>
        <w:t>The Media Target Audience</w:t>
      </w:r>
      <w:bookmarkEnd w:id="12"/>
    </w:p>
    <w:p w14:paraId="61AFF87E" w14:textId="77777777" w:rsidR="00BE4FE5" w:rsidRPr="00184A71" w:rsidRDefault="00BE4FE5" w:rsidP="00EC0670">
      <w:pPr>
        <w:spacing w:after="0" w:line="240" w:lineRule="auto"/>
        <w:ind w:left="720"/>
        <w:rPr>
          <w:rFonts w:ascii="Arial" w:hAnsi="Arial" w:cs="Arial"/>
        </w:rPr>
      </w:pPr>
    </w:p>
    <w:p w14:paraId="36DCDDCE" w14:textId="5B72B9AB" w:rsidR="00753B99" w:rsidRDefault="00753B99" w:rsidP="00EC0670">
      <w:pPr>
        <w:spacing w:after="0" w:line="240" w:lineRule="auto"/>
        <w:ind w:left="720"/>
        <w:jc w:val="both"/>
        <w:rPr>
          <w:rFonts w:ascii="Arial" w:hAnsi="Arial" w:cs="Arial"/>
        </w:rPr>
      </w:pPr>
      <w:r w:rsidRPr="00184A71">
        <w:rPr>
          <w:rFonts w:ascii="Arial" w:hAnsi="Arial" w:cs="Arial"/>
        </w:rPr>
        <w:t xml:space="preserve">The Media plays a great role in that they are Responsible for disseminating information to the public and raising awareness on </w:t>
      </w:r>
      <w:r w:rsidR="001B2599" w:rsidRPr="00184A71">
        <w:rPr>
          <w:rFonts w:ascii="Arial" w:hAnsi="Arial" w:cs="Arial"/>
        </w:rPr>
        <w:t>digital issues</w:t>
      </w:r>
      <w:r w:rsidRPr="00184A71">
        <w:rPr>
          <w:rFonts w:ascii="Arial" w:hAnsi="Arial" w:cs="Arial"/>
        </w:rPr>
        <w:t xml:space="preserve">. The media </w:t>
      </w:r>
      <w:r w:rsidR="007C5ABF" w:rsidRPr="00184A71">
        <w:rPr>
          <w:rFonts w:ascii="Arial" w:hAnsi="Arial" w:cs="Arial"/>
        </w:rPr>
        <w:t>also gives useful feedback on the public perceptions and opinions. The engagement of the media will be at three levels national, Regional and International.</w:t>
      </w:r>
    </w:p>
    <w:p w14:paraId="46885916" w14:textId="77777777" w:rsidR="00F0449B" w:rsidRPr="00184A71" w:rsidRDefault="00F0449B" w:rsidP="00EC0670">
      <w:pPr>
        <w:spacing w:after="0" w:line="240" w:lineRule="auto"/>
        <w:ind w:left="720"/>
        <w:jc w:val="both"/>
        <w:rPr>
          <w:rFonts w:ascii="Arial" w:hAnsi="Arial" w:cs="Arial"/>
        </w:rPr>
      </w:pPr>
    </w:p>
    <w:p w14:paraId="5235EE1E" w14:textId="77CE8026" w:rsidR="009D2BF5" w:rsidRDefault="009D2BF5" w:rsidP="00EC0670">
      <w:pPr>
        <w:spacing w:after="0" w:line="240" w:lineRule="auto"/>
        <w:ind w:left="720"/>
        <w:rPr>
          <w:rFonts w:ascii="Arial" w:hAnsi="Arial" w:cs="Arial"/>
        </w:rPr>
      </w:pPr>
      <w:r w:rsidRPr="00184A71">
        <w:rPr>
          <w:rFonts w:ascii="Arial" w:hAnsi="Arial" w:cs="Arial"/>
        </w:rPr>
        <w:t xml:space="preserve">The following is a summary of   Media </w:t>
      </w:r>
      <w:r w:rsidR="00363052" w:rsidRPr="00184A71">
        <w:rPr>
          <w:rFonts w:ascii="Arial" w:hAnsi="Arial" w:cs="Arial"/>
        </w:rPr>
        <w:t xml:space="preserve">audiences: </w:t>
      </w:r>
    </w:p>
    <w:p w14:paraId="3B149D6D" w14:textId="77777777" w:rsidR="00F0449B" w:rsidRPr="00184A71" w:rsidRDefault="00F0449B" w:rsidP="00EC0670">
      <w:pPr>
        <w:spacing w:after="0" w:line="240" w:lineRule="auto"/>
        <w:ind w:left="720"/>
        <w:rPr>
          <w:rFonts w:ascii="Arial" w:hAnsi="Arial" w:cs="Arial"/>
        </w:rPr>
      </w:pPr>
    </w:p>
    <w:p w14:paraId="79FCDD45" w14:textId="57B21284" w:rsidR="00BE4FE5" w:rsidRPr="00184A71" w:rsidRDefault="003263DA" w:rsidP="00EC0670">
      <w:pPr>
        <w:pStyle w:val="ListParagraph"/>
        <w:numPr>
          <w:ilvl w:val="0"/>
          <w:numId w:val="6"/>
        </w:numPr>
        <w:spacing w:after="0" w:line="240" w:lineRule="auto"/>
        <w:ind w:left="1080"/>
        <w:contextualSpacing w:val="0"/>
        <w:rPr>
          <w:rFonts w:ascii="Arial" w:hAnsi="Arial" w:cs="Arial"/>
        </w:rPr>
      </w:pPr>
      <w:r w:rsidRPr="00184A71">
        <w:rPr>
          <w:rFonts w:ascii="Arial" w:hAnsi="Arial" w:cs="Arial"/>
        </w:rPr>
        <w:t xml:space="preserve">National </w:t>
      </w:r>
      <w:r w:rsidR="00363052" w:rsidRPr="00184A71">
        <w:rPr>
          <w:rFonts w:ascii="Arial" w:hAnsi="Arial" w:cs="Arial"/>
        </w:rPr>
        <w:t>Media:</w:t>
      </w:r>
      <w:r w:rsidRPr="00184A71">
        <w:rPr>
          <w:rFonts w:ascii="Arial" w:hAnsi="Arial" w:cs="Arial"/>
        </w:rPr>
        <w:t xml:space="preserve"> these include media agencies based in a country (newspapers, Radio and television</w:t>
      </w:r>
      <w:r w:rsidR="00F71478" w:rsidRPr="00184A71">
        <w:rPr>
          <w:rFonts w:ascii="Arial" w:hAnsi="Arial" w:cs="Arial"/>
        </w:rPr>
        <w:t>)</w:t>
      </w:r>
      <w:r w:rsidR="00F71478">
        <w:rPr>
          <w:rFonts w:ascii="Arial" w:hAnsi="Arial" w:cs="Arial"/>
        </w:rPr>
        <w:t>.</w:t>
      </w:r>
    </w:p>
    <w:p w14:paraId="74C1A13D" w14:textId="234E6638" w:rsidR="003263DA" w:rsidRPr="00184A71" w:rsidRDefault="003263DA" w:rsidP="00EC0670">
      <w:pPr>
        <w:pStyle w:val="ListParagraph"/>
        <w:numPr>
          <w:ilvl w:val="0"/>
          <w:numId w:val="6"/>
        </w:numPr>
        <w:spacing w:after="0" w:line="240" w:lineRule="auto"/>
        <w:ind w:left="1080"/>
        <w:contextualSpacing w:val="0"/>
        <w:rPr>
          <w:rFonts w:ascii="Arial" w:hAnsi="Arial" w:cs="Arial"/>
        </w:rPr>
      </w:pPr>
      <w:r w:rsidRPr="00184A71">
        <w:rPr>
          <w:rFonts w:ascii="Arial" w:hAnsi="Arial" w:cs="Arial"/>
        </w:rPr>
        <w:t xml:space="preserve">Regional </w:t>
      </w:r>
      <w:r w:rsidR="00363052" w:rsidRPr="00184A71">
        <w:rPr>
          <w:rFonts w:ascii="Arial" w:hAnsi="Arial" w:cs="Arial"/>
        </w:rPr>
        <w:t>Media:</w:t>
      </w:r>
      <w:r w:rsidRPr="00184A71">
        <w:rPr>
          <w:rFonts w:ascii="Arial" w:hAnsi="Arial" w:cs="Arial"/>
        </w:rPr>
        <w:t xml:space="preserve"> Creation of Media network of journalist who have interest in covering infrastructure projects</w:t>
      </w:r>
      <w:r w:rsidR="00F0449B">
        <w:rPr>
          <w:rFonts w:ascii="Arial" w:hAnsi="Arial" w:cs="Arial"/>
        </w:rPr>
        <w:t>; and</w:t>
      </w:r>
    </w:p>
    <w:p w14:paraId="0D119942" w14:textId="6FC48AA9" w:rsidR="003263DA" w:rsidRDefault="003263DA" w:rsidP="7C0645CC">
      <w:pPr>
        <w:pStyle w:val="ListParagraph"/>
        <w:numPr>
          <w:ilvl w:val="0"/>
          <w:numId w:val="6"/>
        </w:numPr>
        <w:spacing w:after="0" w:line="240" w:lineRule="auto"/>
        <w:ind w:left="1080"/>
        <w:rPr>
          <w:rFonts w:ascii="Arial" w:hAnsi="Arial" w:cs="Arial"/>
        </w:rPr>
      </w:pPr>
      <w:r w:rsidRPr="7C0645CC">
        <w:rPr>
          <w:rFonts w:ascii="Arial" w:hAnsi="Arial" w:cs="Arial"/>
        </w:rPr>
        <w:t xml:space="preserve">International </w:t>
      </w:r>
      <w:r w:rsidR="00363052" w:rsidRPr="7C0645CC">
        <w:rPr>
          <w:rFonts w:ascii="Arial" w:hAnsi="Arial" w:cs="Arial"/>
        </w:rPr>
        <w:t>Media:</w:t>
      </w:r>
      <w:r w:rsidRPr="7C0645CC">
        <w:rPr>
          <w:rFonts w:ascii="Arial" w:hAnsi="Arial" w:cs="Arial"/>
        </w:rPr>
        <w:t xml:space="preserve"> these </w:t>
      </w:r>
      <w:r w:rsidR="00D214DB" w:rsidRPr="7C0645CC">
        <w:rPr>
          <w:rFonts w:ascii="Arial" w:hAnsi="Arial" w:cs="Arial"/>
        </w:rPr>
        <w:t>include media</w:t>
      </w:r>
      <w:r w:rsidRPr="7C0645CC">
        <w:rPr>
          <w:rFonts w:ascii="Arial" w:hAnsi="Arial" w:cs="Arial"/>
        </w:rPr>
        <w:t xml:space="preserve"> networks </w:t>
      </w:r>
      <w:r w:rsidR="480BC438" w:rsidRPr="7C0645CC">
        <w:rPr>
          <w:rFonts w:ascii="Arial" w:hAnsi="Arial" w:cs="Arial"/>
        </w:rPr>
        <w:t xml:space="preserve">with </w:t>
      </w:r>
      <w:r w:rsidRPr="7C0645CC">
        <w:rPr>
          <w:rFonts w:ascii="Arial" w:hAnsi="Arial" w:cs="Arial"/>
        </w:rPr>
        <w:t xml:space="preserve">which </w:t>
      </w:r>
      <w:r w:rsidR="00D214DB" w:rsidRPr="7C0645CC">
        <w:rPr>
          <w:rFonts w:ascii="Arial" w:hAnsi="Arial" w:cs="Arial"/>
        </w:rPr>
        <w:t>transmits</w:t>
      </w:r>
      <w:r w:rsidRPr="7C0645CC">
        <w:rPr>
          <w:rFonts w:ascii="Arial" w:hAnsi="Arial" w:cs="Arial"/>
        </w:rPr>
        <w:t xml:space="preserve"> information </w:t>
      </w:r>
      <w:r w:rsidR="00D214DB" w:rsidRPr="7C0645CC">
        <w:rPr>
          <w:rFonts w:ascii="Arial" w:hAnsi="Arial" w:cs="Arial"/>
        </w:rPr>
        <w:t>globally</w:t>
      </w:r>
      <w:r w:rsidR="3FAB799D" w:rsidRPr="7C0645CC">
        <w:rPr>
          <w:rFonts w:ascii="Arial" w:hAnsi="Arial" w:cs="Arial"/>
        </w:rPr>
        <w:t xml:space="preserve"> and with interest in African affairs.</w:t>
      </w:r>
    </w:p>
    <w:p w14:paraId="7B3CB4B3" w14:textId="77777777" w:rsidR="002B7B0E" w:rsidRPr="00184A71" w:rsidRDefault="002B7B0E" w:rsidP="00EC0670">
      <w:pPr>
        <w:pStyle w:val="ListParagraph"/>
        <w:spacing w:after="0" w:line="240" w:lineRule="auto"/>
        <w:ind w:left="2160"/>
        <w:contextualSpacing w:val="0"/>
        <w:rPr>
          <w:rFonts w:ascii="Arial" w:hAnsi="Arial" w:cs="Arial"/>
        </w:rPr>
      </w:pPr>
    </w:p>
    <w:p w14:paraId="62ED3774" w14:textId="77777777" w:rsidR="002B7B0E" w:rsidRPr="00184A71" w:rsidRDefault="002B7B0E" w:rsidP="00EC0670">
      <w:pPr>
        <w:pStyle w:val="Heading2"/>
        <w:numPr>
          <w:ilvl w:val="1"/>
          <w:numId w:val="16"/>
        </w:numPr>
        <w:spacing w:before="0" w:line="240" w:lineRule="auto"/>
        <w:ind w:left="1287" w:hanging="567"/>
        <w:rPr>
          <w:rFonts w:ascii="Arial" w:hAnsi="Arial" w:cs="Arial"/>
          <w:sz w:val="22"/>
          <w:szCs w:val="22"/>
        </w:rPr>
      </w:pPr>
      <w:bookmarkStart w:id="13" w:name="_Toc212111588"/>
      <w:r w:rsidRPr="00184A71">
        <w:rPr>
          <w:rFonts w:ascii="Arial" w:hAnsi="Arial" w:cs="Arial"/>
          <w:sz w:val="22"/>
          <w:szCs w:val="22"/>
        </w:rPr>
        <w:lastRenderedPageBreak/>
        <w:t>Specific Objectives for each Target Group</w:t>
      </w:r>
      <w:bookmarkEnd w:id="13"/>
    </w:p>
    <w:p w14:paraId="417543DE" w14:textId="77777777" w:rsidR="00EE7DBE" w:rsidRPr="00184A71" w:rsidRDefault="00EE7DBE" w:rsidP="00EC0670">
      <w:pPr>
        <w:spacing w:after="0" w:line="240" w:lineRule="auto"/>
        <w:ind w:left="720"/>
        <w:rPr>
          <w:rFonts w:ascii="Arial" w:hAnsi="Arial" w:cs="Arial"/>
        </w:rPr>
      </w:pPr>
    </w:p>
    <w:p w14:paraId="4AB9769C" w14:textId="77777777" w:rsidR="00EE7DBE" w:rsidRDefault="00EE7DBE" w:rsidP="00EC0670">
      <w:pPr>
        <w:spacing w:after="0" w:line="240" w:lineRule="auto"/>
        <w:ind w:left="720"/>
        <w:rPr>
          <w:rFonts w:ascii="Arial" w:hAnsi="Arial" w:cs="Arial"/>
        </w:rPr>
      </w:pPr>
      <w:r w:rsidRPr="00184A71">
        <w:rPr>
          <w:rFonts w:ascii="Arial" w:hAnsi="Arial" w:cs="Arial"/>
        </w:rPr>
        <w:t xml:space="preserve">The matrix below illustrates how communication objectives for each stakeholder group </w:t>
      </w:r>
      <w:r w:rsidR="00B97B56" w:rsidRPr="00184A71">
        <w:rPr>
          <w:rFonts w:ascii="Arial" w:hAnsi="Arial" w:cs="Arial"/>
        </w:rPr>
        <w:t>will be</w:t>
      </w:r>
      <w:r w:rsidRPr="00184A71">
        <w:rPr>
          <w:rFonts w:ascii="Arial" w:hAnsi="Arial" w:cs="Arial"/>
        </w:rPr>
        <w:t xml:space="preserve"> communicated.</w:t>
      </w:r>
    </w:p>
    <w:p w14:paraId="030A6BE7" w14:textId="77777777" w:rsidR="00F0449B" w:rsidRDefault="00F0449B" w:rsidP="00EC0670">
      <w:pPr>
        <w:spacing w:after="0" w:line="240" w:lineRule="auto"/>
        <w:ind w:left="720"/>
        <w:rPr>
          <w:rFonts w:ascii="Arial" w:hAnsi="Arial" w:cs="Arial"/>
        </w:rPr>
      </w:pPr>
    </w:p>
    <w:p w14:paraId="2F746ED0" w14:textId="77777777" w:rsidR="00F0449B" w:rsidRDefault="00F0449B" w:rsidP="00EC0670">
      <w:pPr>
        <w:spacing w:after="0" w:line="240" w:lineRule="auto"/>
        <w:ind w:left="720"/>
        <w:rPr>
          <w:rFonts w:ascii="Arial" w:hAnsi="Arial" w:cs="Arial"/>
        </w:rPr>
      </w:pPr>
    </w:p>
    <w:p w14:paraId="79A92A49" w14:textId="77777777" w:rsidR="00F0449B" w:rsidRDefault="00F0449B" w:rsidP="00EC0670">
      <w:pPr>
        <w:spacing w:after="0" w:line="240" w:lineRule="auto"/>
        <w:ind w:left="720"/>
        <w:rPr>
          <w:rFonts w:ascii="Arial" w:hAnsi="Arial" w:cs="Arial"/>
        </w:rPr>
      </w:pPr>
    </w:p>
    <w:p w14:paraId="3DA5E83F" w14:textId="77777777" w:rsidR="00F0449B" w:rsidRDefault="00F0449B" w:rsidP="00EC0670">
      <w:pPr>
        <w:spacing w:after="0" w:line="240" w:lineRule="auto"/>
        <w:ind w:left="720"/>
        <w:rPr>
          <w:rFonts w:ascii="Arial" w:hAnsi="Arial" w:cs="Arial"/>
        </w:rPr>
      </w:pPr>
    </w:p>
    <w:p w14:paraId="23DA49E2" w14:textId="77777777" w:rsidR="00F0449B" w:rsidRPr="00184A71" w:rsidRDefault="00F0449B" w:rsidP="00EC0670">
      <w:pPr>
        <w:spacing w:after="0" w:line="240" w:lineRule="auto"/>
        <w:ind w:left="720"/>
        <w:rPr>
          <w:rFonts w:ascii="Arial" w:hAnsi="Arial" w:cs="Arial"/>
        </w:rPr>
      </w:pPr>
    </w:p>
    <w:p w14:paraId="48082C24" w14:textId="501A215C" w:rsidR="00596468" w:rsidRPr="00184A71" w:rsidRDefault="00315D83" w:rsidP="00EC0670">
      <w:pPr>
        <w:pStyle w:val="Caption"/>
        <w:spacing w:after="0"/>
        <w:ind w:left="720"/>
        <w:rPr>
          <w:rFonts w:ascii="Arial" w:hAnsi="Arial" w:cs="Arial"/>
          <w:b/>
          <w:bCs/>
          <w:i w:val="0"/>
          <w:iCs w:val="0"/>
          <w:color w:val="auto"/>
          <w:sz w:val="22"/>
          <w:szCs w:val="22"/>
        </w:rPr>
      </w:pPr>
      <w:bookmarkStart w:id="14" w:name="_Toc212111666"/>
      <w:r w:rsidRPr="00184A71">
        <w:rPr>
          <w:rFonts w:ascii="Arial" w:hAnsi="Arial" w:cs="Arial"/>
          <w:b/>
          <w:bCs/>
          <w:i w:val="0"/>
          <w:iCs w:val="0"/>
          <w:color w:val="auto"/>
          <w:sz w:val="22"/>
          <w:szCs w:val="22"/>
        </w:rPr>
        <w:t xml:space="preserve">Table </w:t>
      </w:r>
      <w:r w:rsidRPr="00184A71">
        <w:rPr>
          <w:rFonts w:ascii="Arial" w:hAnsi="Arial" w:cs="Arial"/>
          <w:b/>
          <w:bCs/>
          <w:i w:val="0"/>
          <w:iCs w:val="0"/>
          <w:color w:val="auto"/>
          <w:sz w:val="22"/>
          <w:szCs w:val="22"/>
        </w:rPr>
        <w:fldChar w:fldCharType="begin"/>
      </w:r>
      <w:r w:rsidRPr="00184A71">
        <w:rPr>
          <w:rFonts w:ascii="Arial" w:hAnsi="Arial" w:cs="Arial"/>
          <w:b/>
          <w:bCs/>
          <w:i w:val="0"/>
          <w:iCs w:val="0"/>
          <w:color w:val="auto"/>
          <w:sz w:val="22"/>
          <w:szCs w:val="22"/>
        </w:rPr>
        <w:instrText xml:space="preserve"> SEQ Table \* ARABIC </w:instrText>
      </w:r>
      <w:r w:rsidRPr="00184A71">
        <w:rPr>
          <w:rFonts w:ascii="Arial" w:hAnsi="Arial" w:cs="Arial"/>
          <w:b/>
          <w:bCs/>
          <w:i w:val="0"/>
          <w:iCs w:val="0"/>
          <w:color w:val="auto"/>
          <w:sz w:val="22"/>
          <w:szCs w:val="22"/>
        </w:rPr>
        <w:fldChar w:fldCharType="separate"/>
      </w:r>
      <w:r w:rsidR="009667AF" w:rsidRPr="00184A71">
        <w:rPr>
          <w:rFonts w:ascii="Arial" w:hAnsi="Arial" w:cs="Arial"/>
          <w:b/>
          <w:bCs/>
          <w:i w:val="0"/>
          <w:iCs w:val="0"/>
          <w:noProof/>
          <w:color w:val="auto"/>
          <w:sz w:val="22"/>
          <w:szCs w:val="22"/>
        </w:rPr>
        <w:t>1</w:t>
      </w:r>
      <w:r w:rsidRPr="00184A71">
        <w:rPr>
          <w:rFonts w:ascii="Arial" w:hAnsi="Arial" w:cs="Arial"/>
          <w:b/>
          <w:bCs/>
          <w:i w:val="0"/>
          <w:iCs w:val="0"/>
          <w:color w:val="auto"/>
          <w:sz w:val="22"/>
          <w:szCs w:val="22"/>
        </w:rPr>
        <w:fldChar w:fldCharType="end"/>
      </w:r>
      <w:r w:rsidRPr="00184A71">
        <w:rPr>
          <w:rFonts w:ascii="Arial" w:hAnsi="Arial" w:cs="Arial"/>
          <w:b/>
          <w:bCs/>
          <w:i w:val="0"/>
          <w:iCs w:val="0"/>
          <w:color w:val="auto"/>
          <w:sz w:val="22"/>
          <w:szCs w:val="22"/>
        </w:rPr>
        <w:t>: Specific Objectives</w:t>
      </w:r>
      <w:r w:rsidR="005F5C4C" w:rsidRPr="00184A71">
        <w:rPr>
          <w:rFonts w:ascii="Arial" w:hAnsi="Arial" w:cs="Arial"/>
          <w:b/>
          <w:bCs/>
          <w:i w:val="0"/>
          <w:iCs w:val="0"/>
          <w:color w:val="auto"/>
          <w:sz w:val="22"/>
          <w:szCs w:val="22"/>
        </w:rPr>
        <w:t>/</w:t>
      </w:r>
      <w:r w:rsidR="00D600F4" w:rsidRPr="00184A71">
        <w:rPr>
          <w:rFonts w:ascii="Arial" w:hAnsi="Arial" w:cs="Arial"/>
          <w:b/>
          <w:bCs/>
          <w:i w:val="0"/>
          <w:iCs w:val="0"/>
          <w:color w:val="auto"/>
          <w:sz w:val="22"/>
          <w:szCs w:val="22"/>
        </w:rPr>
        <w:t>Message for</w:t>
      </w:r>
      <w:r w:rsidRPr="00184A71">
        <w:rPr>
          <w:rFonts w:ascii="Arial" w:hAnsi="Arial" w:cs="Arial"/>
          <w:b/>
          <w:bCs/>
          <w:i w:val="0"/>
          <w:iCs w:val="0"/>
          <w:color w:val="auto"/>
          <w:sz w:val="22"/>
          <w:szCs w:val="22"/>
        </w:rPr>
        <w:t xml:space="preserve"> Stakeholder Groups</w:t>
      </w:r>
      <w:bookmarkEnd w:id="14"/>
    </w:p>
    <w:tbl>
      <w:tblPr>
        <w:tblStyle w:val="TableGrid"/>
        <w:tblW w:w="9016" w:type="dxa"/>
        <w:tblInd w:w="720" w:type="dxa"/>
        <w:tblLook w:val="04A0" w:firstRow="1" w:lastRow="0" w:firstColumn="1" w:lastColumn="0" w:noHBand="0" w:noVBand="1"/>
      </w:tblPr>
      <w:tblGrid>
        <w:gridCol w:w="2547"/>
        <w:gridCol w:w="3463"/>
        <w:gridCol w:w="3006"/>
      </w:tblGrid>
      <w:tr w:rsidR="009B2D74" w:rsidRPr="00184A71" w14:paraId="134C5133" w14:textId="77777777" w:rsidTr="00CA3F5A">
        <w:trPr>
          <w:tblHeader/>
        </w:trPr>
        <w:tc>
          <w:tcPr>
            <w:tcW w:w="2547" w:type="dxa"/>
          </w:tcPr>
          <w:p w14:paraId="7C924960" w14:textId="77777777" w:rsidR="009B2D74" w:rsidRPr="00184A71" w:rsidRDefault="009B2D74" w:rsidP="00FC6250">
            <w:pPr>
              <w:rPr>
                <w:rFonts w:ascii="Arial" w:hAnsi="Arial" w:cs="Arial"/>
                <w:b/>
              </w:rPr>
            </w:pPr>
            <w:r w:rsidRPr="00184A71">
              <w:rPr>
                <w:rFonts w:ascii="Arial" w:hAnsi="Arial" w:cs="Arial"/>
                <w:b/>
              </w:rPr>
              <w:t>Primary Audience</w:t>
            </w:r>
          </w:p>
        </w:tc>
        <w:tc>
          <w:tcPr>
            <w:tcW w:w="3463" w:type="dxa"/>
          </w:tcPr>
          <w:p w14:paraId="1315E216" w14:textId="2E673EB1" w:rsidR="009B2D74" w:rsidRPr="00184A71" w:rsidRDefault="009B2D74" w:rsidP="00FC6250">
            <w:pPr>
              <w:rPr>
                <w:rFonts w:ascii="Arial" w:hAnsi="Arial" w:cs="Arial"/>
                <w:b/>
                <w:bCs/>
              </w:rPr>
            </w:pPr>
            <w:r w:rsidRPr="00184A71">
              <w:rPr>
                <w:rFonts w:ascii="Arial" w:hAnsi="Arial" w:cs="Arial"/>
                <w:b/>
                <w:bCs/>
              </w:rPr>
              <w:t>Communication Objective</w:t>
            </w:r>
            <w:r w:rsidR="001D15B8" w:rsidRPr="00184A71">
              <w:rPr>
                <w:rFonts w:ascii="Arial" w:hAnsi="Arial" w:cs="Arial"/>
                <w:b/>
                <w:bCs/>
              </w:rPr>
              <w:t>/ Message</w:t>
            </w:r>
          </w:p>
        </w:tc>
        <w:tc>
          <w:tcPr>
            <w:tcW w:w="3006" w:type="dxa"/>
          </w:tcPr>
          <w:p w14:paraId="498F235C" w14:textId="77777777" w:rsidR="009B2D74" w:rsidRPr="00184A71" w:rsidRDefault="009B2D74" w:rsidP="00FC6250">
            <w:pPr>
              <w:rPr>
                <w:rFonts w:ascii="Arial" w:hAnsi="Arial" w:cs="Arial"/>
                <w:b/>
              </w:rPr>
            </w:pPr>
            <w:r w:rsidRPr="00184A71">
              <w:rPr>
                <w:rFonts w:ascii="Arial" w:hAnsi="Arial" w:cs="Arial"/>
                <w:b/>
              </w:rPr>
              <w:t>Channels of communications</w:t>
            </w:r>
          </w:p>
        </w:tc>
      </w:tr>
      <w:tr w:rsidR="009B2D74" w:rsidRPr="00184A71" w14:paraId="77D33EE4" w14:textId="77777777" w:rsidTr="00EC0670">
        <w:tc>
          <w:tcPr>
            <w:tcW w:w="2547" w:type="dxa"/>
          </w:tcPr>
          <w:p w14:paraId="71D3BDA8" w14:textId="0C0F374C" w:rsidR="009B2D74" w:rsidRPr="00184A71" w:rsidRDefault="009B2D74" w:rsidP="00F0449B">
            <w:pPr>
              <w:rPr>
                <w:rFonts w:ascii="Arial" w:hAnsi="Arial" w:cs="Arial"/>
              </w:rPr>
            </w:pPr>
            <w:r w:rsidRPr="00184A71">
              <w:rPr>
                <w:rFonts w:ascii="Arial" w:hAnsi="Arial" w:cs="Arial"/>
              </w:rPr>
              <w:t>Regional Economic Communities (REC</w:t>
            </w:r>
            <w:r w:rsidR="00F0449B">
              <w:rPr>
                <w:rFonts w:ascii="Arial" w:hAnsi="Arial" w:cs="Arial"/>
              </w:rPr>
              <w:t>s</w:t>
            </w:r>
            <w:r w:rsidRPr="00184A71">
              <w:rPr>
                <w:rFonts w:ascii="Arial" w:hAnsi="Arial" w:cs="Arial"/>
              </w:rPr>
              <w:t xml:space="preserve">)  </w:t>
            </w:r>
          </w:p>
        </w:tc>
        <w:tc>
          <w:tcPr>
            <w:tcW w:w="3463" w:type="dxa"/>
          </w:tcPr>
          <w:p w14:paraId="327B37DD" w14:textId="7A448721" w:rsidR="00BC59F3" w:rsidRPr="00900E8E" w:rsidRDefault="00F81F5E" w:rsidP="00900E8E">
            <w:pPr>
              <w:rPr>
                <w:rFonts w:ascii="Arial" w:hAnsi="Arial" w:cs="Arial"/>
              </w:rPr>
            </w:pPr>
            <w:r w:rsidRPr="00900E8E">
              <w:rPr>
                <w:rFonts w:ascii="Arial" w:hAnsi="Arial" w:cs="Arial"/>
              </w:rPr>
              <w:t xml:space="preserve">To </w:t>
            </w:r>
            <w:r w:rsidR="004C1571" w:rsidRPr="00900E8E">
              <w:rPr>
                <w:rFonts w:ascii="Arial" w:hAnsi="Arial" w:cs="Arial"/>
              </w:rPr>
              <w:t>accelerate</w:t>
            </w:r>
            <w:r w:rsidRPr="00900E8E">
              <w:rPr>
                <w:rFonts w:ascii="Arial" w:hAnsi="Arial" w:cs="Arial"/>
              </w:rPr>
              <w:t xml:space="preserve"> inclusive digitalization </w:t>
            </w:r>
            <w:r w:rsidR="00023E76" w:rsidRPr="00900E8E">
              <w:rPr>
                <w:rFonts w:ascii="Arial" w:hAnsi="Arial" w:cs="Arial"/>
              </w:rPr>
              <w:t xml:space="preserve">as the cornerstone for achieving gender equality and climate </w:t>
            </w:r>
            <w:r w:rsidR="00F338A0" w:rsidRPr="00900E8E">
              <w:rPr>
                <w:rFonts w:ascii="Arial" w:hAnsi="Arial" w:cs="Arial"/>
              </w:rPr>
              <w:t>resilience across Africa.</w:t>
            </w:r>
            <w:r w:rsidR="004C1571" w:rsidRPr="00900E8E">
              <w:rPr>
                <w:rFonts w:ascii="Arial" w:hAnsi="Arial" w:cs="Arial"/>
              </w:rPr>
              <w:t xml:space="preserve"> Integrate</w:t>
            </w:r>
            <w:r w:rsidR="00F338A0" w:rsidRPr="00900E8E">
              <w:rPr>
                <w:rFonts w:ascii="Arial" w:hAnsi="Arial" w:cs="Arial"/>
              </w:rPr>
              <w:t xml:space="preserve"> </w:t>
            </w:r>
            <w:r w:rsidR="00A66FFC" w:rsidRPr="00900E8E">
              <w:rPr>
                <w:rFonts w:ascii="Arial" w:hAnsi="Arial" w:cs="Arial"/>
              </w:rPr>
              <w:t xml:space="preserve">gender-responsive digital </w:t>
            </w:r>
            <w:r w:rsidR="004D6738" w:rsidRPr="00900E8E">
              <w:rPr>
                <w:rFonts w:ascii="Arial" w:hAnsi="Arial" w:cs="Arial"/>
              </w:rPr>
              <w:t>infrastructure,</w:t>
            </w:r>
            <w:r w:rsidR="00A66FFC" w:rsidRPr="00900E8E">
              <w:rPr>
                <w:rFonts w:ascii="Arial" w:hAnsi="Arial" w:cs="Arial"/>
              </w:rPr>
              <w:t xml:space="preserve"> climate </w:t>
            </w:r>
            <w:r w:rsidR="00627527" w:rsidRPr="00900E8E">
              <w:rPr>
                <w:rFonts w:ascii="Arial" w:hAnsi="Arial" w:cs="Arial"/>
              </w:rPr>
              <w:t xml:space="preserve">-smart </w:t>
            </w:r>
            <w:r w:rsidR="004C1571" w:rsidRPr="00900E8E">
              <w:rPr>
                <w:rFonts w:ascii="Arial" w:hAnsi="Arial" w:cs="Arial"/>
              </w:rPr>
              <w:t>solutions</w:t>
            </w:r>
            <w:r w:rsidR="00627527" w:rsidRPr="00900E8E">
              <w:rPr>
                <w:rFonts w:ascii="Arial" w:hAnsi="Arial" w:cs="Arial"/>
              </w:rPr>
              <w:t xml:space="preserve"> and cross-border </w:t>
            </w:r>
            <w:r w:rsidR="00AB19DC" w:rsidRPr="00900E8E">
              <w:rPr>
                <w:rFonts w:ascii="Arial" w:hAnsi="Arial" w:cs="Arial"/>
              </w:rPr>
              <w:t xml:space="preserve">collaboration into all regional frameworks -ensuring </w:t>
            </w:r>
            <w:r w:rsidR="00C7318B" w:rsidRPr="00900E8E">
              <w:rPr>
                <w:rFonts w:ascii="Arial" w:hAnsi="Arial" w:cs="Arial"/>
              </w:rPr>
              <w:t xml:space="preserve">no woman or climate-vulnerable community is left </w:t>
            </w:r>
            <w:r w:rsidR="003625CF" w:rsidRPr="00900E8E">
              <w:rPr>
                <w:rFonts w:ascii="Arial" w:hAnsi="Arial" w:cs="Arial"/>
              </w:rPr>
              <w:t>behind Africa`s digital transformation</w:t>
            </w:r>
          </w:p>
          <w:p w14:paraId="339E761A" w14:textId="440B2C5A" w:rsidR="00BC59F3" w:rsidRPr="00184A71" w:rsidRDefault="00BC59F3" w:rsidP="00F0449B">
            <w:pPr>
              <w:pStyle w:val="ListParagraph"/>
              <w:ind w:left="317"/>
              <w:contextualSpacing w:val="0"/>
              <w:rPr>
                <w:rFonts w:ascii="Arial" w:hAnsi="Arial" w:cs="Arial"/>
              </w:rPr>
            </w:pPr>
          </w:p>
        </w:tc>
        <w:tc>
          <w:tcPr>
            <w:tcW w:w="3006" w:type="dxa"/>
          </w:tcPr>
          <w:p w14:paraId="61258634" w14:textId="77777777" w:rsidR="009B2D74" w:rsidRPr="00184A71" w:rsidRDefault="009B2D74" w:rsidP="002014D2">
            <w:pPr>
              <w:pStyle w:val="ListParagraph"/>
              <w:numPr>
                <w:ilvl w:val="0"/>
                <w:numId w:val="7"/>
              </w:numPr>
              <w:ind w:left="256" w:hanging="256"/>
              <w:contextualSpacing w:val="0"/>
              <w:rPr>
                <w:rFonts w:ascii="Arial" w:hAnsi="Arial" w:cs="Arial"/>
              </w:rPr>
            </w:pPr>
            <w:r w:rsidRPr="00184A71">
              <w:rPr>
                <w:rFonts w:ascii="Arial" w:hAnsi="Arial" w:cs="Arial"/>
              </w:rPr>
              <w:t>Meetings. Workshops, studies</w:t>
            </w:r>
          </w:p>
          <w:p w14:paraId="779A7305" w14:textId="77777777" w:rsidR="009B2D74" w:rsidRPr="00184A71" w:rsidRDefault="009B2D74" w:rsidP="002014D2">
            <w:pPr>
              <w:pStyle w:val="ListParagraph"/>
              <w:numPr>
                <w:ilvl w:val="0"/>
                <w:numId w:val="7"/>
              </w:numPr>
              <w:ind w:left="256" w:hanging="256"/>
              <w:contextualSpacing w:val="0"/>
              <w:rPr>
                <w:rFonts w:ascii="Arial" w:hAnsi="Arial" w:cs="Arial"/>
              </w:rPr>
            </w:pPr>
            <w:r w:rsidRPr="00184A71">
              <w:rPr>
                <w:rFonts w:ascii="Arial" w:hAnsi="Arial" w:cs="Arial"/>
              </w:rPr>
              <w:t>Mass media</w:t>
            </w:r>
          </w:p>
          <w:p w14:paraId="7B3B89DD" w14:textId="77777777" w:rsidR="009B2D74" w:rsidRPr="00184A71" w:rsidRDefault="009B2D74" w:rsidP="002014D2">
            <w:pPr>
              <w:pStyle w:val="ListParagraph"/>
              <w:numPr>
                <w:ilvl w:val="0"/>
                <w:numId w:val="7"/>
              </w:numPr>
              <w:ind w:left="256" w:hanging="256"/>
              <w:contextualSpacing w:val="0"/>
              <w:rPr>
                <w:rFonts w:ascii="Arial" w:hAnsi="Arial" w:cs="Arial"/>
              </w:rPr>
            </w:pPr>
            <w:r w:rsidRPr="00184A71">
              <w:rPr>
                <w:rFonts w:ascii="Arial" w:hAnsi="Arial" w:cs="Arial"/>
              </w:rPr>
              <w:t>Publications</w:t>
            </w:r>
          </w:p>
          <w:p w14:paraId="3624D7A6" w14:textId="77777777" w:rsidR="009B2D74" w:rsidRPr="00184A71" w:rsidRDefault="009B2D74" w:rsidP="002014D2">
            <w:pPr>
              <w:pStyle w:val="ListParagraph"/>
              <w:numPr>
                <w:ilvl w:val="0"/>
                <w:numId w:val="7"/>
              </w:numPr>
              <w:ind w:left="256" w:hanging="256"/>
              <w:contextualSpacing w:val="0"/>
              <w:rPr>
                <w:rFonts w:ascii="Arial" w:hAnsi="Arial" w:cs="Arial"/>
              </w:rPr>
            </w:pPr>
            <w:r w:rsidRPr="00184A71">
              <w:rPr>
                <w:rFonts w:ascii="Arial" w:hAnsi="Arial" w:cs="Arial"/>
              </w:rPr>
              <w:t>Online presence</w:t>
            </w:r>
          </w:p>
          <w:p w14:paraId="3E71D897" w14:textId="77777777" w:rsidR="009B2D74" w:rsidRPr="00184A71" w:rsidRDefault="009B2D74" w:rsidP="002014D2">
            <w:pPr>
              <w:pStyle w:val="ListParagraph"/>
              <w:numPr>
                <w:ilvl w:val="0"/>
                <w:numId w:val="7"/>
              </w:numPr>
              <w:ind w:left="256" w:hanging="256"/>
              <w:contextualSpacing w:val="0"/>
              <w:rPr>
                <w:rFonts w:ascii="Arial" w:hAnsi="Arial" w:cs="Arial"/>
              </w:rPr>
            </w:pPr>
            <w:r w:rsidRPr="00184A71">
              <w:rPr>
                <w:rFonts w:ascii="Arial" w:hAnsi="Arial" w:cs="Arial"/>
              </w:rPr>
              <w:t>Audio video production</w:t>
            </w:r>
          </w:p>
          <w:p w14:paraId="308EF82A" w14:textId="77777777" w:rsidR="009B2D74" w:rsidRPr="00184A71" w:rsidRDefault="009B2D74" w:rsidP="002014D2">
            <w:pPr>
              <w:pStyle w:val="ListParagraph"/>
              <w:numPr>
                <w:ilvl w:val="0"/>
                <w:numId w:val="7"/>
              </w:numPr>
              <w:ind w:left="256" w:hanging="256"/>
              <w:contextualSpacing w:val="0"/>
              <w:rPr>
                <w:rFonts w:ascii="Arial" w:hAnsi="Arial" w:cs="Arial"/>
              </w:rPr>
            </w:pPr>
            <w:r w:rsidRPr="00184A71">
              <w:rPr>
                <w:rFonts w:ascii="Arial" w:hAnsi="Arial" w:cs="Arial"/>
              </w:rPr>
              <w:t>Branding and visibility</w:t>
            </w:r>
          </w:p>
        </w:tc>
      </w:tr>
      <w:tr w:rsidR="009B2D74" w:rsidRPr="00184A71" w14:paraId="195C543C" w14:textId="77777777" w:rsidTr="00EC0670">
        <w:tc>
          <w:tcPr>
            <w:tcW w:w="2547" w:type="dxa"/>
          </w:tcPr>
          <w:p w14:paraId="7E20B6A6" w14:textId="2A3418E8" w:rsidR="009B2D74" w:rsidRPr="00184A71" w:rsidRDefault="009B2D74" w:rsidP="00F0449B">
            <w:pPr>
              <w:rPr>
                <w:rFonts w:ascii="Arial" w:hAnsi="Arial" w:cs="Arial"/>
              </w:rPr>
            </w:pPr>
            <w:r w:rsidRPr="00184A71">
              <w:rPr>
                <w:rFonts w:ascii="Arial" w:hAnsi="Arial" w:cs="Arial"/>
              </w:rPr>
              <w:t xml:space="preserve">The </w:t>
            </w:r>
            <w:r w:rsidR="00215D7B" w:rsidRPr="00184A71">
              <w:rPr>
                <w:rFonts w:ascii="Arial" w:hAnsi="Arial" w:cs="Arial"/>
              </w:rPr>
              <w:t>World Bank</w:t>
            </w:r>
            <w:r w:rsidRPr="00184A71">
              <w:rPr>
                <w:rFonts w:ascii="Arial" w:hAnsi="Arial" w:cs="Arial"/>
              </w:rPr>
              <w:t xml:space="preserve"> (</w:t>
            </w:r>
            <w:r w:rsidR="0011198A" w:rsidRPr="00184A71">
              <w:rPr>
                <w:rFonts w:ascii="Arial" w:hAnsi="Arial" w:cs="Arial"/>
              </w:rPr>
              <w:t>WB</w:t>
            </w:r>
            <w:r w:rsidRPr="00184A71">
              <w:rPr>
                <w:rFonts w:ascii="Arial" w:hAnsi="Arial" w:cs="Arial"/>
              </w:rPr>
              <w:t xml:space="preserve">); </w:t>
            </w:r>
          </w:p>
        </w:tc>
        <w:tc>
          <w:tcPr>
            <w:tcW w:w="3463" w:type="dxa"/>
          </w:tcPr>
          <w:p w14:paraId="470E04E6" w14:textId="4CADC286" w:rsidR="002B568A" w:rsidRPr="00900E8E" w:rsidRDefault="009D3CF8" w:rsidP="002014D2">
            <w:pPr>
              <w:pStyle w:val="ListParagraph"/>
              <w:numPr>
                <w:ilvl w:val="0"/>
                <w:numId w:val="47"/>
              </w:numPr>
              <w:rPr>
                <w:rFonts w:ascii="Arial" w:hAnsi="Arial" w:cs="Arial"/>
              </w:rPr>
            </w:pPr>
            <w:r w:rsidRPr="00900E8E">
              <w:rPr>
                <w:rFonts w:ascii="Arial" w:hAnsi="Arial" w:cs="Arial"/>
              </w:rPr>
              <w:t xml:space="preserve">To advance </w:t>
            </w:r>
            <w:r w:rsidR="006E7142" w:rsidRPr="00900E8E">
              <w:rPr>
                <w:rFonts w:ascii="Arial" w:hAnsi="Arial" w:cs="Arial"/>
              </w:rPr>
              <w:t xml:space="preserve">inclusive digitalisation at the intersection of gender equality </w:t>
            </w:r>
            <w:r w:rsidR="002B568A" w:rsidRPr="00900E8E">
              <w:rPr>
                <w:rFonts w:ascii="Arial" w:hAnsi="Arial" w:cs="Arial"/>
              </w:rPr>
              <w:t>and climate action.</w:t>
            </w:r>
          </w:p>
          <w:p w14:paraId="1294A9D7" w14:textId="047E3E63" w:rsidR="00686E2C" w:rsidRPr="00184A71" w:rsidRDefault="004A5050" w:rsidP="002014D2">
            <w:pPr>
              <w:pStyle w:val="ListParagraph"/>
              <w:numPr>
                <w:ilvl w:val="0"/>
                <w:numId w:val="47"/>
              </w:numPr>
              <w:rPr>
                <w:rFonts w:ascii="Arial" w:hAnsi="Arial" w:cs="Arial"/>
              </w:rPr>
            </w:pPr>
            <w:r w:rsidRPr="00184A71">
              <w:rPr>
                <w:rFonts w:ascii="Arial" w:hAnsi="Arial" w:cs="Arial"/>
              </w:rPr>
              <w:t>To provide regular updates on the programme implementation progress</w:t>
            </w:r>
          </w:p>
          <w:p w14:paraId="74A2239D" w14:textId="7A4483BE" w:rsidR="009B2D74" w:rsidRPr="00184A71" w:rsidRDefault="004A5050" w:rsidP="002014D2">
            <w:pPr>
              <w:pStyle w:val="ListParagraph"/>
              <w:numPr>
                <w:ilvl w:val="0"/>
                <w:numId w:val="47"/>
              </w:numPr>
              <w:rPr>
                <w:rFonts w:ascii="Arial" w:hAnsi="Arial" w:cs="Arial"/>
              </w:rPr>
            </w:pPr>
            <w:r w:rsidRPr="00184A71">
              <w:rPr>
                <w:rFonts w:ascii="Arial" w:hAnsi="Arial" w:cs="Arial"/>
              </w:rPr>
              <w:t xml:space="preserve">To provide feedback from programme beneficiaries that can enable the </w:t>
            </w:r>
            <w:r w:rsidR="00EE368F" w:rsidRPr="00184A71">
              <w:rPr>
                <w:rFonts w:ascii="Arial" w:hAnsi="Arial" w:cs="Arial"/>
              </w:rPr>
              <w:t>WB</w:t>
            </w:r>
            <w:r w:rsidRPr="00184A71">
              <w:rPr>
                <w:rFonts w:ascii="Arial" w:hAnsi="Arial" w:cs="Arial"/>
              </w:rPr>
              <w:t xml:space="preserve"> to identify other strategic partners including any additional resources</w:t>
            </w:r>
          </w:p>
        </w:tc>
        <w:tc>
          <w:tcPr>
            <w:tcW w:w="3006" w:type="dxa"/>
          </w:tcPr>
          <w:p w14:paraId="0B3D3134" w14:textId="77777777" w:rsidR="004A5050" w:rsidRPr="00184A71" w:rsidRDefault="004A5050" w:rsidP="002014D2">
            <w:pPr>
              <w:pStyle w:val="ListParagraph"/>
              <w:numPr>
                <w:ilvl w:val="0"/>
                <w:numId w:val="8"/>
              </w:numPr>
              <w:ind w:left="256" w:hanging="256"/>
              <w:contextualSpacing w:val="0"/>
              <w:rPr>
                <w:rFonts w:ascii="Arial" w:hAnsi="Arial" w:cs="Arial"/>
              </w:rPr>
            </w:pPr>
            <w:r w:rsidRPr="00184A71">
              <w:rPr>
                <w:rFonts w:ascii="Arial" w:hAnsi="Arial" w:cs="Arial"/>
              </w:rPr>
              <w:t>Meetings. Workshops, studies</w:t>
            </w:r>
          </w:p>
          <w:p w14:paraId="45955269" w14:textId="77777777" w:rsidR="004A5050" w:rsidRPr="00184A71" w:rsidRDefault="004A5050" w:rsidP="002014D2">
            <w:pPr>
              <w:pStyle w:val="ListParagraph"/>
              <w:numPr>
                <w:ilvl w:val="0"/>
                <w:numId w:val="8"/>
              </w:numPr>
              <w:ind w:left="256" w:hanging="256"/>
              <w:contextualSpacing w:val="0"/>
              <w:rPr>
                <w:rFonts w:ascii="Arial" w:hAnsi="Arial" w:cs="Arial"/>
              </w:rPr>
            </w:pPr>
            <w:r w:rsidRPr="00184A71">
              <w:rPr>
                <w:rFonts w:ascii="Arial" w:hAnsi="Arial" w:cs="Arial"/>
              </w:rPr>
              <w:t>Mass media</w:t>
            </w:r>
          </w:p>
          <w:p w14:paraId="0C875AAB" w14:textId="77777777" w:rsidR="004A5050" w:rsidRPr="00184A71" w:rsidRDefault="004A5050" w:rsidP="002014D2">
            <w:pPr>
              <w:pStyle w:val="ListParagraph"/>
              <w:numPr>
                <w:ilvl w:val="0"/>
                <w:numId w:val="8"/>
              </w:numPr>
              <w:ind w:left="256" w:hanging="256"/>
              <w:contextualSpacing w:val="0"/>
              <w:rPr>
                <w:rFonts w:ascii="Arial" w:hAnsi="Arial" w:cs="Arial"/>
              </w:rPr>
            </w:pPr>
            <w:r w:rsidRPr="00184A71">
              <w:rPr>
                <w:rFonts w:ascii="Arial" w:hAnsi="Arial" w:cs="Arial"/>
              </w:rPr>
              <w:t>Publications</w:t>
            </w:r>
          </w:p>
          <w:p w14:paraId="3FAE0167" w14:textId="77777777" w:rsidR="004A5050" w:rsidRPr="00184A71" w:rsidRDefault="004A5050" w:rsidP="002014D2">
            <w:pPr>
              <w:pStyle w:val="ListParagraph"/>
              <w:numPr>
                <w:ilvl w:val="0"/>
                <w:numId w:val="8"/>
              </w:numPr>
              <w:ind w:left="256" w:hanging="256"/>
              <w:contextualSpacing w:val="0"/>
              <w:rPr>
                <w:rFonts w:ascii="Arial" w:hAnsi="Arial" w:cs="Arial"/>
              </w:rPr>
            </w:pPr>
            <w:r w:rsidRPr="00184A71">
              <w:rPr>
                <w:rFonts w:ascii="Arial" w:hAnsi="Arial" w:cs="Arial"/>
              </w:rPr>
              <w:t>Online presence</w:t>
            </w:r>
          </w:p>
          <w:p w14:paraId="11789780" w14:textId="77777777" w:rsidR="004A5050" w:rsidRPr="00184A71" w:rsidRDefault="004A5050" w:rsidP="002014D2">
            <w:pPr>
              <w:pStyle w:val="ListParagraph"/>
              <w:numPr>
                <w:ilvl w:val="0"/>
                <w:numId w:val="8"/>
              </w:numPr>
              <w:ind w:left="256" w:hanging="256"/>
              <w:contextualSpacing w:val="0"/>
              <w:rPr>
                <w:rFonts w:ascii="Arial" w:hAnsi="Arial" w:cs="Arial"/>
              </w:rPr>
            </w:pPr>
            <w:r w:rsidRPr="00184A71">
              <w:rPr>
                <w:rFonts w:ascii="Arial" w:hAnsi="Arial" w:cs="Arial"/>
              </w:rPr>
              <w:t>Audio video production</w:t>
            </w:r>
          </w:p>
          <w:p w14:paraId="5A58BD20" w14:textId="77777777" w:rsidR="009B2D74" w:rsidRPr="00184A71" w:rsidRDefault="004A5050" w:rsidP="002014D2">
            <w:pPr>
              <w:pStyle w:val="ListParagraph"/>
              <w:numPr>
                <w:ilvl w:val="0"/>
                <w:numId w:val="8"/>
              </w:numPr>
              <w:ind w:left="256" w:hanging="256"/>
              <w:contextualSpacing w:val="0"/>
              <w:rPr>
                <w:rFonts w:ascii="Arial" w:hAnsi="Arial" w:cs="Arial"/>
              </w:rPr>
            </w:pPr>
            <w:r w:rsidRPr="00184A71">
              <w:rPr>
                <w:rFonts w:ascii="Arial" w:hAnsi="Arial" w:cs="Arial"/>
              </w:rPr>
              <w:t>Branding and visibility</w:t>
            </w:r>
          </w:p>
        </w:tc>
      </w:tr>
      <w:tr w:rsidR="009B2D74" w:rsidRPr="00184A71" w14:paraId="57D6D66B" w14:textId="77777777" w:rsidTr="00EC0670">
        <w:tc>
          <w:tcPr>
            <w:tcW w:w="2547" w:type="dxa"/>
          </w:tcPr>
          <w:p w14:paraId="061852F3" w14:textId="3AF60618" w:rsidR="009B2D74" w:rsidRPr="00184A71" w:rsidRDefault="009B2D74" w:rsidP="00F0449B">
            <w:pPr>
              <w:rPr>
                <w:rFonts w:ascii="Arial" w:hAnsi="Arial" w:cs="Arial"/>
              </w:rPr>
            </w:pPr>
            <w:r w:rsidRPr="00184A71">
              <w:rPr>
                <w:rFonts w:ascii="Arial" w:hAnsi="Arial" w:cs="Arial"/>
              </w:rPr>
              <w:t>Member States</w:t>
            </w:r>
            <w:r w:rsidR="008B247A">
              <w:rPr>
                <w:rFonts w:ascii="Arial" w:hAnsi="Arial" w:cs="Arial"/>
              </w:rPr>
              <w:t>:</w:t>
            </w:r>
            <w:r w:rsidRPr="00184A71">
              <w:rPr>
                <w:rFonts w:ascii="Arial" w:hAnsi="Arial" w:cs="Arial"/>
              </w:rPr>
              <w:t xml:space="preserve"> Ministries in charge ICT </w:t>
            </w:r>
            <w:r w:rsidR="009D1F5B" w:rsidRPr="00184A71">
              <w:rPr>
                <w:rFonts w:ascii="Arial" w:hAnsi="Arial" w:cs="Arial"/>
              </w:rPr>
              <w:t>A</w:t>
            </w:r>
            <w:r w:rsidRPr="00184A71">
              <w:rPr>
                <w:rFonts w:ascii="Arial" w:hAnsi="Arial" w:cs="Arial"/>
              </w:rPr>
              <w:t xml:space="preserve">ffairs, </w:t>
            </w:r>
            <w:r w:rsidR="007D2015" w:rsidRPr="00184A71">
              <w:rPr>
                <w:rFonts w:ascii="Arial" w:hAnsi="Arial" w:cs="Arial"/>
              </w:rPr>
              <w:t>Ministry Departments etc</w:t>
            </w:r>
          </w:p>
        </w:tc>
        <w:tc>
          <w:tcPr>
            <w:tcW w:w="3463" w:type="dxa"/>
          </w:tcPr>
          <w:p w14:paraId="247B76BE" w14:textId="46D4E873" w:rsidR="00C20D41" w:rsidRPr="008B247A" w:rsidRDefault="3B72BBB6" w:rsidP="002014D2">
            <w:pPr>
              <w:pStyle w:val="ListParagraph"/>
              <w:numPr>
                <w:ilvl w:val="0"/>
                <w:numId w:val="48"/>
              </w:numPr>
              <w:rPr>
                <w:rStyle w:val="Strong"/>
                <w:rFonts w:ascii="Arial" w:hAnsi="Arial" w:cs="Arial"/>
                <w:b w:val="0"/>
                <w:bCs w:val="0"/>
                <w:color w:val="000000" w:themeColor="text1"/>
              </w:rPr>
            </w:pPr>
            <w:r w:rsidRPr="008B247A">
              <w:rPr>
                <w:rFonts w:ascii="Arial" w:hAnsi="Arial" w:cs="Arial"/>
              </w:rPr>
              <w:t>To i</w:t>
            </w:r>
            <w:r w:rsidR="5B556484" w:rsidRPr="008B247A">
              <w:rPr>
                <w:rFonts w:ascii="Arial" w:hAnsi="Arial" w:cs="Arial"/>
              </w:rPr>
              <w:t>dentify and share information on areas of common interest and synergies</w:t>
            </w:r>
            <w:r w:rsidR="350B7B79" w:rsidRPr="008B247A">
              <w:rPr>
                <w:rFonts w:ascii="Arial" w:hAnsi="Arial" w:cs="Arial"/>
              </w:rPr>
              <w:t xml:space="preserve"> </w:t>
            </w:r>
            <w:r w:rsidR="51E44B9E" w:rsidRPr="008B247A">
              <w:rPr>
                <w:rStyle w:val="Strong"/>
                <w:rFonts w:ascii="Arial" w:hAnsi="Arial" w:cs="Arial"/>
                <w:b w:val="0"/>
                <w:bCs w:val="0"/>
                <w:color w:val="000000" w:themeColor="text1"/>
              </w:rPr>
              <w:t>Inclusive Digitalization is not optional</w:t>
            </w:r>
            <w:r w:rsidR="008B247A">
              <w:rPr>
                <w:rStyle w:val="Strong"/>
                <w:rFonts w:ascii="Arial" w:hAnsi="Arial" w:cs="Arial"/>
                <w:b w:val="0"/>
                <w:bCs w:val="0"/>
                <w:color w:val="000000" w:themeColor="text1"/>
              </w:rPr>
              <w:t xml:space="preserve"> -</w:t>
            </w:r>
            <w:r w:rsidR="008B247A">
              <w:rPr>
                <w:rStyle w:val="Strong"/>
                <w:color w:val="000000" w:themeColor="text1"/>
              </w:rPr>
              <w:t xml:space="preserve"> </w:t>
            </w:r>
            <w:r w:rsidR="51E44B9E" w:rsidRPr="008B247A">
              <w:rPr>
                <w:rStyle w:val="Strong"/>
                <w:rFonts w:ascii="Arial" w:hAnsi="Arial" w:cs="Arial"/>
                <w:b w:val="0"/>
                <w:bCs w:val="0"/>
                <w:color w:val="000000" w:themeColor="text1"/>
              </w:rPr>
              <w:t>it is the cornerstone of resilient, equitable</w:t>
            </w:r>
            <w:r w:rsidR="00686E2C" w:rsidRPr="008B247A">
              <w:rPr>
                <w:rStyle w:val="Strong"/>
                <w:rFonts w:ascii="Arial" w:hAnsi="Arial" w:cs="Arial"/>
                <w:b w:val="0"/>
                <w:bCs w:val="0"/>
                <w:color w:val="000000" w:themeColor="text1"/>
              </w:rPr>
              <w:t xml:space="preserve"> and sustainable development in AFE</w:t>
            </w:r>
          </w:p>
          <w:p w14:paraId="52754479" w14:textId="50222BB6" w:rsidR="009B2D74" w:rsidRPr="00184A71" w:rsidRDefault="00A54219" w:rsidP="002014D2">
            <w:pPr>
              <w:pStyle w:val="ListParagraph"/>
              <w:numPr>
                <w:ilvl w:val="0"/>
                <w:numId w:val="48"/>
              </w:numPr>
              <w:rPr>
                <w:rFonts w:ascii="Arial" w:hAnsi="Arial" w:cs="Arial"/>
              </w:rPr>
            </w:pPr>
            <w:r w:rsidRPr="00184A71">
              <w:rPr>
                <w:rStyle w:val="Strong"/>
                <w:rFonts w:ascii="Arial" w:hAnsi="Arial" w:cs="Arial"/>
                <w:b w:val="0"/>
                <w:bCs w:val="0"/>
                <w:color w:val="000000" w:themeColor="text1"/>
              </w:rPr>
              <w:t>To prio</w:t>
            </w:r>
            <w:r w:rsidR="0056178F" w:rsidRPr="00184A71">
              <w:rPr>
                <w:rStyle w:val="Strong"/>
                <w:rFonts w:ascii="Arial" w:hAnsi="Arial" w:cs="Arial"/>
                <w:b w:val="0"/>
                <w:bCs w:val="0"/>
                <w:color w:val="000000" w:themeColor="text1"/>
              </w:rPr>
              <w:t xml:space="preserve">ritise gender inclusion and climate action in digital </w:t>
            </w:r>
            <w:r w:rsidR="00F421E0" w:rsidRPr="00184A71">
              <w:rPr>
                <w:rStyle w:val="Strong"/>
                <w:rFonts w:ascii="Arial" w:hAnsi="Arial" w:cs="Arial"/>
                <w:b w:val="0"/>
                <w:bCs w:val="0"/>
                <w:color w:val="000000" w:themeColor="text1"/>
              </w:rPr>
              <w:t xml:space="preserve">policies is both a moral </w:t>
            </w:r>
            <w:r w:rsidR="004F521D" w:rsidRPr="00184A71">
              <w:rPr>
                <w:rStyle w:val="Strong"/>
                <w:rFonts w:ascii="Arial" w:hAnsi="Arial" w:cs="Arial"/>
                <w:b w:val="0"/>
                <w:bCs w:val="0"/>
                <w:color w:val="000000" w:themeColor="text1"/>
              </w:rPr>
              <w:t>imperative</w:t>
            </w:r>
            <w:r w:rsidR="00F421E0" w:rsidRPr="00184A71">
              <w:rPr>
                <w:rStyle w:val="Strong"/>
                <w:rFonts w:ascii="Arial" w:hAnsi="Arial" w:cs="Arial"/>
                <w:b w:val="0"/>
                <w:bCs w:val="0"/>
                <w:color w:val="000000" w:themeColor="text1"/>
              </w:rPr>
              <w:t xml:space="preserve"> </w:t>
            </w:r>
            <w:r w:rsidR="00407FDA" w:rsidRPr="00184A71">
              <w:rPr>
                <w:rStyle w:val="Strong"/>
                <w:rFonts w:ascii="Arial" w:hAnsi="Arial" w:cs="Arial"/>
                <w:b w:val="0"/>
                <w:bCs w:val="0"/>
                <w:color w:val="000000" w:themeColor="text1"/>
              </w:rPr>
              <w:t xml:space="preserve">and a strategic </w:t>
            </w:r>
            <w:r w:rsidR="00407FDA" w:rsidRPr="00184A71">
              <w:rPr>
                <w:rStyle w:val="Strong"/>
                <w:rFonts w:ascii="Arial" w:hAnsi="Arial" w:cs="Arial"/>
                <w:b w:val="0"/>
                <w:bCs w:val="0"/>
                <w:color w:val="000000" w:themeColor="text1"/>
              </w:rPr>
              <w:lastRenderedPageBreak/>
              <w:t xml:space="preserve">necessity to unlock the region`s full </w:t>
            </w:r>
            <w:r w:rsidR="004F521D" w:rsidRPr="00184A71">
              <w:rPr>
                <w:rStyle w:val="Strong"/>
                <w:rFonts w:ascii="Arial" w:hAnsi="Arial" w:cs="Arial"/>
                <w:b w:val="0"/>
                <w:bCs w:val="0"/>
                <w:color w:val="000000" w:themeColor="text1"/>
              </w:rPr>
              <w:t>potential,</w:t>
            </w:r>
            <w:r w:rsidR="00636AC5" w:rsidRPr="00184A71">
              <w:rPr>
                <w:rStyle w:val="Strong"/>
                <w:rFonts w:ascii="Arial" w:hAnsi="Arial" w:cs="Arial"/>
                <w:b w:val="0"/>
                <w:bCs w:val="0"/>
                <w:color w:val="000000" w:themeColor="text1"/>
              </w:rPr>
              <w:t xml:space="preserve"> </w:t>
            </w:r>
            <w:r w:rsidR="004F521D" w:rsidRPr="00184A71">
              <w:rPr>
                <w:rStyle w:val="Strong"/>
                <w:rFonts w:ascii="Arial" w:hAnsi="Arial" w:cs="Arial"/>
                <w:b w:val="0"/>
                <w:bCs w:val="0"/>
                <w:color w:val="000000" w:themeColor="text1"/>
              </w:rPr>
              <w:t>mitigate vulnerabilities</w:t>
            </w:r>
            <w:r w:rsidR="00636AC5" w:rsidRPr="00184A71">
              <w:rPr>
                <w:rStyle w:val="Strong"/>
                <w:rFonts w:ascii="Arial" w:hAnsi="Arial" w:cs="Arial"/>
                <w:b w:val="0"/>
                <w:bCs w:val="0"/>
                <w:color w:val="000000" w:themeColor="text1"/>
              </w:rPr>
              <w:t>, and achieve the SDGs and Agenda 2063</w:t>
            </w:r>
          </w:p>
        </w:tc>
        <w:tc>
          <w:tcPr>
            <w:tcW w:w="3006" w:type="dxa"/>
          </w:tcPr>
          <w:p w14:paraId="77D0C945" w14:textId="77777777" w:rsidR="003235EC" w:rsidRPr="00184A71" w:rsidRDefault="003235EC" w:rsidP="002014D2">
            <w:pPr>
              <w:pStyle w:val="ListParagraph"/>
              <w:numPr>
                <w:ilvl w:val="0"/>
                <w:numId w:val="8"/>
              </w:numPr>
              <w:ind w:left="256" w:hanging="256"/>
              <w:contextualSpacing w:val="0"/>
              <w:rPr>
                <w:rFonts w:ascii="Arial" w:hAnsi="Arial" w:cs="Arial"/>
              </w:rPr>
            </w:pPr>
            <w:r w:rsidRPr="00184A71">
              <w:rPr>
                <w:rFonts w:ascii="Arial" w:hAnsi="Arial" w:cs="Arial"/>
              </w:rPr>
              <w:lastRenderedPageBreak/>
              <w:t>Meetings. Workshops, studies</w:t>
            </w:r>
          </w:p>
          <w:p w14:paraId="1FC64AD0" w14:textId="77777777" w:rsidR="003235EC" w:rsidRPr="00184A71" w:rsidRDefault="003235EC" w:rsidP="002014D2">
            <w:pPr>
              <w:pStyle w:val="ListParagraph"/>
              <w:numPr>
                <w:ilvl w:val="0"/>
                <w:numId w:val="8"/>
              </w:numPr>
              <w:ind w:left="256" w:hanging="256"/>
              <w:contextualSpacing w:val="0"/>
              <w:rPr>
                <w:rFonts w:ascii="Arial" w:hAnsi="Arial" w:cs="Arial"/>
              </w:rPr>
            </w:pPr>
            <w:r w:rsidRPr="00184A71">
              <w:rPr>
                <w:rFonts w:ascii="Arial" w:hAnsi="Arial" w:cs="Arial"/>
              </w:rPr>
              <w:t>Mass media</w:t>
            </w:r>
          </w:p>
          <w:p w14:paraId="1530D306" w14:textId="77777777" w:rsidR="003235EC" w:rsidRPr="00184A71" w:rsidRDefault="003235EC" w:rsidP="002014D2">
            <w:pPr>
              <w:pStyle w:val="ListParagraph"/>
              <w:numPr>
                <w:ilvl w:val="0"/>
                <w:numId w:val="8"/>
              </w:numPr>
              <w:ind w:left="256" w:hanging="256"/>
              <w:contextualSpacing w:val="0"/>
              <w:rPr>
                <w:rFonts w:ascii="Arial" w:hAnsi="Arial" w:cs="Arial"/>
              </w:rPr>
            </w:pPr>
            <w:r w:rsidRPr="00184A71">
              <w:rPr>
                <w:rFonts w:ascii="Arial" w:hAnsi="Arial" w:cs="Arial"/>
              </w:rPr>
              <w:t>Publications</w:t>
            </w:r>
          </w:p>
          <w:p w14:paraId="0D1C4F45" w14:textId="77777777" w:rsidR="003235EC" w:rsidRPr="00184A71" w:rsidRDefault="003235EC" w:rsidP="002014D2">
            <w:pPr>
              <w:pStyle w:val="ListParagraph"/>
              <w:numPr>
                <w:ilvl w:val="0"/>
                <w:numId w:val="8"/>
              </w:numPr>
              <w:ind w:left="256" w:hanging="256"/>
              <w:contextualSpacing w:val="0"/>
              <w:rPr>
                <w:rFonts w:ascii="Arial" w:hAnsi="Arial" w:cs="Arial"/>
              </w:rPr>
            </w:pPr>
            <w:r w:rsidRPr="00184A71">
              <w:rPr>
                <w:rFonts w:ascii="Arial" w:hAnsi="Arial" w:cs="Arial"/>
              </w:rPr>
              <w:t>Online presence</w:t>
            </w:r>
          </w:p>
          <w:p w14:paraId="1219C57D" w14:textId="77777777" w:rsidR="003235EC" w:rsidRPr="00184A71" w:rsidRDefault="003235EC" w:rsidP="002014D2">
            <w:pPr>
              <w:pStyle w:val="ListParagraph"/>
              <w:numPr>
                <w:ilvl w:val="0"/>
                <w:numId w:val="8"/>
              </w:numPr>
              <w:ind w:left="256" w:hanging="256"/>
              <w:contextualSpacing w:val="0"/>
              <w:rPr>
                <w:rFonts w:ascii="Arial" w:hAnsi="Arial" w:cs="Arial"/>
              </w:rPr>
            </w:pPr>
            <w:r w:rsidRPr="00184A71">
              <w:rPr>
                <w:rFonts w:ascii="Arial" w:hAnsi="Arial" w:cs="Arial"/>
              </w:rPr>
              <w:t>Audio video production</w:t>
            </w:r>
          </w:p>
          <w:p w14:paraId="01BA0177" w14:textId="77777777" w:rsidR="009B2D74" w:rsidRPr="00184A71" w:rsidRDefault="003235EC" w:rsidP="00F0449B">
            <w:pPr>
              <w:ind w:left="256"/>
              <w:rPr>
                <w:rFonts w:ascii="Arial" w:hAnsi="Arial" w:cs="Arial"/>
              </w:rPr>
            </w:pPr>
            <w:r w:rsidRPr="00184A71">
              <w:rPr>
                <w:rFonts w:ascii="Arial" w:hAnsi="Arial" w:cs="Arial"/>
              </w:rPr>
              <w:t>Branding and visibility</w:t>
            </w:r>
          </w:p>
        </w:tc>
      </w:tr>
      <w:tr w:rsidR="009B2D74" w:rsidRPr="00184A71" w14:paraId="34546B8A" w14:textId="77777777" w:rsidTr="00EC0670">
        <w:tc>
          <w:tcPr>
            <w:tcW w:w="2547" w:type="dxa"/>
          </w:tcPr>
          <w:p w14:paraId="67ECBCCF" w14:textId="77777777" w:rsidR="009B2D74" w:rsidRPr="00184A71" w:rsidRDefault="009B2D74" w:rsidP="00F0449B">
            <w:pPr>
              <w:rPr>
                <w:rFonts w:ascii="Arial" w:hAnsi="Arial" w:cs="Arial"/>
              </w:rPr>
            </w:pPr>
            <w:r w:rsidRPr="00184A71">
              <w:rPr>
                <w:rFonts w:ascii="Arial" w:hAnsi="Arial" w:cs="Arial"/>
              </w:rPr>
              <w:t>Regional Associations of Regulators</w:t>
            </w:r>
          </w:p>
        </w:tc>
        <w:tc>
          <w:tcPr>
            <w:tcW w:w="3463" w:type="dxa"/>
          </w:tcPr>
          <w:p w14:paraId="4DDFD628" w14:textId="16687B34" w:rsidR="0098205E" w:rsidRPr="008B247A" w:rsidRDefault="00DE5C9A" w:rsidP="002014D2">
            <w:pPr>
              <w:pStyle w:val="ListParagraph"/>
              <w:numPr>
                <w:ilvl w:val="0"/>
                <w:numId w:val="49"/>
              </w:numPr>
              <w:rPr>
                <w:rFonts w:ascii="Arial" w:hAnsi="Arial" w:cs="Arial"/>
                <w:color w:val="000000" w:themeColor="text1"/>
              </w:rPr>
            </w:pPr>
            <w:r w:rsidRPr="008B247A">
              <w:rPr>
                <w:rStyle w:val="Strong"/>
                <w:rFonts w:ascii="Arial" w:hAnsi="Arial" w:cs="Arial"/>
                <w:b w:val="0"/>
                <w:bCs w:val="0"/>
                <w:color w:val="000000" w:themeColor="text1"/>
              </w:rPr>
              <w:t xml:space="preserve">To champion </w:t>
            </w:r>
            <w:r w:rsidR="0055102F" w:rsidRPr="008B247A">
              <w:rPr>
                <w:rStyle w:val="Strong"/>
                <w:rFonts w:ascii="Arial" w:hAnsi="Arial" w:cs="Arial"/>
                <w:b w:val="0"/>
                <w:bCs w:val="0"/>
                <w:color w:val="000000" w:themeColor="text1"/>
              </w:rPr>
              <w:t>gender</w:t>
            </w:r>
            <w:r w:rsidR="00EB5962">
              <w:rPr>
                <w:rStyle w:val="Strong"/>
                <w:rFonts w:ascii="Arial" w:hAnsi="Arial" w:cs="Arial"/>
                <w:b w:val="0"/>
                <w:bCs w:val="0"/>
                <w:color w:val="000000" w:themeColor="text1"/>
              </w:rPr>
              <w:t>-</w:t>
            </w:r>
            <w:r w:rsidR="0055102F" w:rsidRPr="008B247A">
              <w:rPr>
                <w:rStyle w:val="Strong"/>
                <w:rFonts w:ascii="Arial" w:hAnsi="Arial" w:cs="Arial"/>
                <w:b w:val="0"/>
                <w:bCs w:val="0"/>
                <w:color w:val="000000" w:themeColor="text1"/>
              </w:rPr>
              <w:t xml:space="preserve"> responsive and climate-resilient </w:t>
            </w:r>
            <w:r w:rsidR="0010205F" w:rsidRPr="008B247A">
              <w:rPr>
                <w:rStyle w:val="Strong"/>
                <w:rFonts w:ascii="Arial" w:hAnsi="Arial" w:cs="Arial"/>
                <w:b w:val="0"/>
                <w:bCs w:val="0"/>
                <w:color w:val="000000" w:themeColor="text1"/>
              </w:rPr>
              <w:t xml:space="preserve">digitalisation in AFE. </w:t>
            </w:r>
            <w:r w:rsidR="7F6E630B" w:rsidRPr="008B247A">
              <w:rPr>
                <w:rStyle w:val="Strong"/>
                <w:rFonts w:ascii="Arial" w:hAnsi="Arial" w:cs="Arial"/>
                <w:b w:val="0"/>
                <w:bCs w:val="0"/>
                <w:color w:val="000000" w:themeColor="text1"/>
              </w:rPr>
              <w:t>Inclusive digitalization is no</w:t>
            </w:r>
            <w:r w:rsidR="00883045" w:rsidRPr="008B247A">
              <w:rPr>
                <w:rStyle w:val="Strong"/>
                <w:rFonts w:ascii="Arial" w:hAnsi="Arial" w:cs="Arial"/>
                <w:b w:val="0"/>
                <w:bCs w:val="0"/>
                <w:color w:val="000000" w:themeColor="text1"/>
              </w:rPr>
              <w:t xml:space="preserve"> longer </w:t>
            </w:r>
            <w:r w:rsidR="00BC3334" w:rsidRPr="008B247A">
              <w:rPr>
                <w:rStyle w:val="Strong"/>
                <w:rFonts w:ascii="Arial" w:hAnsi="Arial" w:cs="Arial"/>
                <w:b w:val="0"/>
                <w:bCs w:val="0"/>
                <w:color w:val="000000" w:themeColor="text1"/>
              </w:rPr>
              <w:t>optional</w:t>
            </w:r>
            <w:r w:rsidR="00EB5962">
              <w:rPr>
                <w:rStyle w:val="Strong"/>
                <w:rFonts w:ascii="Arial" w:hAnsi="Arial" w:cs="Arial"/>
                <w:b w:val="0"/>
                <w:bCs w:val="0"/>
                <w:color w:val="000000" w:themeColor="text1"/>
              </w:rPr>
              <w:t>,</w:t>
            </w:r>
            <w:r w:rsidR="00BC3334" w:rsidRPr="008B247A">
              <w:rPr>
                <w:rStyle w:val="Strong"/>
                <w:rFonts w:ascii="Arial" w:hAnsi="Arial" w:cs="Arial"/>
                <w:b w:val="0"/>
                <w:bCs w:val="0"/>
                <w:color w:val="000000" w:themeColor="text1"/>
              </w:rPr>
              <w:t xml:space="preserve"> it</w:t>
            </w:r>
            <w:r w:rsidR="7F6E630B" w:rsidRPr="008B247A">
              <w:rPr>
                <w:rStyle w:val="Strong"/>
                <w:rFonts w:ascii="Arial" w:hAnsi="Arial" w:cs="Arial"/>
                <w:b w:val="0"/>
                <w:bCs w:val="0"/>
                <w:color w:val="000000" w:themeColor="text1"/>
              </w:rPr>
              <w:t xml:space="preserve"> is an existential necessity for sustainable </w:t>
            </w:r>
            <w:r w:rsidR="05CF4CDF" w:rsidRPr="008B247A">
              <w:rPr>
                <w:rStyle w:val="Strong"/>
                <w:rFonts w:ascii="Arial" w:hAnsi="Arial" w:cs="Arial"/>
                <w:b w:val="0"/>
                <w:bCs w:val="0"/>
                <w:color w:val="000000" w:themeColor="text1"/>
              </w:rPr>
              <w:t>development,</w:t>
            </w:r>
            <w:r w:rsidR="7F6E630B" w:rsidRPr="008B247A">
              <w:rPr>
                <w:rStyle w:val="Strong"/>
                <w:rFonts w:ascii="Arial" w:hAnsi="Arial" w:cs="Arial"/>
                <w:b w:val="0"/>
                <w:bCs w:val="0"/>
                <w:color w:val="000000" w:themeColor="text1"/>
              </w:rPr>
              <w:t xml:space="preserve"> regional stability</w:t>
            </w:r>
            <w:r w:rsidR="00D07747" w:rsidRPr="008B247A">
              <w:rPr>
                <w:rStyle w:val="Strong"/>
                <w:rFonts w:ascii="Arial" w:hAnsi="Arial" w:cs="Arial"/>
                <w:b w:val="0"/>
                <w:bCs w:val="0"/>
                <w:color w:val="000000" w:themeColor="text1"/>
              </w:rPr>
              <w:t xml:space="preserve"> </w:t>
            </w:r>
            <w:r w:rsidR="00BC3334" w:rsidRPr="008B247A">
              <w:rPr>
                <w:rStyle w:val="Strong"/>
                <w:rFonts w:ascii="Arial" w:hAnsi="Arial" w:cs="Arial"/>
                <w:b w:val="0"/>
                <w:bCs w:val="0"/>
                <w:color w:val="000000" w:themeColor="text1"/>
              </w:rPr>
              <w:t>and economic prosperity</w:t>
            </w:r>
          </w:p>
        </w:tc>
        <w:tc>
          <w:tcPr>
            <w:tcW w:w="3006" w:type="dxa"/>
          </w:tcPr>
          <w:p w14:paraId="1F279852"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Meetings. Workshops, studies</w:t>
            </w:r>
          </w:p>
          <w:p w14:paraId="4D0B48D2"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Mass media</w:t>
            </w:r>
          </w:p>
          <w:p w14:paraId="44F5819F"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Publications</w:t>
            </w:r>
          </w:p>
          <w:p w14:paraId="197A88BB"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Online presence</w:t>
            </w:r>
          </w:p>
          <w:p w14:paraId="0CDC2ADB"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Audio video production</w:t>
            </w:r>
          </w:p>
          <w:p w14:paraId="7564BA85" w14:textId="77777777" w:rsidR="009B2D74"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Branding and visibility</w:t>
            </w:r>
          </w:p>
        </w:tc>
      </w:tr>
      <w:tr w:rsidR="009B2D74" w:rsidRPr="00184A71" w14:paraId="3CDE30EB" w14:textId="77777777" w:rsidTr="00EC0670">
        <w:tc>
          <w:tcPr>
            <w:tcW w:w="2547" w:type="dxa"/>
          </w:tcPr>
          <w:p w14:paraId="25AE6447" w14:textId="112991E6" w:rsidR="009B2D74" w:rsidRPr="00184A71" w:rsidRDefault="009B2D74" w:rsidP="00F0449B">
            <w:pPr>
              <w:rPr>
                <w:rFonts w:ascii="Arial" w:hAnsi="Arial" w:cs="Arial"/>
              </w:rPr>
            </w:pPr>
            <w:r w:rsidRPr="00184A71">
              <w:rPr>
                <w:rFonts w:ascii="Arial" w:hAnsi="Arial" w:cs="Arial"/>
              </w:rPr>
              <w:t xml:space="preserve">Regional </w:t>
            </w:r>
            <w:r w:rsidR="003E2351" w:rsidRPr="00184A71">
              <w:rPr>
                <w:rFonts w:ascii="Arial" w:hAnsi="Arial" w:cs="Arial"/>
              </w:rPr>
              <w:t>A</w:t>
            </w:r>
            <w:r w:rsidRPr="00184A71">
              <w:rPr>
                <w:rFonts w:ascii="Arial" w:hAnsi="Arial" w:cs="Arial"/>
              </w:rPr>
              <w:t xml:space="preserve">ssociations of Operators </w:t>
            </w:r>
          </w:p>
        </w:tc>
        <w:tc>
          <w:tcPr>
            <w:tcW w:w="3463" w:type="dxa"/>
          </w:tcPr>
          <w:p w14:paraId="52DBD097" w14:textId="2B4769CA" w:rsidR="00076933" w:rsidRPr="001F2418" w:rsidRDefault="00582CC3" w:rsidP="002014D2">
            <w:pPr>
              <w:pStyle w:val="ListParagraph"/>
              <w:numPr>
                <w:ilvl w:val="0"/>
                <w:numId w:val="50"/>
              </w:numPr>
              <w:rPr>
                <w:rFonts w:ascii="Arial" w:hAnsi="Arial" w:cs="Arial"/>
              </w:rPr>
            </w:pPr>
            <w:r w:rsidRPr="001F2418">
              <w:rPr>
                <w:rFonts w:ascii="Arial" w:hAnsi="Arial" w:cs="Arial"/>
              </w:rPr>
              <w:t xml:space="preserve">To lead the charge </w:t>
            </w:r>
            <w:r w:rsidR="00007F83" w:rsidRPr="001F2418">
              <w:rPr>
                <w:rFonts w:ascii="Arial" w:hAnsi="Arial" w:cs="Arial"/>
              </w:rPr>
              <w:t xml:space="preserve">of inclusive digitalisation at the nexus of gender equality </w:t>
            </w:r>
            <w:r w:rsidR="00597836" w:rsidRPr="001F2418">
              <w:rPr>
                <w:rFonts w:ascii="Arial" w:hAnsi="Arial" w:cs="Arial"/>
              </w:rPr>
              <w:t>and climate resilience</w:t>
            </w:r>
          </w:p>
          <w:p w14:paraId="2E2A6852" w14:textId="7D79232D" w:rsidR="00076933" w:rsidRPr="00184A71" w:rsidRDefault="288DEDFE" w:rsidP="002014D2">
            <w:pPr>
              <w:pStyle w:val="ListParagraph"/>
              <w:numPr>
                <w:ilvl w:val="0"/>
                <w:numId w:val="50"/>
              </w:numPr>
              <w:rPr>
                <w:rFonts w:ascii="Arial" w:hAnsi="Arial" w:cs="Arial"/>
              </w:rPr>
            </w:pPr>
            <w:r w:rsidRPr="00184A71">
              <w:rPr>
                <w:rFonts w:ascii="Arial" w:hAnsi="Arial" w:cs="Arial"/>
              </w:rPr>
              <w:t xml:space="preserve">To </w:t>
            </w:r>
            <w:r w:rsidR="00076933" w:rsidRPr="00184A71">
              <w:rPr>
                <w:rFonts w:ascii="Arial" w:hAnsi="Arial" w:cs="Arial"/>
              </w:rPr>
              <w:t>s</w:t>
            </w:r>
            <w:r w:rsidR="25CE714D" w:rsidRPr="00184A71">
              <w:rPr>
                <w:rFonts w:ascii="Arial" w:hAnsi="Arial" w:cs="Arial"/>
              </w:rPr>
              <w:t>har</w:t>
            </w:r>
            <w:r w:rsidR="312C9D79" w:rsidRPr="00184A71">
              <w:rPr>
                <w:rFonts w:ascii="Arial" w:hAnsi="Arial" w:cs="Arial"/>
              </w:rPr>
              <w:t>e</w:t>
            </w:r>
            <w:r w:rsidR="25CE714D" w:rsidRPr="00184A71">
              <w:rPr>
                <w:rFonts w:ascii="Arial" w:hAnsi="Arial" w:cs="Arial"/>
              </w:rPr>
              <w:t xml:space="preserve"> best practices through the programme established framework of cooperation</w:t>
            </w:r>
          </w:p>
          <w:p w14:paraId="542645B3" w14:textId="43CB93D4" w:rsidR="002F05D3" w:rsidRPr="00184A71" w:rsidRDefault="39C1D971" w:rsidP="002014D2">
            <w:pPr>
              <w:pStyle w:val="ListParagraph"/>
              <w:numPr>
                <w:ilvl w:val="0"/>
                <w:numId w:val="50"/>
              </w:numPr>
              <w:rPr>
                <w:rFonts w:ascii="Arial" w:hAnsi="Arial" w:cs="Arial"/>
              </w:rPr>
            </w:pPr>
            <w:r w:rsidRPr="00184A71">
              <w:rPr>
                <w:rFonts w:ascii="Arial" w:hAnsi="Arial" w:cs="Arial"/>
              </w:rPr>
              <w:t xml:space="preserve">To </w:t>
            </w:r>
            <w:r w:rsidR="00076933" w:rsidRPr="00184A71">
              <w:rPr>
                <w:rFonts w:ascii="Arial" w:hAnsi="Arial" w:cs="Arial"/>
              </w:rPr>
              <w:t>r</w:t>
            </w:r>
            <w:r w:rsidR="002F05D3" w:rsidRPr="00184A71">
              <w:rPr>
                <w:rFonts w:ascii="Arial" w:hAnsi="Arial" w:cs="Arial"/>
              </w:rPr>
              <w:t xml:space="preserve">aise awareness on their role in the development of the </w:t>
            </w:r>
            <w:r w:rsidR="001B2599" w:rsidRPr="00184A71">
              <w:rPr>
                <w:rFonts w:ascii="Arial" w:hAnsi="Arial" w:cs="Arial"/>
              </w:rPr>
              <w:t>digital infrastructure</w:t>
            </w:r>
            <w:r w:rsidR="002F05D3" w:rsidRPr="00184A71">
              <w:rPr>
                <w:rFonts w:ascii="Arial" w:hAnsi="Arial" w:cs="Arial"/>
              </w:rPr>
              <w:t xml:space="preserve"> within the framework of the programme</w:t>
            </w:r>
          </w:p>
        </w:tc>
        <w:tc>
          <w:tcPr>
            <w:tcW w:w="3006" w:type="dxa"/>
          </w:tcPr>
          <w:p w14:paraId="5B4CBCE4"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Meetings. Workshops, studies</w:t>
            </w:r>
          </w:p>
          <w:p w14:paraId="29F76101"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Mass media</w:t>
            </w:r>
          </w:p>
          <w:p w14:paraId="1251259A"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Publications</w:t>
            </w:r>
          </w:p>
          <w:p w14:paraId="4E1C4E4D"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Online presence</w:t>
            </w:r>
          </w:p>
          <w:p w14:paraId="2EF4B325" w14:textId="77777777" w:rsidR="00B16AE8"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Audio video production</w:t>
            </w:r>
          </w:p>
          <w:p w14:paraId="7C895DBE" w14:textId="77777777" w:rsidR="009B2D74" w:rsidRPr="00184A71" w:rsidRDefault="00B16AE8" w:rsidP="002014D2">
            <w:pPr>
              <w:pStyle w:val="ListParagraph"/>
              <w:numPr>
                <w:ilvl w:val="0"/>
                <w:numId w:val="8"/>
              </w:numPr>
              <w:ind w:left="256" w:hanging="256"/>
              <w:contextualSpacing w:val="0"/>
              <w:rPr>
                <w:rFonts w:ascii="Arial" w:hAnsi="Arial" w:cs="Arial"/>
              </w:rPr>
            </w:pPr>
            <w:r w:rsidRPr="00184A71">
              <w:rPr>
                <w:rFonts w:ascii="Arial" w:hAnsi="Arial" w:cs="Arial"/>
              </w:rPr>
              <w:t>Branding and visibility</w:t>
            </w:r>
          </w:p>
        </w:tc>
      </w:tr>
    </w:tbl>
    <w:p w14:paraId="43BF3C3B" w14:textId="77777777" w:rsidR="002F05D3" w:rsidRPr="00184A71" w:rsidRDefault="002F05D3" w:rsidP="00EC0670">
      <w:pPr>
        <w:pStyle w:val="ListParagraph"/>
        <w:spacing w:after="0" w:line="240" w:lineRule="auto"/>
        <w:ind w:left="1800"/>
        <w:contextualSpacing w:val="0"/>
        <w:rPr>
          <w:rFonts w:ascii="Arial" w:hAnsi="Arial" w:cs="Arial"/>
        </w:rPr>
      </w:pPr>
    </w:p>
    <w:p w14:paraId="1A7678EE" w14:textId="77777777" w:rsidR="002F05D3" w:rsidRPr="00184A71" w:rsidRDefault="002F05D3" w:rsidP="00EC0670">
      <w:pPr>
        <w:pStyle w:val="ListParagraph"/>
        <w:spacing w:after="0" w:line="240" w:lineRule="auto"/>
        <w:ind w:left="1800"/>
        <w:contextualSpacing w:val="0"/>
        <w:rPr>
          <w:rFonts w:ascii="Arial" w:hAnsi="Arial" w:cs="Arial"/>
        </w:rPr>
      </w:pPr>
    </w:p>
    <w:tbl>
      <w:tblPr>
        <w:tblStyle w:val="TableGrid"/>
        <w:tblW w:w="9016" w:type="dxa"/>
        <w:tblInd w:w="720" w:type="dxa"/>
        <w:tblLook w:val="04A0" w:firstRow="1" w:lastRow="0" w:firstColumn="1" w:lastColumn="0" w:noHBand="0" w:noVBand="1"/>
      </w:tblPr>
      <w:tblGrid>
        <w:gridCol w:w="2547"/>
        <w:gridCol w:w="3463"/>
        <w:gridCol w:w="3006"/>
      </w:tblGrid>
      <w:tr w:rsidR="002F05D3" w:rsidRPr="00184A71" w14:paraId="42C6F398" w14:textId="77777777" w:rsidTr="00CA3F5A">
        <w:trPr>
          <w:tblHeader/>
        </w:trPr>
        <w:tc>
          <w:tcPr>
            <w:tcW w:w="2547" w:type="dxa"/>
          </w:tcPr>
          <w:p w14:paraId="4E09FF9A" w14:textId="77777777" w:rsidR="002F05D3" w:rsidRPr="00184A71" w:rsidRDefault="002F05D3" w:rsidP="00F0449B">
            <w:pPr>
              <w:rPr>
                <w:rFonts w:ascii="Arial" w:hAnsi="Arial" w:cs="Arial"/>
                <w:b/>
              </w:rPr>
            </w:pPr>
            <w:r w:rsidRPr="00184A71">
              <w:rPr>
                <w:rFonts w:ascii="Arial" w:hAnsi="Arial" w:cs="Arial"/>
                <w:b/>
              </w:rPr>
              <w:t>Secondary Audience</w:t>
            </w:r>
          </w:p>
        </w:tc>
        <w:tc>
          <w:tcPr>
            <w:tcW w:w="3463" w:type="dxa"/>
          </w:tcPr>
          <w:p w14:paraId="709F992C" w14:textId="77777777" w:rsidR="002F05D3" w:rsidRPr="00184A71" w:rsidRDefault="002F05D3" w:rsidP="00F0449B">
            <w:pPr>
              <w:rPr>
                <w:rFonts w:ascii="Arial" w:hAnsi="Arial" w:cs="Arial"/>
                <w:b/>
              </w:rPr>
            </w:pPr>
            <w:r w:rsidRPr="00184A71">
              <w:rPr>
                <w:rFonts w:ascii="Arial" w:hAnsi="Arial" w:cs="Arial"/>
                <w:b/>
              </w:rPr>
              <w:t>Communication Objective</w:t>
            </w:r>
          </w:p>
        </w:tc>
        <w:tc>
          <w:tcPr>
            <w:tcW w:w="3006" w:type="dxa"/>
          </w:tcPr>
          <w:p w14:paraId="35C43235" w14:textId="77777777" w:rsidR="002F05D3" w:rsidRPr="00184A71" w:rsidRDefault="002F05D3" w:rsidP="00F0449B">
            <w:pPr>
              <w:rPr>
                <w:rFonts w:ascii="Arial" w:hAnsi="Arial" w:cs="Arial"/>
                <w:b/>
              </w:rPr>
            </w:pPr>
            <w:r w:rsidRPr="00184A71">
              <w:rPr>
                <w:rFonts w:ascii="Arial" w:hAnsi="Arial" w:cs="Arial"/>
                <w:b/>
              </w:rPr>
              <w:t>Channels of communications</w:t>
            </w:r>
          </w:p>
        </w:tc>
      </w:tr>
      <w:tr w:rsidR="00A32AEE" w:rsidRPr="00184A71" w14:paraId="055984C5" w14:textId="77777777" w:rsidTr="00EC0670">
        <w:tc>
          <w:tcPr>
            <w:tcW w:w="2547" w:type="dxa"/>
          </w:tcPr>
          <w:p w14:paraId="657BEDFA" w14:textId="4B1263CE" w:rsidR="00A32AEE" w:rsidRPr="00184A71" w:rsidRDefault="00A32AEE" w:rsidP="00F0449B">
            <w:pPr>
              <w:rPr>
                <w:rFonts w:ascii="Arial" w:hAnsi="Arial" w:cs="Arial"/>
              </w:rPr>
            </w:pPr>
            <w:r w:rsidRPr="00184A71">
              <w:rPr>
                <w:rFonts w:ascii="Arial" w:hAnsi="Arial" w:cs="Arial"/>
              </w:rPr>
              <w:t xml:space="preserve">Other </w:t>
            </w:r>
            <w:r w:rsidR="001F2418">
              <w:rPr>
                <w:rFonts w:ascii="Arial" w:hAnsi="Arial" w:cs="Arial"/>
              </w:rPr>
              <w:t>c</w:t>
            </w:r>
            <w:r w:rsidRPr="00184A71">
              <w:rPr>
                <w:rFonts w:ascii="Arial" w:hAnsi="Arial" w:cs="Arial"/>
              </w:rPr>
              <w:t>ountries with common issues</w:t>
            </w:r>
          </w:p>
        </w:tc>
        <w:tc>
          <w:tcPr>
            <w:tcW w:w="3463" w:type="dxa"/>
          </w:tcPr>
          <w:p w14:paraId="73E33FDC" w14:textId="4C5B99A6" w:rsidR="006871CD" w:rsidRPr="00184A71" w:rsidRDefault="56387EAE" w:rsidP="002014D2">
            <w:pPr>
              <w:pStyle w:val="ListParagraph"/>
              <w:numPr>
                <w:ilvl w:val="0"/>
                <w:numId w:val="50"/>
              </w:numPr>
              <w:rPr>
                <w:rStyle w:val="Strong"/>
                <w:rFonts w:ascii="Arial" w:hAnsi="Arial" w:cs="Arial"/>
                <w:b w:val="0"/>
                <w:bCs w:val="0"/>
                <w:color w:val="000000" w:themeColor="text1"/>
              </w:rPr>
            </w:pPr>
            <w:r w:rsidRPr="00184A71">
              <w:rPr>
                <w:rStyle w:val="Strong"/>
                <w:rFonts w:ascii="Arial" w:hAnsi="Arial" w:cs="Arial"/>
                <w:b w:val="0"/>
                <w:bCs w:val="0"/>
                <w:color w:val="000000" w:themeColor="text1"/>
              </w:rPr>
              <w:t xml:space="preserve">To </w:t>
            </w:r>
            <w:r w:rsidR="00F17885" w:rsidRPr="00184A71">
              <w:rPr>
                <w:rStyle w:val="Strong"/>
                <w:rFonts w:ascii="Arial" w:hAnsi="Arial" w:cs="Arial"/>
                <w:b w:val="0"/>
                <w:bCs w:val="0"/>
                <w:color w:val="000000" w:themeColor="text1"/>
              </w:rPr>
              <w:t>e</w:t>
            </w:r>
            <w:r w:rsidR="3A9B275E" w:rsidRPr="00184A71">
              <w:rPr>
                <w:rStyle w:val="Strong"/>
                <w:rFonts w:ascii="Arial" w:hAnsi="Arial" w:cs="Arial"/>
                <w:b w:val="0"/>
                <w:bCs w:val="0"/>
                <w:color w:val="000000" w:themeColor="text1"/>
              </w:rPr>
              <w:t>mbrace digitalization as the catalyst, but only if it's</w:t>
            </w:r>
            <w:r w:rsidR="00922EEA" w:rsidRPr="00184A71">
              <w:rPr>
                <w:rStyle w:val="Strong"/>
                <w:rFonts w:ascii="Arial" w:hAnsi="Arial" w:cs="Arial"/>
                <w:b w:val="0"/>
                <w:bCs w:val="0"/>
                <w:color w:val="000000" w:themeColor="text1"/>
              </w:rPr>
              <w:t xml:space="preserve"> intentionally designed </w:t>
            </w:r>
            <w:r w:rsidR="00E96AF8" w:rsidRPr="00184A71">
              <w:rPr>
                <w:rStyle w:val="Strong"/>
                <w:rFonts w:ascii="Arial" w:hAnsi="Arial" w:cs="Arial"/>
                <w:b w:val="0"/>
                <w:bCs w:val="0"/>
                <w:color w:val="000000" w:themeColor="text1"/>
              </w:rPr>
              <w:t xml:space="preserve">to smash gender barriers and fortify </w:t>
            </w:r>
            <w:r w:rsidR="007766F9" w:rsidRPr="00184A71">
              <w:rPr>
                <w:rStyle w:val="Strong"/>
                <w:rFonts w:ascii="Arial" w:hAnsi="Arial" w:cs="Arial"/>
                <w:b w:val="0"/>
                <w:bCs w:val="0"/>
                <w:color w:val="000000" w:themeColor="text1"/>
              </w:rPr>
              <w:t>defences</w:t>
            </w:r>
            <w:r w:rsidR="00E96AF8" w:rsidRPr="00184A71">
              <w:rPr>
                <w:rStyle w:val="Strong"/>
                <w:rFonts w:ascii="Arial" w:hAnsi="Arial" w:cs="Arial"/>
                <w:b w:val="0"/>
                <w:bCs w:val="0"/>
                <w:color w:val="000000" w:themeColor="text1"/>
              </w:rPr>
              <w:t xml:space="preserve"> </w:t>
            </w:r>
            <w:r w:rsidR="007766F9" w:rsidRPr="00184A71">
              <w:rPr>
                <w:rStyle w:val="Strong"/>
                <w:rFonts w:ascii="Arial" w:hAnsi="Arial" w:cs="Arial"/>
                <w:b w:val="0"/>
                <w:bCs w:val="0"/>
                <w:color w:val="000000" w:themeColor="text1"/>
              </w:rPr>
              <w:t>against climate change</w:t>
            </w:r>
          </w:p>
          <w:p w14:paraId="19D50DDE" w14:textId="71226219" w:rsidR="00C60132" w:rsidRPr="00184A71" w:rsidRDefault="10493A59" w:rsidP="002014D2">
            <w:pPr>
              <w:pStyle w:val="ListParagraph"/>
              <w:numPr>
                <w:ilvl w:val="0"/>
                <w:numId w:val="50"/>
              </w:numPr>
              <w:rPr>
                <w:rFonts w:ascii="Arial" w:hAnsi="Arial" w:cs="Arial"/>
                <w:color w:val="000000" w:themeColor="text1"/>
              </w:rPr>
            </w:pPr>
            <w:r w:rsidRPr="00184A71">
              <w:rPr>
                <w:rFonts w:ascii="Arial" w:hAnsi="Arial" w:cs="Arial"/>
              </w:rPr>
              <w:t xml:space="preserve">To </w:t>
            </w:r>
            <w:r w:rsidR="00980475" w:rsidRPr="00184A71">
              <w:rPr>
                <w:rFonts w:ascii="Arial" w:hAnsi="Arial" w:cs="Arial"/>
              </w:rPr>
              <w:t>s</w:t>
            </w:r>
            <w:r w:rsidR="3A9B275E" w:rsidRPr="00184A71">
              <w:rPr>
                <w:rFonts w:ascii="Arial" w:hAnsi="Arial" w:cs="Arial"/>
              </w:rPr>
              <w:t>hare news and information for wider dissemination and public awareness</w:t>
            </w:r>
          </w:p>
          <w:p w14:paraId="745C8103" w14:textId="4F1A4F65" w:rsidR="00980475" w:rsidRPr="00184A71" w:rsidRDefault="00980475" w:rsidP="002014D2">
            <w:pPr>
              <w:pStyle w:val="ListParagraph"/>
              <w:numPr>
                <w:ilvl w:val="0"/>
                <w:numId w:val="50"/>
              </w:numPr>
              <w:rPr>
                <w:rFonts w:ascii="Arial" w:hAnsi="Arial" w:cs="Arial"/>
              </w:rPr>
            </w:pPr>
            <w:r w:rsidRPr="00184A71">
              <w:rPr>
                <w:rFonts w:ascii="Arial" w:hAnsi="Arial" w:cs="Arial"/>
              </w:rPr>
              <w:t>To c</w:t>
            </w:r>
            <w:r w:rsidR="0041087C" w:rsidRPr="00184A71">
              <w:rPr>
                <w:rFonts w:ascii="Arial" w:hAnsi="Arial" w:cs="Arial"/>
              </w:rPr>
              <w:t xml:space="preserve">ollaborate to make the </w:t>
            </w:r>
            <w:r w:rsidR="006871CD" w:rsidRPr="00184A71">
              <w:rPr>
                <w:rFonts w:ascii="Arial" w:hAnsi="Arial" w:cs="Arial"/>
              </w:rPr>
              <w:t>inclusive,</w:t>
            </w:r>
            <w:r w:rsidR="0041087C" w:rsidRPr="00184A71">
              <w:rPr>
                <w:rFonts w:ascii="Arial" w:hAnsi="Arial" w:cs="Arial"/>
              </w:rPr>
              <w:t xml:space="preserve"> green digital</w:t>
            </w:r>
            <w:r w:rsidR="00FB3035" w:rsidRPr="00184A71">
              <w:rPr>
                <w:rFonts w:ascii="Arial" w:hAnsi="Arial" w:cs="Arial"/>
              </w:rPr>
              <w:t xml:space="preserve"> transformation a reality for all our peoples</w:t>
            </w:r>
          </w:p>
        </w:tc>
        <w:tc>
          <w:tcPr>
            <w:tcW w:w="3006" w:type="dxa"/>
          </w:tcPr>
          <w:p w14:paraId="1BCE3BEA" w14:textId="77777777" w:rsidR="00A32AEE" w:rsidRPr="00184A71" w:rsidRDefault="00A32AEE" w:rsidP="002014D2">
            <w:pPr>
              <w:pStyle w:val="ListParagraph"/>
              <w:numPr>
                <w:ilvl w:val="0"/>
                <w:numId w:val="7"/>
              </w:numPr>
              <w:ind w:left="256" w:hanging="256"/>
              <w:contextualSpacing w:val="0"/>
              <w:rPr>
                <w:rFonts w:ascii="Arial" w:hAnsi="Arial" w:cs="Arial"/>
              </w:rPr>
            </w:pPr>
            <w:r w:rsidRPr="00184A71">
              <w:rPr>
                <w:rFonts w:ascii="Arial" w:hAnsi="Arial" w:cs="Arial"/>
              </w:rPr>
              <w:t>Mass media</w:t>
            </w:r>
          </w:p>
          <w:p w14:paraId="51DD422B" w14:textId="77777777" w:rsidR="00A32AEE" w:rsidRPr="00184A71" w:rsidRDefault="00A32AEE" w:rsidP="002014D2">
            <w:pPr>
              <w:pStyle w:val="ListParagraph"/>
              <w:numPr>
                <w:ilvl w:val="0"/>
                <w:numId w:val="7"/>
              </w:numPr>
              <w:ind w:left="256" w:hanging="256"/>
              <w:contextualSpacing w:val="0"/>
              <w:rPr>
                <w:rFonts w:ascii="Arial" w:hAnsi="Arial" w:cs="Arial"/>
              </w:rPr>
            </w:pPr>
            <w:r w:rsidRPr="00184A71">
              <w:rPr>
                <w:rFonts w:ascii="Arial" w:hAnsi="Arial" w:cs="Arial"/>
              </w:rPr>
              <w:t>Publications</w:t>
            </w:r>
          </w:p>
          <w:p w14:paraId="3040545F" w14:textId="77777777" w:rsidR="00A32AEE" w:rsidRPr="00184A71" w:rsidRDefault="00A32AEE" w:rsidP="002014D2">
            <w:pPr>
              <w:pStyle w:val="ListParagraph"/>
              <w:numPr>
                <w:ilvl w:val="0"/>
                <w:numId w:val="7"/>
              </w:numPr>
              <w:ind w:left="256" w:hanging="256"/>
              <w:contextualSpacing w:val="0"/>
              <w:rPr>
                <w:rFonts w:ascii="Arial" w:hAnsi="Arial" w:cs="Arial"/>
              </w:rPr>
            </w:pPr>
            <w:r w:rsidRPr="00184A71">
              <w:rPr>
                <w:rFonts w:ascii="Arial" w:hAnsi="Arial" w:cs="Arial"/>
              </w:rPr>
              <w:t>Online presence</w:t>
            </w:r>
          </w:p>
          <w:p w14:paraId="2EF197CE" w14:textId="77777777" w:rsidR="00A32AEE" w:rsidRPr="00184A71" w:rsidRDefault="00A32AEE" w:rsidP="00F0449B">
            <w:pPr>
              <w:pStyle w:val="ListParagraph"/>
              <w:ind w:left="256"/>
              <w:contextualSpacing w:val="0"/>
              <w:rPr>
                <w:rFonts w:ascii="Arial" w:hAnsi="Arial" w:cs="Arial"/>
              </w:rPr>
            </w:pPr>
          </w:p>
        </w:tc>
      </w:tr>
      <w:tr w:rsidR="00A32AEE" w:rsidRPr="00184A71" w14:paraId="74F480C8" w14:textId="77777777" w:rsidTr="00EC0670">
        <w:tc>
          <w:tcPr>
            <w:tcW w:w="2547" w:type="dxa"/>
          </w:tcPr>
          <w:p w14:paraId="56471F41" w14:textId="3F94FE26" w:rsidR="00A32AEE" w:rsidRPr="00184A71" w:rsidRDefault="00A32AEE" w:rsidP="00F0449B">
            <w:pPr>
              <w:rPr>
                <w:rFonts w:ascii="Arial" w:hAnsi="Arial" w:cs="Arial"/>
              </w:rPr>
            </w:pPr>
            <w:r w:rsidRPr="00184A71">
              <w:rPr>
                <w:rFonts w:ascii="Arial" w:hAnsi="Arial" w:cs="Arial"/>
              </w:rPr>
              <w:t xml:space="preserve">The World Bank (WB) Member </w:t>
            </w:r>
            <w:r w:rsidR="001F2418">
              <w:rPr>
                <w:rFonts w:ascii="Arial" w:hAnsi="Arial" w:cs="Arial"/>
              </w:rPr>
              <w:t>S</w:t>
            </w:r>
            <w:r w:rsidRPr="00184A71">
              <w:rPr>
                <w:rFonts w:ascii="Arial" w:hAnsi="Arial" w:cs="Arial"/>
              </w:rPr>
              <w:t xml:space="preserve">tates </w:t>
            </w:r>
          </w:p>
        </w:tc>
        <w:tc>
          <w:tcPr>
            <w:tcW w:w="3463" w:type="dxa"/>
          </w:tcPr>
          <w:p w14:paraId="4B78BF56" w14:textId="3A0D478A" w:rsidR="00634621" w:rsidRPr="00184A71" w:rsidRDefault="3BA60DC7" w:rsidP="002014D2">
            <w:pPr>
              <w:pStyle w:val="ListParagraph"/>
              <w:numPr>
                <w:ilvl w:val="0"/>
                <w:numId w:val="50"/>
              </w:numPr>
              <w:rPr>
                <w:rFonts w:ascii="Arial" w:hAnsi="Arial" w:cs="Arial"/>
              </w:rPr>
            </w:pPr>
            <w:r w:rsidRPr="00184A71">
              <w:rPr>
                <w:rFonts w:ascii="Arial" w:hAnsi="Arial" w:cs="Arial"/>
              </w:rPr>
              <w:t xml:space="preserve">To </w:t>
            </w:r>
            <w:r w:rsidR="001F2418">
              <w:rPr>
                <w:rFonts w:ascii="Arial" w:hAnsi="Arial" w:cs="Arial"/>
              </w:rPr>
              <w:t>e</w:t>
            </w:r>
            <w:r w:rsidR="3A9B275E" w:rsidRPr="00184A71">
              <w:rPr>
                <w:rFonts w:ascii="Arial" w:hAnsi="Arial" w:cs="Arial"/>
              </w:rPr>
              <w:t>ncourage the WB to support the programme with more resources</w:t>
            </w:r>
          </w:p>
          <w:p w14:paraId="77C58770" w14:textId="2A7E3B25" w:rsidR="00DC4813" w:rsidRPr="00184A71" w:rsidRDefault="00DC4813" w:rsidP="002014D2">
            <w:pPr>
              <w:pStyle w:val="ListParagraph"/>
              <w:numPr>
                <w:ilvl w:val="0"/>
                <w:numId w:val="50"/>
              </w:numPr>
              <w:rPr>
                <w:rFonts w:ascii="Arial" w:hAnsi="Arial" w:cs="Arial"/>
              </w:rPr>
            </w:pPr>
            <w:r w:rsidRPr="00184A71">
              <w:rPr>
                <w:rFonts w:ascii="Arial" w:hAnsi="Arial" w:cs="Arial"/>
              </w:rPr>
              <w:lastRenderedPageBreak/>
              <w:t xml:space="preserve">To seize the digital </w:t>
            </w:r>
            <w:r w:rsidR="00E278F7" w:rsidRPr="00184A71">
              <w:rPr>
                <w:rFonts w:ascii="Arial" w:hAnsi="Arial" w:cs="Arial"/>
              </w:rPr>
              <w:t xml:space="preserve">revolution as a catalyst for </w:t>
            </w:r>
            <w:r w:rsidR="00634621" w:rsidRPr="00184A71">
              <w:rPr>
                <w:rFonts w:ascii="Arial" w:hAnsi="Arial" w:cs="Arial"/>
              </w:rPr>
              <w:t>inclusive,</w:t>
            </w:r>
            <w:r w:rsidR="00E278F7" w:rsidRPr="00184A71">
              <w:rPr>
                <w:rFonts w:ascii="Arial" w:hAnsi="Arial" w:cs="Arial"/>
              </w:rPr>
              <w:t xml:space="preserve"> gender-equal</w:t>
            </w:r>
            <w:r w:rsidR="00A65054" w:rsidRPr="00184A71">
              <w:rPr>
                <w:rFonts w:ascii="Arial" w:hAnsi="Arial" w:cs="Arial"/>
              </w:rPr>
              <w:t>, and climate -resilient development.</w:t>
            </w:r>
          </w:p>
          <w:p w14:paraId="65F90F81" w14:textId="2B40DF6C" w:rsidR="000351D7" w:rsidRPr="00184A71" w:rsidRDefault="000351D7" w:rsidP="00F0449B">
            <w:pPr>
              <w:pStyle w:val="ListParagraph"/>
              <w:ind w:left="317"/>
              <w:contextualSpacing w:val="0"/>
              <w:rPr>
                <w:rFonts w:ascii="Arial" w:hAnsi="Arial" w:cs="Arial"/>
              </w:rPr>
            </w:pPr>
          </w:p>
        </w:tc>
        <w:tc>
          <w:tcPr>
            <w:tcW w:w="3006" w:type="dxa"/>
          </w:tcPr>
          <w:p w14:paraId="1ED4C149"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lastRenderedPageBreak/>
              <w:t>Mass media</w:t>
            </w:r>
          </w:p>
          <w:p w14:paraId="6307E196"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Publications</w:t>
            </w:r>
          </w:p>
          <w:p w14:paraId="4066300D"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Online presence</w:t>
            </w:r>
          </w:p>
          <w:p w14:paraId="2B4E4687" w14:textId="77777777" w:rsidR="00A32AEE" w:rsidRPr="00184A71" w:rsidRDefault="00A32AEE" w:rsidP="00F0449B">
            <w:pPr>
              <w:pStyle w:val="ListParagraph"/>
              <w:ind w:left="256"/>
              <w:contextualSpacing w:val="0"/>
              <w:rPr>
                <w:rFonts w:ascii="Arial" w:hAnsi="Arial" w:cs="Arial"/>
              </w:rPr>
            </w:pPr>
          </w:p>
        </w:tc>
      </w:tr>
      <w:tr w:rsidR="00A32AEE" w:rsidRPr="00184A71" w14:paraId="7798783A" w14:textId="77777777" w:rsidTr="00EC0670">
        <w:tc>
          <w:tcPr>
            <w:tcW w:w="2547" w:type="dxa"/>
          </w:tcPr>
          <w:p w14:paraId="62FD6D65" w14:textId="79AA974F" w:rsidR="00A32AEE" w:rsidRPr="00184A71" w:rsidRDefault="00A32AEE" w:rsidP="00F0449B">
            <w:pPr>
              <w:rPr>
                <w:rFonts w:ascii="Arial" w:hAnsi="Arial" w:cs="Arial"/>
              </w:rPr>
            </w:pPr>
            <w:r w:rsidRPr="00184A71">
              <w:rPr>
                <w:rFonts w:ascii="Arial" w:hAnsi="Arial" w:cs="Arial"/>
              </w:rPr>
              <w:t>Member States</w:t>
            </w:r>
            <w:r w:rsidR="001F2418">
              <w:rPr>
                <w:rFonts w:ascii="Arial" w:hAnsi="Arial" w:cs="Arial"/>
              </w:rPr>
              <w:t>:</w:t>
            </w:r>
            <w:r w:rsidRPr="00184A71">
              <w:rPr>
                <w:rFonts w:ascii="Arial" w:hAnsi="Arial" w:cs="Arial"/>
              </w:rPr>
              <w:t xml:space="preserve"> Ministries in charge ICT </w:t>
            </w:r>
            <w:r w:rsidR="001F2418">
              <w:rPr>
                <w:rFonts w:ascii="Arial" w:hAnsi="Arial" w:cs="Arial"/>
              </w:rPr>
              <w:t>A</w:t>
            </w:r>
            <w:r w:rsidRPr="00184A71">
              <w:rPr>
                <w:rFonts w:ascii="Arial" w:hAnsi="Arial" w:cs="Arial"/>
              </w:rPr>
              <w:t>ffairs</w:t>
            </w:r>
          </w:p>
        </w:tc>
        <w:tc>
          <w:tcPr>
            <w:tcW w:w="3463" w:type="dxa"/>
          </w:tcPr>
          <w:p w14:paraId="1CD15CA8" w14:textId="236D2A66" w:rsidR="00A32AEE" w:rsidRPr="00184A71" w:rsidRDefault="002946E4" w:rsidP="002014D2">
            <w:pPr>
              <w:pStyle w:val="ListParagraph"/>
              <w:numPr>
                <w:ilvl w:val="0"/>
                <w:numId w:val="50"/>
              </w:numPr>
              <w:rPr>
                <w:rStyle w:val="Strong"/>
                <w:rFonts w:ascii="Arial" w:hAnsi="Arial" w:cs="Arial"/>
                <w:b w:val="0"/>
                <w:bCs w:val="0"/>
                <w:color w:val="0D0D0D" w:themeColor="text1" w:themeTint="F2"/>
              </w:rPr>
            </w:pPr>
            <w:r w:rsidRPr="00184A71">
              <w:rPr>
                <w:rStyle w:val="Strong"/>
                <w:rFonts w:ascii="Arial" w:hAnsi="Arial" w:cs="Arial"/>
                <w:b w:val="0"/>
                <w:bCs w:val="0"/>
                <w:color w:val="0D0D0D" w:themeColor="text1" w:themeTint="F2"/>
              </w:rPr>
              <w:t xml:space="preserve">To make </w:t>
            </w:r>
            <w:r w:rsidR="00A37507" w:rsidRPr="00184A71">
              <w:rPr>
                <w:rStyle w:val="Strong"/>
                <w:rFonts w:ascii="Arial" w:hAnsi="Arial" w:cs="Arial"/>
                <w:b w:val="0"/>
                <w:bCs w:val="0"/>
                <w:color w:val="0D0D0D" w:themeColor="text1" w:themeTint="F2"/>
              </w:rPr>
              <w:t>i</w:t>
            </w:r>
            <w:r w:rsidR="00A32AEE" w:rsidRPr="00184A71">
              <w:rPr>
                <w:rStyle w:val="Strong"/>
                <w:rFonts w:ascii="Arial" w:hAnsi="Arial" w:cs="Arial"/>
                <w:b w:val="0"/>
                <w:bCs w:val="0"/>
                <w:color w:val="0D0D0D" w:themeColor="text1" w:themeTint="F2"/>
              </w:rPr>
              <w:t xml:space="preserve">nclusive </w:t>
            </w:r>
            <w:r w:rsidR="00E75323" w:rsidRPr="00184A71">
              <w:rPr>
                <w:rStyle w:val="Strong"/>
                <w:rFonts w:ascii="Arial" w:hAnsi="Arial" w:cs="Arial"/>
                <w:b w:val="0"/>
                <w:bCs w:val="0"/>
                <w:color w:val="0D0D0D" w:themeColor="text1" w:themeTint="F2"/>
              </w:rPr>
              <w:t>digitalization not</w:t>
            </w:r>
            <w:r w:rsidR="00A37507" w:rsidRPr="00184A71">
              <w:rPr>
                <w:rStyle w:val="Strong"/>
                <w:rFonts w:ascii="Arial" w:hAnsi="Arial" w:cs="Arial"/>
                <w:b w:val="0"/>
                <w:bCs w:val="0"/>
                <w:color w:val="0D0D0D" w:themeColor="text1" w:themeTint="F2"/>
              </w:rPr>
              <w:t xml:space="preserve"> </w:t>
            </w:r>
            <w:r w:rsidR="00E75323" w:rsidRPr="00184A71">
              <w:rPr>
                <w:rStyle w:val="Strong"/>
                <w:rFonts w:ascii="Arial" w:hAnsi="Arial" w:cs="Arial"/>
                <w:b w:val="0"/>
                <w:bCs w:val="0"/>
                <w:color w:val="0D0D0D" w:themeColor="text1" w:themeTint="F2"/>
              </w:rPr>
              <w:t>an optional</w:t>
            </w:r>
            <w:r w:rsidR="001F2418">
              <w:rPr>
                <w:rStyle w:val="Strong"/>
                <w:rFonts w:ascii="Arial" w:hAnsi="Arial" w:cs="Arial"/>
                <w:b w:val="0"/>
                <w:bCs w:val="0"/>
                <w:color w:val="0D0D0D" w:themeColor="text1" w:themeTint="F2"/>
              </w:rPr>
              <w:t xml:space="preserve"> -</w:t>
            </w:r>
            <w:r w:rsidR="00A32AEE" w:rsidRPr="00184A71">
              <w:rPr>
                <w:rStyle w:val="Strong"/>
                <w:rFonts w:ascii="Arial" w:hAnsi="Arial" w:cs="Arial"/>
                <w:b w:val="0"/>
                <w:bCs w:val="0"/>
                <w:color w:val="0D0D0D" w:themeColor="text1" w:themeTint="F2"/>
              </w:rPr>
              <w:t xml:space="preserve">it is the cornerstone of resilient, </w:t>
            </w:r>
            <w:r w:rsidR="00500A7E" w:rsidRPr="00184A71">
              <w:rPr>
                <w:rStyle w:val="Strong"/>
                <w:rFonts w:ascii="Arial" w:hAnsi="Arial" w:cs="Arial"/>
                <w:b w:val="0"/>
                <w:bCs w:val="0"/>
                <w:color w:val="0D0D0D" w:themeColor="text1" w:themeTint="F2"/>
              </w:rPr>
              <w:t>equitable and sustainable development in A</w:t>
            </w:r>
            <w:r w:rsidR="006F1E7C" w:rsidRPr="00184A71">
              <w:rPr>
                <w:rStyle w:val="Strong"/>
                <w:rFonts w:ascii="Arial" w:hAnsi="Arial" w:cs="Arial"/>
                <w:b w:val="0"/>
                <w:bCs w:val="0"/>
                <w:color w:val="0D0D0D" w:themeColor="text1" w:themeTint="F2"/>
              </w:rPr>
              <w:t xml:space="preserve">FE. Prioritising gender </w:t>
            </w:r>
            <w:r w:rsidR="00704B30" w:rsidRPr="00184A71">
              <w:rPr>
                <w:rStyle w:val="Strong"/>
                <w:rFonts w:ascii="Arial" w:hAnsi="Arial" w:cs="Arial"/>
                <w:b w:val="0"/>
                <w:bCs w:val="0"/>
                <w:color w:val="0D0D0D" w:themeColor="text1" w:themeTint="F2"/>
              </w:rPr>
              <w:t xml:space="preserve">inclusion and climate action in digital policies is both a moral </w:t>
            </w:r>
            <w:r w:rsidR="00030785" w:rsidRPr="00184A71">
              <w:rPr>
                <w:rStyle w:val="Strong"/>
                <w:rFonts w:ascii="Arial" w:hAnsi="Arial" w:cs="Arial"/>
                <w:b w:val="0"/>
                <w:bCs w:val="0"/>
                <w:color w:val="0D0D0D" w:themeColor="text1" w:themeTint="F2"/>
              </w:rPr>
              <w:t xml:space="preserve">imperative and a strategic </w:t>
            </w:r>
            <w:r w:rsidR="00E75323" w:rsidRPr="00184A71">
              <w:rPr>
                <w:rStyle w:val="Strong"/>
                <w:rFonts w:ascii="Arial" w:hAnsi="Arial" w:cs="Arial"/>
                <w:b w:val="0"/>
                <w:bCs w:val="0"/>
                <w:color w:val="0D0D0D" w:themeColor="text1" w:themeTint="F2"/>
              </w:rPr>
              <w:t>necessity</w:t>
            </w:r>
            <w:r w:rsidR="00030785" w:rsidRPr="00184A71">
              <w:rPr>
                <w:rStyle w:val="Strong"/>
                <w:rFonts w:ascii="Arial" w:hAnsi="Arial" w:cs="Arial"/>
                <w:b w:val="0"/>
                <w:bCs w:val="0"/>
                <w:color w:val="0D0D0D" w:themeColor="text1" w:themeTint="F2"/>
              </w:rPr>
              <w:t xml:space="preserve"> to unlock the </w:t>
            </w:r>
            <w:r w:rsidR="007A6312" w:rsidRPr="00184A71">
              <w:rPr>
                <w:rStyle w:val="Strong"/>
                <w:rFonts w:ascii="Arial" w:hAnsi="Arial" w:cs="Arial"/>
                <w:b w:val="0"/>
                <w:bCs w:val="0"/>
                <w:color w:val="0D0D0D" w:themeColor="text1" w:themeTint="F2"/>
              </w:rPr>
              <w:t xml:space="preserve">region`s full potential, mitigate </w:t>
            </w:r>
            <w:r w:rsidR="00E75323" w:rsidRPr="00184A71">
              <w:rPr>
                <w:rStyle w:val="Strong"/>
                <w:rFonts w:ascii="Arial" w:hAnsi="Arial" w:cs="Arial"/>
                <w:b w:val="0"/>
                <w:bCs w:val="0"/>
                <w:color w:val="0D0D0D" w:themeColor="text1" w:themeTint="F2"/>
              </w:rPr>
              <w:t>vulnerabilities and achieve SGDs and Agenda 2063</w:t>
            </w:r>
          </w:p>
        </w:tc>
        <w:tc>
          <w:tcPr>
            <w:tcW w:w="3006" w:type="dxa"/>
          </w:tcPr>
          <w:p w14:paraId="26DC6742"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Meetings. Workshops, studies</w:t>
            </w:r>
          </w:p>
          <w:p w14:paraId="70721ABA"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Mass media</w:t>
            </w:r>
          </w:p>
          <w:p w14:paraId="647843E9"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Publications</w:t>
            </w:r>
          </w:p>
          <w:p w14:paraId="74D222AC"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Online presence</w:t>
            </w:r>
          </w:p>
          <w:p w14:paraId="3C89294E"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Audio video production</w:t>
            </w:r>
          </w:p>
          <w:p w14:paraId="750262E2" w14:textId="77777777" w:rsidR="00A32AEE" w:rsidRPr="00184A71" w:rsidRDefault="00A32AEE" w:rsidP="00F0449B">
            <w:pPr>
              <w:ind w:left="256"/>
              <w:rPr>
                <w:rFonts w:ascii="Arial" w:hAnsi="Arial" w:cs="Arial"/>
              </w:rPr>
            </w:pPr>
            <w:r w:rsidRPr="00184A71">
              <w:rPr>
                <w:rFonts w:ascii="Arial" w:hAnsi="Arial" w:cs="Arial"/>
              </w:rPr>
              <w:t>Branding and visibility</w:t>
            </w:r>
          </w:p>
        </w:tc>
      </w:tr>
      <w:tr w:rsidR="00A32AEE" w:rsidRPr="00184A71" w14:paraId="3D67F490" w14:textId="77777777" w:rsidTr="00EC0670">
        <w:tc>
          <w:tcPr>
            <w:tcW w:w="2547" w:type="dxa"/>
          </w:tcPr>
          <w:p w14:paraId="2F493A4A" w14:textId="77777777" w:rsidR="00A32AEE" w:rsidRPr="00184A71" w:rsidRDefault="00A32AEE" w:rsidP="00F0449B">
            <w:pPr>
              <w:rPr>
                <w:rFonts w:ascii="Arial" w:hAnsi="Arial" w:cs="Arial"/>
              </w:rPr>
            </w:pPr>
            <w:r w:rsidRPr="00184A71">
              <w:rPr>
                <w:rFonts w:ascii="Arial" w:hAnsi="Arial" w:cs="Arial"/>
              </w:rPr>
              <w:t>Development Partners</w:t>
            </w:r>
          </w:p>
        </w:tc>
        <w:tc>
          <w:tcPr>
            <w:tcW w:w="3463" w:type="dxa"/>
          </w:tcPr>
          <w:p w14:paraId="18F08536" w14:textId="74AEF580" w:rsidR="00A32AEE" w:rsidRPr="00184A71" w:rsidRDefault="593ABAA7" w:rsidP="002014D2">
            <w:pPr>
              <w:pStyle w:val="ListParagraph"/>
              <w:numPr>
                <w:ilvl w:val="0"/>
                <w:numId w:val="8"/>
              </w:numPr>
              <w:ind w:left="256" w:hanging="256"/>
              <w:contextualSpacing w:val="0"/>
              <w:rPr>
                <w:rFonts w:ascii="Arial" w:hAnsi="Arial" w:cs="Arial"/>
              </w:rPr>
            </w:pPr>
            <w:r w:rsidRPr="00184A71">
              <w:rPr>
                <w:rFonts w:ascii="Arial" w:hAnsi="Arial" w:cs="Arial"/>
                <w:color w:val="4E4E4E"/>
                <w:shd w:val="clear" w:color="auto" w:fill="F4F6F8"/>
              </w:rPr>
              <w:t xml:space="preserve">To </w:t>
            </w:r>
            <w:r w:rsidR="00BD33F6" w:rsidRPr="00184A71">
              <w:rPr>
                <w:rFonts w:ascii="Arial" w:hAnsi="Arial" w:cs="Arial"/>
                <w:color w:val="4E4E4E"/>
                <w:shd w:val="clear" w:color="auto" w:fill="F4F6F8"/>
              </w:rPr>
              <w:t>c</w:t>
            </w:r>
            <w:r w:rsidR="3A9B275E" w:rsidRPr="00184A71">
              <w:rPr>
                <w:rFonts w:ascii="Arial" w:hAnsi="Arial" w:cs="Arial"/>
                <w:color w:val="4E4E4E"/>
                <w:shd w:val="clear" w:color="auto" w:fill="F4F6F8"/>
              </w:rPr>
              <w:t xml:space="preserve">all for a </w:t>
            </w:r>
            <w:r w:rsidR="3A9B275E" w:rsidRPr="00184A71">
              <w:rPr>
                <w:rStyle w:val="Strong"/>
                <w:rFonts w:ascii="Arial" w:hAnsi="Arial" w:cs="Arial"/>
                <w:b w:val="0"/>
                <w:bCs w:val="0"/>
                <w:color w:val="000000" w:themeColor="text1"/>
              </w:rPr>
              <w:t>transformative, integrated, and holistic approach</w:t>
            </w:r>
            <w:r w:rsidR="3A9B275E" w:rsidRPr="00184A71">
              <w:rPr>
                <w:rFonts w:ascii="Arial" w:hAnsi="Arial" w:cs="Arial"/>
                <w:color w:val="4E4E4E"/>
              </w:rPr>
              <w:t xml:space="preserve"> to Africa's digital future</w:t>
            </w:r>
          </w:p>
          <w:p w14:paraId="73B1E892" w14:textId="4E147359" w:rsidR="00A32AEE" w:rsidRPr="00184A71" w:rsidRDefault="666D8B5D" w:rsidP="002014D2">
            <w:pPr>
              <w:pStyle w:val="ListParagraph"/>
              <w:numPr>
                <w:ilvl w:val="0"/>
                <w:numId w:val="8"/>
              </w:numPr>
              <w:ind w:left="256" w:hanging="256"/>
              <w:contextualSpacing w:val="0"/>
              <w:rPr>
                <w:rFonts w:ascii="Arial" w:hAnsi="Arial" w:cs="Arial"/>
              </w:rPr>
            </w:pPr>
            <w:r w:rsidRPr="00184A71">
              <w:rPr>
                <w:rFonts w:ascii="Arial" w:hAnsi="Arial" w:cs="Arial"/>
              </w:rPr>
              <w:t xml:space="preserve">To </w:t>
            </w:r>
            <w:r w:rsidR="00BD33F6" w:rsidRPr="00184A71">
              <w:rPr>
                <w:rFonts w:ascii="Arial" w:hAnsi="Arial" w:cs="Arial"/>
              </w:rPr>
              <w:t>r</w:t>
            </w:r>
            <w:r w:rsidR="3A9B275E" w:rsidRPr="00184A71">
              <w:rPr>
                <w:rFonts w:ascii="Arial" w:hAnsi="Arial" w:cs="Arial"/>
              </w:rPr>
              <w:t xml:space="preserve">aise awareness on the programme objectives and outcomes </w:t>
            </w:r>
            <w:r w:rsidR="00BD33F6" w:rsidRPr="00184A71">
              <w:rPr>
                <w:rFonts w:ascii="Arial" w:hAnsi="Arial" w:cs="Arial"/>
              </w:rPr>
              <w:t>to</w:t>
            </w:r>
            <w:r w:rsidR="3A9B275E" w:rsidRPr="00184A71">
              <w:rPr>
                <w:rFonts w:ascii="Arial" w:hAnsi="Arial" w:cs="Arial"/>
              </w:rPr>
              <w:t xml:space="preserve"> create room for complementarities and synergies</w:t>
            </w:r>
          </w:p>
          <w:p w14:paraId="0B341B4F" w14:textId="77777777" w:rsidR="00A32AEE" w:rsidRPr="00184A71" w:rsidRDefault="00A32AEE" w:rsidP="00F0449B">
            <w:pPr>
              <w:pStyle w:val="ListParagraph"/>
              <w:ind w:left="317"/>
              <w:contextualSpacing w:val="0"/>
              <w:rPr>
                <w:rFonts w:ascii="Arial" w:hAnsi="Arial" w:cs="Arial"/>
              </w:rPr>
            </w:pPr>
          </w:p>
        </w:tc>
        <w:tc>
          <w:tcPr>
            <w:tcW w:w="3006" w:type="dxa"/>
          </w:tcPr>
          <w:p w14:paraId="69085953"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Mass media</w:t>
            </w:r>
          </w:p>
          <w:p w14:paraId="0057A4C4"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Publications</w:t>
            </w:r>
          </w:p>
          <w:p w14:paraId="3D589DFD" w14:textId="77777777" w:rsidR="00A32AEE" w:rsidRPr="00184A71" w:rsidRDefault="00A32AEE" w:rsidP="002014D2">
            <w:pPr>
              <w:pStyle w:val="ListParagraph"/>
              <w:numPr>
                <w:ilvl w:val="0"/>
                <w:numId w:val="8"/>
              </w:numPr>
              <w:ind w:left="256" w:hanging="256"/>
              <w:contextualSpacing w:val="0"/>
              <w:rPr>
                <w:rFonts w:ascii="Arial" w:hAnsi="Arial" w:cs="Arial"/>
              </w:rPr>
            </w:pPr>
            <w:r w:rsidRPr="00184A71">
              <w:rPr>
                <w:rFonts w:ascii="Arial" w:hAnsi="Arial" w:cs="Arial"/>
              </w:rPr>
              <w:t>Online presence</w:t>
            </w:r>
          </w:p>
          <w:p w14:paraId="0BB1C1E4" w14:textId="77777777" w:rsidR="00A32AEE" w:rsidRPr="00184A71" w:rsidRDefault="00A32AEE" w:rsidP="00F0449B">
            <w:pPr>
              <w:rPr>
                <w:rFonts w:ascii="Arial" w:hAnsi="Arial" w:cs="Arial"/>
              </w:rPr>
            </w:pPr>
          </w:p>
        </w:tc>
      </w:tr>
    </w:tbl>
    <w:p w14:paraId="581DFCA5" w14:textId="77777777" w:rsidR="002F05D3" w:rsidRPr="00184A71" w:rsidRDefault="002F05D3" w:rsidP="00EC0670">
      <w:pPr>
        <w:pStyle w:val="ListParagraph"/>
        <w:spacing w:after="0" w:line="240" w:lineRule="auto"/>
        <w:ind w:left="1800"/>
        <w:contextualSpacing w:val="0"/>
        <w:rPr>
          <w:rFonts w:ascii="Arial" w:hAnsi="Arial" w:cs="Arial"/>
        </w:rPr>
      </w:pPr>
    </w:p>
    <w:p w14:paraId="70171D46" w14:textId="77777777" w:rsidR="00BF4373" w:rsidRPr="00184A71" w:rsidRDefault="00BF4373" w:rsidP="00EC0670">
      <w:pPr>
        <w:pStyle w:val="ListParagraph"/>
        <w:spacing w:after="0" w:line="240" w:lineRule="auto"/>
        <w:ind w:left="1800"/>
        <w:contextualSpacing w:val="0"/>
        <w:rPr>
          <w:rFonts w:ascii="Arial" w:hAnsi="Arial" w:cs="Arial"/>
        </w:rPr>
      </w:pPr>
    </w:p>
    <w:tbl>
      <w:tblPr>
        <w:tblStyle w:val="TableGrid"/>
        <w:tblW w:w="9016" w:type="dxa"/>
        <w:tblInd w:w="720" w:type="dxa"/>
        <w:tblLook w:val="04A0" w:firstRow="1" w:lastRow="0" w:firstColumn="1" w:lastColumn="0" w:noHBand="0" w:noVBand="1"/>
      </w:tblPr>
      <w:tblGrid>
        <w:gridCol w:w="2547"/>
        <w:gridCol w:w="3463"/>
        <w:gridCol w:w="3006"/>
      </w:tblGrid>
      <w:tr w:rsidR="000208E8" w:rsidRPr="00184A71" w14:paraId="6876F228" w14:textId="77777777" w:rsidTr="00CA3F5A">
        <w:trPr>
          <w:tblHeader/>
        </w:trPr>
        <w:tc>
          <w:tcPr>
            <w:tcW w:w="2547" w:type="dxa"/>
          </w:tcPr>
          <w:p w14:paraId="41CAF925" w14:textId="77777777" w:rsidR="000208E8" w:rsidRPr="00184A71" w:rsidRDefault="000208E8" w:rsidP="00F0449B">
            <w:pPr>
              <w:rPr>
                <w:rFonts w:ascii="Arial" w:hAnsi="Arial" w:cs="Arial"/>
                <w:b/>
              </w:rPr>
            </w:pPr>
            <w:r w:rsidRPr="00184A71">
              <w:rPr>
                <w:rFonts w:ascii="Arial" w:hAnsi="Arial" w:cs="Arial"/>
                <w:b/>
              </w:rPr>
              <w:t xml:space="preserve">Media Audience </w:t>
            </w:r>
          </w:p>
        </w:tc>
        <w:tc>
          <w:tcPr>
            <w:tcW w:w="3463" w:type="dxa"/>
          </w:tcPr>
          <w:p w14:paraId="22C4DDE1" w14:textId="77777777" w:rsidR="000208E8" w:rsidRPr="00184A71" w:rsidRDefault="000208E8" w:rsidP="00F0449B">
            <w:pPr>
              <w:rPr>
                <w:rFonts w:ascii="Arial" w:hAnsi="Arial" w:cs="Arial"/>
                <w:b/>
              </w:rPr>
            </w:pPr>
            <w:r w:rsidRPr="00184A71">
              <w:rPr>
                <w:rFonts w:ascii="Arial" w:hAnsi="Arial" w:cs="Arial"/>
                <w:b/>
              </w:rPr>
              <w:t>Communication Objective</w:t>
            </w:r>
          </w:p>
        </w:tc>
        <w:tc>
          <w:tcPr>
            <w:tcW w:w="3006" w:type="dxa"/>
          </w:tcPr>
          <w:p w14:paraId="7580C79E" w14:textId="77777777" w:rsidR="000208E8" w:rsidRPr="00184A71" w:rsidRDefault="000208E8" w:rsidP="00F0449B">
            <w:pPr>
              <w:rPr>
                <w:rFonts w:ascii="Arial" w:hAnsi="Arial" w:cs="Arial"/>
                <w:b/>
              </w:rPr>
            </w:pPr>
            <w:r w:rsidRPr="00184A71">
              <w:rPr>
                <w:rFonts w:ascii="Arial" w:hAnsi="Arial" w:cs="Arial"/>
                <w:b/>
              </w:rPr>
              <w:t>Channels of communications</w:t>
            </w:r>
          </w:p>
        </w:tc>
      </w:tr>
      <w:tr w:rsidR="000208E8" w:rsidRPr="00184A71" w14:paraId="25DED95E" w14:textId="77777777" w:rsidTr="00EC0670">
        <w:tc>
          <w:tcPr>
            <w:tcW w:w="2547" w:type="dxa"/>
          </w:tcPr>
          <w:p w14:paraId="3634C8D1" w14:textId="77777777" w:rsidR="009B2D74" w:rsidRPr="00184A71" w:rsidRDefault="000208E8" w:rsidP="00F0449B">
            <w:pPr>
              <w:rPr>
                <w:rFonts w:ascii="Arial" w:hAnsi="Arial" w:cs="Arial"/>
              </w:rPr>
            </w:pPr>
            <w:r w:rsidRPr="00184A71">
              <w:rPr>
                <w:rFonts w:ascii="Arial" w:hAnsi="Arial" w:cs="Arial"/>
              </w:rPr>
              <w:t>Other Countries with common issues</w:t>
            </w:r>
          </w:p>
        </w:tc>
        <w:tc>
          <w:tcPr>
            <w:tcW w:w="3463" w:type="dxa"/>
          </w:tcPr>
          <w:p w14:paraId="3C98DE07" w14:textId="5F006C1F" w:rsidR="004762F4" w:rsidRPr="00184A71" w:rsidRDefault="21FC1DC1" w:rsidP="002014D2">
            <w:pPr>
              <w:pStyle w:val="ListParagraph"/>
              <w:numPr>
                <w:ilvl w:val="0"/>
                <w:numId w:val="8"/>
              </w:numPr>
              <w:ind w:left="256" w:hanging="256"/>
              <w:contextualSpacing w:val="0"/>
              <w:rPr>
                <w:rStyle w:val="Strong"/>
                <w:rFonts w:ascii="Arial" w:hAnsi="Arial" w:cs="Arial"/>
                <w:b w:val="0"/>
                <w:bCs w:val="0"/>
                <w:color w:val="000000" w:themeColor="text1"/>
              </w:rPr>
            </w:pPr>
            <w:r w:rsidRPr="00184A71">
              <w:rPr>
                <w:rStyle w:val="Strong"/>
                <w:rFonts w:ascii="Arial" w:hAnsi="Arial" w:cs="Arial"/>
                <w:b w:val="0"/>
                <w:bCs w:val="0"/>
                <w:color w:val="000000" w:themeColor="text1"/>
              </w:rPr>
              <w:t xml:space="preserve">To </w:t>
            </w:r>
            <w:r w:rsidR="00047FA4" w:rsidRPr="00184A71">
              <w:rPr>
                <w:rStyle w:val="Strong"/>
                <w:rFonts w:ascii="Arial" w:hAnsi="Arial" w:cs="Arial"/>
                <w:b w:val="0"/>
                <w:bCs w:val="0"/>
                <w:color w:val="000000" w:themeColor="text1"/>
              </w:rPr>
              <w:t>e</w:t>
            </w:r>
            <w:r w:rsidR="3A9B275E" w:rsidRPr="00184A71">
              <w:rPr>
                <w:rStyle w:val="Strong"/>
                <w:rFonts w:ascii="Arial" w:hAnsi="Arial" w:cs="Arial"/>
                <w:b w:val="0"/>
                <w:bCs w:val="0"/>
                <w:color w:val="000000" w:themeColor="text1"/>
              </w:rPr>
              <w:t>mbrace digitalization as the catalyst, but only if it's</w:t>
            </w:r>
            <w:r w:rsidR="00047FA4" w:rsidRPr="00184A71">
              <w:rPr>
                <w:rStyle w:val="Strong"/>
                <w:rFonts w:ascii="Arial" w:hAnsi="Arial" w:cs="Arial"/>
                <w:b w:val="0"/>
                <w:bCs w:val="0"/>
                <w:color w:val="000000" w:themeColor="text1"/>
              </w:rPr>
              <w:t xml:space="preserve"> intentionally des</w:t>
            </w:r>
            <w:r w:rsidR="00D04203" w:rsidRPr="00184A71">
              <w:rPr>
                <w:rStyle w:val="Strong"/>
                <w:rFonts w:ascii="Arial" w:hAnsi="Arial" w:cs="Arial"/>
                <w:b w:val="0"/>
                <w:bCs w:val="0"/>
                <w:color w:val="000000" w:themeColor="text1"/>
              </w:rPr>
              <w:t xml:space="preserve">igned to smash gender </w:t>
            </w:r>
            <w:r w:rsidR="005C3CA7" w:rsidRPr="00184A71">
              <w:rPr>
                <w:rStyle w:val="Strong"/>
                <w:rFonts w:ascii="Arial" w:hAnsi="Arial" w:cs="Arial"/>
                <w:b w:val="0"/>
                <w:bCs w:val="0"/>
                <w:color w:val="000000" w:themeColor="text1"/>
              </w:rPr>
              <w:t xml:space="preserve">and </w:t>
            </w:r>
            <w:r w:rsidR="3A9B275E" w:rsidRPr="00184A71">
              <w:rPr>
                <w:rStyle w:val="Strong"/>
                <w:rFonts w:ascii="Arial" w:hAnsi="Arial" w:cs="Arial"/>
                <w:b w:val="0"/>
                <w:bCs w:val="0"/>
                <w:color w:val="000000" w:themeColor="text1"/>
              </w:rPr>
              <w:t xml:space="preserve">fortify our </w:t>
            </w:r>
            <w:r w:rsidR="001B759D" w:rsidRPr="00184A71">
              <w:rPr>
                <w:rStyle w:val="Strong"/>
                <w:rFonts w:ascii="Arial" w:hAnsi="Arial" w:cs="Arial"/>
                <w:b w:val="0"/>
                <w:bCs w:val="0"/>
                <w:color w:val="000000" w:themeColor="text1"/>
              </w:rPr>
              <w:t>defences</w:t>
            </w:r>
            <w:r w:rsidR="3A9B275E" w:rsidRPr="00184A71">
              <w:rPr>
                <w:rStyle w:val="Strong"/>
                <w:rFonts w:ascii="Arial" w:hAnsi="Arial" w:cs="Arial"/>
                <w:b w:val="0"/>
                <w:bCs w:val="0"/>
                <w:color w:val="000000" w:themeColor="text1"/>
              </w:rPr>
              <w:t xml:space="preserve"> against climate change</w:t>
            </w:r>
          </w:p>
          <w:p w14:paraId="607EDECF" w14:textId="2E40BF60" w:rsidR="004762F4" w:rsidRPr="00184A71" w:rsidRDefault="000E4EB4" w:rsidP="002014D2">
            <w:pPr>
              <w:pStyle w:val="ListParagraph"/>
              <w:numPr>
                <w:ilvl w:val="0"/>
                <w:numId w:val="8"/>
              </w:numPr>
              <w:ind w:left="256" w:hanging="256"/>
              <w:contextualSpacing w:val="0"/>
              <w:rPr>
                <w:rStyle w:val="Strong"/>
                <w:rFonts w:ascii="Arial" w:hAnsi="Arial" w:cs="Arial"/>
                <w:b w:val="0"/>
                <w:bCs w:val="0"/>
              </w:rPr>
            </w:pPr>
            <w:r w:rsidRPr="00184A71">
              <w:rPr>
                <w:rStyle w:val="Strong"/>
                <w:rFonts w:ascii="Arial" w:hAnsi="Arial" w:cs="Arial"/>
                <w:b w:val="0"/>
                <w:bCs w:val="0"/>
              </w:rPr>
              <w:t xml:space="preserve">To collaborate to make the inclusive, green </w:t>
            </w:r>
            <w:r w:rsidR="00C310CD" w:rsidRPr="00184A71">
              <w:rPr>
                <w:rStyle w:val="Strong"/>
                <w:rFonts w:ascii="Arial" w:hAnsi="Arial" w:cs="Arial"/>
                <w:b w:val="0"/>
                <w:bCs w:val="0"/>
              </w:rPr>
              <w:t>digital transformation a reality for all our key stakeholders</w:t>
            </w:r>
          </w:p>
          <w:p w14:paraId="4449DF10" w14:textId="03DD61DF" w:rsidR="009B2D74" w:rsidRPr="00184A71" w:rsidRDefault="3A7A185A" w:rsidP="002014D2">
            <w:pPr>
              <w:pStyle w:val="ListParagraph"/>
              <w:numPr>
                <w:ilvl w:val="0"/>
                <w:numId w:val="8"/>
              </w:numPr>
              <w:ind w:left="256" w:hanging="256"/>
              <w:contextualSpacing w:val="0"/>
              <w:rPr>
                <w:rFonts w:ascii="Arial" w:hAnsi="Arial" w:cs="Arial"/>
              </w:rPr>
            </w:pPr>
            <w:r w:rsidRPr="00184A71">
              <w:rPr>
                <w:rFonts w:ascii="Arial" w:hAnsi="Arial" w:cs="Arial"/>
              </w:rPr>
              <w:t xml:space="preserve">To </w:t>
            </w:r>
            <w:r w:rsidR="004762F4" w:rsidRPr="00184A71">
              <w:rPr>
                <w:rFonts w:ascii="Arial" w:hAnsi="Arial" w:cs="Arial"/>
              </w:rPr>
              <w:t>s</w:t>
            </w:r>
            <w:r w:rsidR="09F4B632" w:rsidRPr="00184A71">
              <w:rPr>
                <w:rFonts w:ascii="Arial" w:hAnsi="Arial" w:cs="Arial"/>
              </w:rPr>
              <w:t>hare news and information for wider dissemination and public awareness</w:t>
            </w:r>
          </w:p>
        </w:tc>
        <w:tc>
          <w:tcPr>
            <w:tcW w:w="3006" w:type="dxa"/>
          </w:tcPr>
          <w:p w14:paraId="60FF30E4" w14:textId="77777777" w:rsidR="000208E8" w:rsidRPr="00184A71" w:rsidRDefault="000208E8" w:rsidP="002014D2">
            <w:pPr>
              <w:numPr>
                <w:ilvl w:val="0"/>
                <w:numId w:val="7"/>
              </w:numPr>
              <w:ind w:left="256" w:hanging="256"/>
              <w:rPr>
                <w:rFonts w:ascii="Arial" w:hAnsi="Arial" w:cs="Arial"/>
              </w:rPr>
            </w:pPr>
            <w:r w:rsidRPr="00184A71">
              <w:rPr>
                <w:rFonts w:ascii="Arial" w:hAnsi="Arial" w:cs="Arial"/>
              </w:rPr>
              <w:t>Facility visits press conferences/briefings,</w:t>
            </w:r>
          </w:p>
          <w:p w14:paraId="390390FE" w14:textId="77777777" w:rsidR="000208E8" w:rsidRPr="00184A71" w:rsidRDefault="000208E8" w:rsidP="002014D2">
            <w:pPr>
              <w:numPr>
                <w:ilvl w:val="0"/>
                <w:numId w:val="7"/>
              </w:numPr>
              <w:ind w:left="256" w:hanging="256"/>
              <w:rPr>
                <w:rFonts w:ascii="Arial" w:hAnsi="Arial" w:cs="Arial"/>
              </w:rPr>
            </w:pPr>
            <w:r w:rsidRPr="00184A71">
              <w:rPr>
                <w:rFonts w:ascii="Arial" w:hAnsi="Arial" w:cs="Arial"/>
              </w:rPr>
              <w:t>meetings and studies</w:t>
            </w:r>
          </w:p>
          <w:p w14:paraId="58DE24E8" w14:textId="5AF86618" w:rsidR="009B2D74" w:rsidRPr="00184A71" w:rsidRDefault="000208E8" w:rsidP="002014D2">
            <w:pPr>
              <w:numPr>
                <w:ilvl w:val="0"/>
                <w:numId w:val="7"/>
              </w:numPr>
              <w:ind w:left="256" w:hanging="256"/>
              <w:rPr>
                <w:rFonts w:ascii="Arial" w:hAnsi="Arial" w:cs="Arial"/>
              </w:rPr>
            </w:pPr>
            <w:r w:rsidRPr="00184A71">
              <w:rPr>
                <w:rFonts w:ascii="Arial" w:hAnsi="Arial" w:cs="Arial"/>
              </w:rPr>
              <w:t xml:space="preserve">Press </w:t>
            </w:r>
            <w:r w:rsidR="006735AB">
              <w:rPr>
                <w:rFonts w:ascii="Arial" w:hAnsi="Arial" w:cs="Arial"/>
              </w:rPr>
              <w:t>k</w:t>
            </w:r>
            <w:r w:rsidRPr="00184A71">
              <w:rPr>
                <w:rFonts w:ascii="Arial" w:hAnsi="Arial" w:cs="Arial"/>
              </w:rPr>
              <w:t>its</w:t>
            </w:r>
          </w:p>
          <w:p w14:paraId="5D3AC0CE" w14:textId="77777777" w:rsidR="009B2D74" w:rsidRPr="00184A71" w:rsidRDefault="009B2D74" w:rsidP="002014D2">
            <w:pPr>
              <w:numPr>
                <w:ilvl w:val="0"/>
                <w:numId w:val="7"/>
              </w:numPr>
              <w:ind w:left="256" w:hanging="256"/>
              <w:rPr>
                <w:rFonts w:ascii="Arial" w:hAnsi="Arial" w:cs="Arial"/>
              </w:rPr>
            </w:pPr>
            <w:r w:rsidRPr="00184A71">
              <w:rPr>
                <w:rFonts w:ascii="Arial" w:hAnsi="Arial" w:cs="Arial"/>
              </w:rPr>
              <w:t>Publications</w:t>
            </w:r>
          </w:p>
          <w:p w14:paraId="32038796" w14:textId="77777777" w:rsidR="009B2D74" w:rsidRPr="00184A71" w:rsidRDefault="009B2D74" w:rsidP="002014D2">
            <w:pPr>
              <w:numPr>
                <w:ilvl w:val="0"/>
                <w:numId w:val="7"/>
              </w:numPr>
              <w:ind w:left="256" w:hanging="256"/>
              <w:rPr>
                <w:rFonts w:ascii="Arial" w:hAnsi="Arial" w:cs="Arial"/>
              </w:rPr>
            </w:pPr>
            <w:r w:rsidRPr="00184A71">
              <w:rPr>
                <w:rFonts w:ascii="Arial" w:hAnsi="Arial" w:cs="Arial"/>
              </w:rPr>
              <w:t>Online presence</w:t>
            </w:r>
          </w:p>
          <w:p w14:paraId="4C755CC9" w14:textId="5000EA35" w:rsidR="000208E8" w:rsidRPr="00184A71" w:rsidRDefault="000208E8" w:rsidP="002014D2">
            <w:pPr>
              <w:numPr>
                <w:ilvl w:val="0"/>
                <w:numId w:val="7"/>
              </w:numPr>
              <w:ind w:left="256" w:hanging="256"/>
              <w:rPr>
                <w:rFonts w:ascii="Arial" w:hAnsi="Arial" w:cs="Arial"/>
              </w:rPr>
            </w:pPr>
            <w:r w:rsidRPr="00184A71">
              <w:rPr>
                <w:rFonts w:ascii="Arial" w:hAnsi="Arial" w:cs="Arial"/>
              </w:rPr>
              <w:t xml:space="preserve">Audio </w:t>
            </w:r>
            <w:r w:rsidR="006735AB">
              <w:rPr>
                <w:rFonts w:ascii="Arial" w:hAnsi="Arial" w:cs="Arial"/>
              </w:rPr>
              <w:t>v</w:t>
            </w:r>
            <w:r w:rsidRPr="00184A71">
              <w:rPr>
                <w:rFonts w:ascii="Arial" w:hAnsi="Arial" w:cs="Arial"/>
              </w:rPr>
              <w:t>isual products</w:t>
            </w:r>
          </w:p>
          <w:p w14:paraId="4D7555F3" w14:textId="77777777" w:rsidR="000208E8" w:rsidRPr="00184A71" w:rsidRDefault="000208E8" w:rsidP="002014D2">
            <w:pPr>
              <w:numPr>
                <w:ilvl w:val="0"/>
                <w:numId w:val="7"/>
              </w:numPr>
              <w:ind w:left="256" w:hanging="256"/>
              <w:rPr>
                <w:rFonts w:ascii="Arial" w:hAnsi="Arial" w:cs="Arial"/>
              </w:rPr>
            </w:pPr>
            <w:r w:rsidRPr="00184A71">
              <w:rPr>
                <w:rFonts w:ascii="Arial" w:hAnsi="Arial" w:cs="Arial"/>
              </w:rPr>
              <w:t>Branding and visibility merchandise</w:t>
            </w:r>
          </w:p>
          <w:p w14:paraId="296F1755" w14:textId="77777777" w:rsidR="009B2D74" w:rsidRPr="00184A71" w:rsidRDefault="009B2D74" w:rsidP="00F0449B">
            <w:pPr>
              <w:rPr>
                <w:rFonts w:ascii="Arial" w:hAnsi="Arial" w:cs="Arial"/>
              </w:rPr>
            </w:pPr>
          </w:p>
        </w:tc>
      </w:tr>
      <w:tr w:rsidR="007D2015" w:rsidRPr="00184A71" w14:paraId="54A20B17" w14:textId="77777777" w:rsidTr="00EC0670">
        <w:tc>
          <w:tcPr>
            <w:tcW w:w="2547" w:type="dxa"/>
          </w:tcPr>
          <w:p w14:paraId="0BC7B38F" w14:textId="0017439C" w:rsidR="007D2015" w:rsidRPr="00184A71" w:rsidRDefault="007D2015" w:rsidP="00F0449B">
            <w:pPr>
              <w:rPr>
                <w:rFonts w:ascii="Arial" w:hAnsi="Arial" w:cs="Arial"/>
              </w:rPr>
            </w:pPr>
            <w:r w:rsidRPr="00184A71">
              <w:rPr>
                <w:rFonts w:ascii="Arial" w:hAnsi="Arial" w:cs="Arial"/>
              </w:rPr>
              <w:lastRenderedPageBreak/>
              <w:t>COMESA Internal Stakeholders:</w:t>
            </w:r>
          </w:p>
          <w:p w14:paraId="4722A5F9" w14:textId="77777777" w:rsidR="00B83DF3" w:rsidRDefault="00B83DF3" w:rsidP="00F0449B">
            <w:pPr>
              <w:rPr>
                <w:rFonts w:ascii="Arial" w:hAnsi="Arial" w:cs="Arial"/>
              </w:rPr>
            </w:pPr>
          </w:p>
          <w:p w14:paraId="0AC7062D" w14:textId="730CA4FE" w:rsidR="007D2015" w:rsidRPr="00184A71" w:rsidRDefault="007D2015" w:rsidP="00F0449B">
            <w:pPr>
              <w:rPr>
                <w:rFonts w:ascii="Arial" w:hAnsi="Arial" w:cs="Arial"/>
              </w:rPr>
            </w:pPr>
            <w:r w:rsidRPr="00184A71">
              <w:rPr>
                <w:rFonts w:ascii="Arial" w:hAnsi="Arial" w:cs="Arial"/>
              </w:rPr>
              <w:t>COMESA Institutions</w:t>
            </w:r>
          </w:p>
          <w:p w14:paraId="702D9F1A" w14:textId="17462B7C" w:rsidR="007D2015" w:rsidRPr="00184A71" w:rsidRDefault="007D2015" w:rsidP="00F0449B">
            <w:pPr>
              <w:rPr>
                <w:rFonts w:ascii="Arial" w:hAnsi="Arial" w:cs="Arial"/>
              </w:rPr>
            </w:pPr>
            <w:r w:rsidRPr="00184A71">
              <w:rPr>
                <w:rFonts w:ascii="Arial" w:hAnsi="Arial" w:cs="Arial"/>
              </w:rPr>
              <w:t xml:space="preserve">COMESA Divisions </w:t>
            </w:r>
          </w:p>
          <w:p w14:paraId="5CE1DD29" w14:textId="77777777" w:rsidR="007D2015" w:rsidRPr="00184A71" w:rsidRDefault="007D2015" w:rsidP="00F0449B">
            <w:pPr>
              <w:rPr>
                <w:rFonts w:ascii="Arial" w:hAnsi="Arial" w:cs="Arial"/>
              </w:rPr>
            </w:pPr>
          </w:p>
          <w:p w14:paraId="774FE3E1" w14:textId="1AB35156" w:rsidR="007D2015" w:rsidRPr="00184A71" w:rsidRDefault="007D2015" w:rsidP="00F0449B">
            <w:pPr>
              <w:rPr>
                <w:rFonts w:ascii="Arial" w:hAnsi="Arial" w:cs="Arial"/>
              </w:rPr>
            </w:pPr>
          </w:p>
        </w:tc>
        <w:tc>
          <w:tcPr>
            <w:tcW w:w="3463" w:type="dxa"/>
          </w:tcPr>
          <w:p w14:paraId="037BCE17" w14:textId="460BCF04" w:rsidR="00C33DBF" w:rsidRPr="00184A71" w:rsidRDefault="007D2015" w:rsidP="002014D2">
            <w:pPr>
              <w:pStyle w:val="ListParagraph"/>
              <w:numPr>
                <w:ilvl w:val="0"/>
                <w:numId w:val="8"/>
              </w:numPr>
              <w:ind w:left="256" w:hanging="256"/>
              <w:contextualSpacing w:val="0"/>
              <w:rPr>
                <w:rFonts w:ascii="Arial" w:hAnsi="Arial" w:cs="Arial"/>
              </w:rPr>
            </w:pPr>
            <w:r w:rsidRPr="00184A71">
              <w:rPr>
                <w:rFonts w:ascii="Arial" w:hAnsi="Arial" w:cs="Arial"/>
              </w:rPr>
              <w:t>Identify and share information on areas of common interest and synergies</w:t>
            </w:r>
          </w:p>
          <w:p w14:paraId="6E9ED1D5" w14:textId="3B299A28" w:rsidR="00D13088" w:rsidRPr="00184A71" w:rsidRDefault="00F908C7" w:rsidP="002014D2">
            <w:pPr>
              <w:pStyle w:val="ListParagraph"/>
              <w:numPr>
                <w:ilvl w:val="0"/>
                <w:numId w:val="8"/>
              </w:numPr>
              <w:ind w:left="256" w:hanging="256"/>
              <w:contextualSpacing w:val="0"/>
              <w:rPr>
                <w:rFonts w:ascii="Arial" w:hAnsi="Arial" w:cs="Arial"/>
              </w:rPr>
            </w:pPr>
            <w:r w:rsidRPr="00184A71">
              <w:rPr>
                <w:rFonts w:ascii="Arial" w:hAnsi="Arial" w:cs="Arial"/>
              </w:rPr>
              <w:t>To advance inclusive digitalisation for gender eq</w:t>
            </w:r>
            <w:r w:rsidR="00C33DBF" w:rsidRPr="00184A71">
              <w:rPr>
                <w:rFonts w:ascii="Arial" w:hAnsi="Arial" w:cs="Arial"/>
              </w:rPr>
              <w:t xml:space="preserve">uality and climate </w:t>
            </w:r>
            <w:r w:rsidR="00D13088" w:rsidRPr="00184A71">
              <w:rPr>
                <w:rFonts w:ascii="Arial" w:hAnsi="Arial" w:cs="Arial"/>
              </w:rPr>
              <w:t>resilience</w:t>
            </w:r>
          </w:p>
          <w:p w14:paraId="4EE62ABE" w14:textId="31463CFF" w:rsidR="007D2015" w:rsidRPr="00184A71" w:rsidRDefault="007D2015" w:rsidP="002014D2">
            <w:pPr>
              <w:pStyle w:val="ListParagraph"/>
              <w:numPr>
                <w:ilvl w:val="0"/>
                <w:numId w:val="8"/>
              </w:numPr>
              <w:ind w:left="256" w:hanging="256"/>
              <w:contextualSpacing w:val="0"/>
              <w:rPr>
                <w:rFonts w:ascii="Arial" w:hAnsi="Arial" w:cs="Arial"/>
              </w:rPr>
            </w:pPr>
            <w:r w:rsidRPr="00184A71">
              <w:rPr>
                <w:rFonts w:ascii="Arial" w:hAnsi="Arial" w:cs="Arial"/>
              </w:rPr>
              <w:t>Sharing best practices through the programme established framework of cooperation</w:t>
            </w:r>
          </w:p>
        </w:tc>
        <w:tc>
          <w:tcPr>
            <w:tcW w:w="3006" w:type="dxa"/>
          </w:tcPr>
          <w:p w14:paraId="46620F9D" w14:textId="774AD406" w:rsidR="007D2015" w:rsidRPr="00184A71" w:rsidRDefault="007D2015" w:rsidP="002014D2">
            <w:pPr>
              <w:pStyle w:val="ListParagraph"/>
              <w:numPr>
                <w:ilvl w:val="0"/>
                <w:numId w:val="7"/>
              </w:numPr>
              <w:ind w:left="256" w:hanging="256"/>
              <w:contextualSpacing w:val="0"/>
              <w:rPr>
                <w:rFonts w:ascii="Arial" w:hAnsi="Arial" w:cs="Arial"/>
              </w:rPr>
            </w:pPr>
            <w:r w:rsidRPr="00184A71">
              <w:rPr>
                <w:rFonts w:ascii="Arial" w:hAnsi="Arial" w:cs="Arial"/>
              </w:rPr>
              <w:t>Meetings</w:t>
            </w:r>
            <w:r w:rsidR="002354BE">
              <w:rPr>
                <w:rFonts w:ascii="Arial" w:hAnsi="Arial" w:cs="Arial"/>
              </w:rPr>
              <w:t>,</w:t>
            </w:r>
            <w:r w:rsidRPr="00184A71">
              <w:rPr>
                <w:rFonts w:ascii="Arial" w:hAnsi="Arial" w:cs="Arial"/>
              </w:rPr>
              <w:t xml:space="preserve"> Workshops</w:t>
            </w:r>
          </w:p>
          <w:p w14:paraId="374BE154" w14:textId="5EECE580" w:rsidR="007D2015" w:rsidRPr="00184A71" w:rsidRDefault="007D2015" w:rsidP="002014D2">
            <w:pPr>
              <w:pStyle w:val="ListParagraph"/>
              <w:numPr>
                <w:ilvl w:val="0"/>
                <w:numId w:val="7"/>
              </w:numPr>
              <w:ind w:left="256" w:hanging="256"/>
              <w:contextualSpacing w:val="0"/>
              <w:rPr>
                <w:rFonts w:ascii="Arial" w:hAnsi="Arial" w:cs="Arial"/>
              </w:rPr>
            </w:pPr>
            <w:r w:rsidRPr="00184A71">
              <w:rPr>
                <w:rFonts w:ascii="Arial" w:hAnsi="Arial" w:cs="Arial"/>
              </w:rPr>
              <w:t>Studies</w:t>
            </w:r>
          </w:p>
          <w:p w14:paraId="75101526" w14:textId="77777777" w:rsidR="007D2015" w:rsidRPr="00184A71" w:rsidRDefault="007D2015" w:rsidP="002014D2">
            <w:pPr>
              <w:pStyle w:val="ListParagraph"/>
              <w:numPr>
                <w:ilvl w:val="0"/>
                <w:numId w:val="7"/>
              </w:numPr>
              <w:ind w:left="256" w:hanging="256"/>
              <w:contextualSpacing w:val="0"/>
              <w:rPr>
                <w:rFonts w:ascii="Arial" w:hAnsi="Arial" w:cs="Arial"/>
              </w:rPr>
            </w:pPr>
            <w:r w:rsidRPr="00184A71">
              <w:rPr>
                <w:rFonts w:ascii="Arial" w:hAnsi="Arial" w:cs="Arial"/>
              </w:rPr>
              <w:t>Mass media</w:t>
            </w:r>
          </w:p>
          <w:p w14:paraId="05085782" w14:textId="77777777" w:rsidR="007D2015" w:rsidRPr="00184A71" w:rsidRDefault="007D2015" w:rsidP="002014D2">
            <w:pPr>
              <w:pStyle w:val="ListParagraph"/>
              <w:numPr>
                <w:ilvl w:val="0"/>
                <w:numId w:val="7"/>
              </w:numPr>
              <w:ind w:left="256" w:hanging="256"/>
              <w:contextualSpacing w:val="0"/>
              <w:rPr>
                <w:rFonts w:ascii="Arial" w:hAnsi="Arial" w:cs="Arial"/>
              </w:rPr>
            </w:pPr>
            <w:r w:rsidRPr="00184A71">
              <w:rPr>
                <w:rFonts w:ascii="Arial" w:hAnsi="Arial" w:cs="Arial"/>
              </w:rPr>
              <w:t>Publications</w:t>
            </w:r>
          </w:p>
          <w:p w14:paraId="2C11BDB7" w14:textId="77777777" w:rsidR="007D2015" w:rsidRPr="00184A71" w:rsidRDefault="007D2015" w:rsidP="002014D2">
            <w:pPr>
              <w:pStyle w:val="ListParagraph"/>
              <w:numPr>
                <w:ilvl w:val="0"/>
                <w:numId w:val="7"/>
              </w:numPr>
              <w:ind w:left="256" w:hanging="256"/>
              <w:contextualSpacing w:val="0"/>
              <w:rPr>
                <w:rFonts w:ascii="Arial" w:hAnsi="Arial" w:cs="Arial"/>
              </w:rPr>
            </w:pPr>
            <w:r w:rsidRPr="00184A71">
              <w:rPr>
                <w:rFonts w:ascii="Arial" w:hAnsi="Arial" w:cs="Arial"/>
              </w:rPr>
              <w:t>Online presence</w:t>
            </w:r>
          </w:p>
          <w:p w14:paraId="3FA7E4C1" w14:textId="77777777" w:rsidR="007D2015" w:rsidRPr="00184A71" w:rsidRDefault="007D2015" w:rsidP="002014D2">
            <w:pPr>
              <w:pStyle w:val="ListParagraph"/>
              <w:numPr>
                <w:ilvl w:val="0"/>
                <w:numId w:val="7"/>
              </w:numPr>
              <w:ind w:left="256" w:hanging="256"/>
              <w:contextualSpacing w:val="0"/>
              <w:rPr>
                <w:rFonts w:ascii="Arial" w:hAnsi="Arial" w:cs="Arial"/>
              </w:rPr>
            </w:pPr>
            <w:r w:rsidRPr="00184A71">
              <w:rPr>
                <w:rFonts w:ascii="Arial" w:hAnsi="Arial" w:cs="Arial"/>
              </w:rPr>
              <w:t>Audio video production</w:t>
            </w:r>
          </w:p>
          <w:p w14:paraId="6F02AC8A" w14:textId="26FFA0B3" w:rsidR="007D2015" w:rsidRPr="00184A71" w:rsidRDefault="007D2015" w:rsidP="002014D2">
            <w:pPr>
              <w:numPr>
                <w:ilvl w:val="0"/>
                <w:numId w:val="7"/>
              </w:numPr>
              <w:ind w:left="256" w:hanging="256"/>
              <w:rPr>
                <w:rFonts w:ascii="Arial" w:hAnsi="Arial" w:cs="Arial"/>
              </w:rPr>
            </w:pPr>
            <w:r w:rsidRPr="00184A71">
              <w:rPr>
                <w:rFonts w:ascii="Arial" w:hAnsi="Arial" w:cs="Arial"/>
              </w:rPr>
              <w:t>Branding and visibility</w:t>
            </w:r>
          </w:p>
        </w:tc>
      </w:tr>
    </w:tbl>
    <w:p w14:paraId="1F697B60" w14:textId="77777777" w:rsidR="00FC6BD2" w:rsidRPr="00184A71" w:rsidRDefault="00FC6BD2" w:rsidP="00EC0670">
      <w:pPr>
        <w:spacing w:after="0" w:line="240" w:lineRule="auto"/>
        <w:ind w:left="720"/>
        <w:rPr>
          <w:rFonts w:ascii="Arial" w:hAnsi="Arial" w:cs="Arial"/>
        </w:rPr>
      </w:pPr>
    </w:p>
    <w:p w14:paraId="69C3EDE6" w14:textId="77777777" w:rsidR="00D13088" w:rsidRDefault="00D13088" w:rsidP="00EC0670">
      <w:pPr>
        <w:spacing w:after="0" w:line="240" w:lineRule="auto"/>
        <w:ind w:left="720"/>
        <w:rPr>
          <w:rFonts w:ascii="Arial" w:hAnsi="Arial" w:cs="Arial"/>
        </w:rPr>
      </w:pPr>
    </w:p>
    <w:p w14:paraId="133A473B" w14:textId="77777777" w:rsidR="002354BE" w:rsidRDefault="002354BE" w:rsidP="00EC0670">
      <w:pPr>
        <w:spacing w:after="0" w:line="240" w:lineRule="auto"/>
        <w:ind w:left="720"/>
        <w:rPr>
          <w:rFonts w:ascii="Arial" w:hAnsi="Arial" w:cs="Arial"/>
        </w:rPr>
      </w:pPr>
    </w:p>
    <w:p w14:paraId="3EED6352" w14:textId="77777777" w:rsidR="002354BE" w:rsidRDefault="002354BE" w:rsidP="00EC0670">
      <w:pPr>
        <w:spacing w:after="0" w:line="240" w:lineRule="auto"/>
        <w:ind w:left="720"/>
        <w:rPr>
          <w:rFonts w:ascii="Arial" w:hAnsi="Arial" w:cs="Arial"/>
        </w:rPr>
      </w:pPr>
    </w:p>
    <w:p w14:paraId="3839E9E8" w14:textId="77777777" w:rsidR="002354BE" w:rsidRPr="00184A71" w:rsidRDefault="002354BE" w:rsidP="00EC0670">
      <w:pPr>
        <w:spacing w:after="0" w:line="240" w:lineRule="auto"/>
        <w:ind w:left="720"/>
        <w:rPr>
          <w:rFonts w:ascii="Arial" w:hAnsi="Arial" w:cs="Arial"/>
        </w:rPr>
      </w:pPr>
    </w:p>
    <w:p w14:paraId="0A591A3B" w14:textId="77777777" w:rsidR="00D13088" w:rsidRPr="00184A71" w:rsidRDefault="00D13088" w:rsidP="00EC0670">
      <w:pPr>
        <w:spacing w:after="0" w:line="240" w:lineRule="auto"/>
        <w:ind w:left="720"/>
        <w:rPr>
          <w:rFonts w:ascii="Arial" w:hAnsi="Arial" w:cs="Arial"/>
        </w:rPr>
      </w:pPr>
    </w:p>
    <w:p w14:paraId="2CAEC5E0" w14:textId="77777777" w:rsidR="00C4541C" w:rsidRPr="00184A71" w:rsidRDefault="00FC7C0D" w:rsidP="00EC0670">
      <w:pPr>
        <w:pStyle w:val="Heading1"/>
        <w:numPr>
          <w:ilvl w:val="0"/>
          <w:numId w:val="16"/>
        </w:numPr>
        <w:spacing w:before="0" w:line="240" w:lineRule="auto"/>
        <w:ind w:left="1287" w:hanging="567"/>
        <w:rPr>
          <w:rFonts w:ascii="Arial" w:hAnsi="Arial" w:cs="Arial"/>
          <w:color w:val="auto"/>
          <w:sz w:val="22"/>
          <w:szCs w:val="22"/>
        </w:rPr>
      </w:pPr>
      <w:bookmarkStart w:id="15" w:name="_Toc212111589"/>
      <w:r w:rsidRPr="00184A71">
        <w:rPr>
          <w:rFonts w:ascii="Arial" w:hAnsi="Arial" w:cs="Arial"/>
          <w:color w:val="auto"/>
          <w:sz w:val="22"/>
          <w:szCs w:val="22"/>
        </w:rPr>
        <w:t>COMMUNICATION ACTIVITIES</w:t>
      </w:r>
      <w:bookmarkEnd w:id="15"/>
    </w:p>
    <w:p w14:paraId="76D3D7C5" w14:textId="77777777" w:rsidR="00A1513F" w:rsidRPr="00184A71" w:rsidRDefault="00A1513F" w:rsidP="00EC0670">
      <w:pPr>
        <w:pStyle w:val="Default"/>
        <w:ind w:left="720"/>
        <w:jc w:val="both"/>
        <w:rPr>
          <w:rFonts w:ascii="Arial" w:hAnsi="Arial" w:cs="Arial"/>
          <w:color w:val="auto"/>
          <w:sz w:val="22"/>
          <w:szCs w:val="22"/>
        </w:rPr>
      </w:pPr>
    </w:p>
    <w:p w14:paraId="1E7AABF0" w14:textId="14323F7A" w:rsidR="006F2C0C" w:rsidRPr="00184A71" w:rsidRDefault="00804574" w:rsidP="00EC0670">
      <w:pPr>
        <w:pStyle w:val="Default"/>
        <w:ind w:left="720"/>
        <w:jc w:val="both"/>
        <w:rPr>
          <w:rFonts w:ascii="Arial" w:hAnsi="Arial" w:cs="Arial"/>
          <w:color w:val="auto"/>
          <w:sz w:val="22"/>
          <w:szCs w:val="22"/>
        </w:rPr>
      </w:pPr>
      <w:r w:rsidRPr="00184A71">
        <w:rPr>
          <w:rFonts w:ascii="Arial" w:hAnsi="Arial" w:cs="Arial"/>
          <w:color w:val="auto"/>
          <w:sz w:val="22"/>
          <w:szCs w:val="22"/>
        </w:rPr>
        <w:t>The communication activities will be implemented throughout the entire programme duration, estimated at a minimum of seven years</w:t>
      </w:r>
      <w:r w:rsidR="00597DA8" w:rsidRPr="00184A71">
        <w:rPr>
          <w:rFonts w:ascii="Arial" w:hAnsi="Arial" w:cs="Arial"/>
          <w:color w:val="auto"/>
          <w:sz w:val="22"/>
          <w:szCs w:val="22"/>
        </w:rPr>
        <w:t>.</w:t>
      </w:r>
    </w:p>
    <w:p w14:paraId="0401DC22" w14:textId="77777777" w:rsidR="006F2C0C" w:rsidRPr="00184A71" w:rsidRDefault="006F2C0C" w:rsidP="00EC0670">
      <w:pPr>
        <w:pStyle w:val="Default"/>
        <w:ind w:left="720"/>
        <w:jc w:val="both"/>
        <w:rPr>
          <w:rFonts w:ascii="Arial" w:hAnsi="Arial" w:cs="Arial"/>
          <w:color w:val="auto"/>
          <w:sz w:val="22"/>
          <w:szCs w:val="22"/>
        </w:rPr>
      </w:pPr>
    </w:p>
    <w:p w14:paraId="0C11758B" w14:textId="4976362A" w:rsidR="00A1513F" w:rsidRPr="00184A71" w:rsidRDefault="00A1513F" w:rsidP="00EC0670">
      <w:pPr>
        <w:pStyle w:val="Default"/>
        <w:numPr>
          <w:ilvl w:val="1"/>
          <w:numId w:val="16"/>
        </w:numPr>
        <w:ind w:left="1275"/>
        <w:jc w:val="both"/>
        <w:rPr>
          <w:rStyle w:val="Heading2Char"/>
          <w:rFonts w:ascii="Arial" w:hAnsi="Arial" w:cs="Arial"/>
          <w:sz w:val="22"/>
          <w:szCs w:val="22"/>
        </w:rPr>
      </w:pPr>
      <w:bookmarkStart w:id="16" w:name="_Toc212111590"/>
      <w:r w:rsidRPr="00184A71">
        <w:rPr>
          <w:rStyle w:val="Heading2Char"/>
          <w:rFonts w:ascii="Arial" w:hAnsi="Arial" w:cs="Arial"/>
          <w:color w:val="auto"/>
          <w:sz w:val="22"/>
          <w:szCs w:val="22"/>
        </w:rPr>
        <w:t xml:space="preserve">Main </w:t>
      </w:r>
      <w:r w:rsidR="002354BE">
        <w:rPr>
          <w:rStyle w:val="Heading2Char"/>
          <w:rFonts w:ascii="Arial" w:hAnsi="Arial" w:cs="Arial"/>
          <w:color w:val="auto"/>
          <w:sz w:val="22"/>
          <w:szCs w:val="22"/>
        </w:rPr>
        <w:t>c</w:t>
      </w:r>
      <w:r w:rsidRPr="00184A71">
        <w:rPr>
          <w:rStyle w:val="Heading2Char"/>
          <w:rFonts w:ascii="Arial" w:hAnsi="Arial" w:cs="Arial"/>
          <w:color w:val="auto"/>
          <w:sz w:val="22"/>
          <w:szCs w:val="22"/>
        </w:rPr>
        <w:t xml:space="preserve">ommunication </w:t>
      </w:r>
      <w:r w:rsidR="002354BE">
        <w:rPr>
          <w:rStyle w:val="Heading2Char"/>
          <w:rFonts w:ascii="Arial" w:hAnsi="Arial" w:cs="Arial"/>
          <w:color w:val="auto"/>
          <w:sz w:val="22"/>
          <w:szCs w:val="22"/>
        </w:rPr>
        <w:t>a</w:t>
      </w:r>
      <w:r w:rsidRPr="00184A71">
        <w:rPr>
          <w:rStyle w:val="Heading2Char"/>
          <w:rFonts w:ascii="Arial" w:hAnsi="Arial" w:cs="Arial"/>
          <w:color w:val="auto"/>
          <w:sz w:val="22"/>
          <w:szCs w:val="22"/>
        </w:rPr>
        <w:t>ctivities</w:t>
      </w:r>
      <w:bookmarkEnd w:id="16"/>
    </w:p>
    <w:p w14:paraId="14D71902" w14:textId="77777777" w:rsidR="00A1513F" w:rsidRPr="00184A71" w:rsidRDefault="00A1513F" w:rsidP="00EC0670">
      <w:pPr>
        <w:pStyle w:val="Default"/>
        <w:ind w:left="1455"/>
        <w:jc w:val="both"/>
        <w:rPr>
          <w:rStyle w:val="Heading2Char"/>
          <w:rFonts w:ascii="Arial" w:hAnsi="Arial" w:cs="Arial"/>
          <w:b w:val="0"/>
          <w:sz w:val="22"/>
          <w:szCs w:val="22"/>
        </w:rPr>
      </w:pPr>
    </w:p>
    <w:p w14:paraId="1AE72E75" w14:textId="7701F930" w:rsidR="00A1513F" w:rsidRPr="00184A71" w:rsidRDefault="00804574" w:rsidP="00EC0670">
      <w:pPr>
        <w:pStyle w:val="Default"/>
        <w:ind w:left="720"/>
        <w:jc w:val="both"/>
        <w:rPr>
          <w:rFonts w:ascii="Arial" w:hAnsi="Arial" w:cs="Arial"/>
          <w:color w:val="auto"/>
          <w:sz w:val="22"/>
          <w:szCs w:val="22"/>
        </w:rPr>
      </w:pPr>
      <w:r w:rsidRPr="00184A71">
        <w:rPr>
          <w:rFonts w:ascii="Arial" w:hAnsi="Arial" w:cs="Arial"/>
          <w:color w:val="auto"/>
          <w:sz w:val="22"/>
          <w:szCs w:val="22"/>
        </w:rPr>
        <w:t>The communication and visibility plan outlines the main activities to be carried out during the implementation period. These activities and resources will be strategically allocated to enhance awareness and achieve the greatest possible impact among the target groups.</w:t>
      </w:r>
    </w:p>
    <w:p w14:paraId="31EDF1FB" w14:textId="77777777" w:rsidR="00A1513F" w:rsidRPr="00184A71" w:rsidRDefault="00A1513F" w:rsidP="00EC0670">
      <w:pPr>
        <w:pStyle w:val="Default"/>
        <w:ind w:left="720"/>
        <w:jc w:val="both"/>
        <w:rPr>
          <w:rFonts w:ascii="Arial" w:hAnsi="Arial" w:cs="Arial"/>
          <w:color w:val="auto"/>
          <w:sz w:val="22"/>
          <w:szCs w:val="22"/>
        </w:rPr>
      </w:pPr>
    </w:p>
    <w:p w14:paraId="1068FBDC" w14:textId="77777777" w:rsidR="00A1513F" w:rsidRPr="00184A71" w:rsidRDefault="00A1513F" w:rsidP="00EC0670">
      <w:pPr>
        <w:pStyle w:val="Heading3"/>
        <w:numPr>
          <w:ilvl w:val="2"/>
          <w:numId w:val="16"/>
        </w:numPr>
        <w:spacing w:before="0" w:line="240" w:lineRule="auto"/>
        <w:ind w:left="1287" w:hanging="567"/>
        <w:rPr>
          <w:rFonts w:ascii="Arial" w:hAnsi="Arial" w:cs="Arial"/>
          <w:sz w:val="22"/>
          <w:szCs w:val="22"/>
        </w:rPr>
      </w:pPr>
      <w:bookmarkStart w:id="17" w:name="_Toc212111591"/>
      <w:r w:rsidRPr="00184A71">
        <w:rPr>
          <w:rFonts w:ascii="Arial" w:hAnsi="Arial" w:cs="Arial"/>
          <w:sz w:val="22"/>
          <w:szCs w:val="22"/>
        </w:rPr>
        <w:t>Branding and visibility</w:t>
      </w:r>
      <w:bookmarkEnd w:id="17"/>
    </w:p>
    <w:p w14:paraId="2692D9F3" w14:textId="77777777" w:rsidR="00A1513F" w:rsidRPr="00184A71" w:rsidRDefault="00A1513F" w:rsidP="00EC0670">
      <w:pPr>
        <w:pStyle w:val="ListParagraph"/>
        <w:spacing w:after="0" w:line="240" w:lineRule="auto"/>
        <w:ind w:left="2160"/>
        <w:contextualSpacing w:val="0"/>
        <w:rPr>
          <w:rFonts w:ascii="Arial" w:hAnsi="Arial" w:cs="Arial"/>
        </w:rPr>
      </w:pPr>
    </w:p>
    <w:p w14:paraId="6AC00D80" w14:textId="77777777" w:rsidR="00A1513F" w:rsidRPr="00184A71" w:rsidRDefault="00A1513F" w:rsidP="00EC0670">
      <w:pPr>
        <w:pStyle w:val="Default"/>
        <w:ind w:left="720"/>
        <w:jc w:val="both"/>
        <w:rPr>
          <w:rFonts w:ascii="Arial" w:hAnsi="Arial" w:cs="Arial"/>
          <w:color w:val="auto"/>
          <w:sz w:val="22"/>
          <w:szCs w:val="22"/>
        </w:rPr>
      </w:pPr>
      <w:r w:rsidRPr="00184A71">
        <w:rPr>
          <w:rFonts w:ascii="Arial" w:hAnsi="Arial" w:cs="Arial"/>
          <w:color w:val="auto"/>
          <w:sz w:val="22"/>
          <w:szCs w:val="22"/>
        </w:rPr>
        <w:t>The need for branding will be by the fact that the project is new and therefore has no corporate brand and identity that is in the public domain. Branding will involve developing a range of branded products to promote its visual identity.</w:t>
      </w:r>
    </w:p>
    <w:p w14:paraId="71CFAE88" w14:textId="77777777" w:rsidR="009223A8" w:rsidRPr="00184A71" w:rsidRDefault="009223A8" w:rsidP="00EC0670">
      <w:pPr>
        <w:pStyle w:val="Default"/>
        <w:ind w:left="720"/>
        <w:jc w:val="both"/>
        <w:rPr>
          <w:rFonts w:ascii="Arial" w:hAnsi="Arial" w:cs="Arial"/>
          <w:color w:val="auto"/>
          <w:sz w:val="22"/>
          <w:szCs w:val="22"/>
        </w:rPr>
      </w:pPr>
    </w:p>
    <w:p w14:paraId="55A1D4B6" w14:textId="56D5277D" w:rsidR="009223A8" w:rsidRPr="00184A71" w:rsidRDefault="007D7A41" w:rsidP="00EC0670">
      <w:pPr>
        <w:pStyle w:val="Default"/>
        <w:ind w:left="720"/>
        <w:jc w:val="both"/>
        <w:rPr>
          <w:rFonts w:ascii="Arial" w:hAnsi="Arial" w:cs="Arial"/>
          <w:color w:val="auto"/>
          <w:sz w:val="22"/>
          <w:szCs w:val="22"/>
        </w:rPr>
      </w:pPr>
      <w:r w:rsidRPr="00184A71">
        <w:rPr>
          <w:rFonts w:ascii="Arial" w:hAnsi="Arial" w:cs="Arial"/>
          <w:color w:val="auto"/>
          <w:sz w:val="22"/>
          <w:szCs w:val="22"/>
        </w:rPr>
        <w:t xml:space="preserve">During the IDEA launch and </w:t>
      </w:r>
      <w:r w:rsidR="003B5F50" w:rsidRPr="00184A71">
        <w:rPr>
          <w:rFonts w:ascii="Arial" w:hAnsi="Arial" w:cs="Arial"/>
          <w:color w:val="auto"/>
          <w:sz w:val="22"/>
          <w:szCs w:val="22"/>
        </w:rPr>
        <w:t>1</w:t>
      </w:r>
      <w:r w:rsidR="003B5F50" w:rsidRPr="00184A71">
        <w:rPr>
          <w:rFonts w:ascii="Arial" w:hAnsi="Arial" w:cs="Arial"/>
          <w:sz w:val="22"/>
          <w:szCs w:val="22"/>
          <w:vertAlign w:val="superscript"/>
        </w:rPr>
        <w:t>st</w:t>
      </w:r>
      <w:r w:rsidR="003B5F50" w:rsidRPr="00184A71">
        <w:rPr>
          <w:rFonts w:ascii="Arial" w:hAnsi="Arial" w:cs="Arial"/>
          <w:color w:val="auto"/>
          <w:sz w:val="22"/>
          <w:szCs w:val="22"/>
        </w:rPr>
        <w:t xml:space="preserve"> PSC </w:t>
      </w:r>
      <w:r w:rsidR="009223A8" w:rsidRPr="00184A71">
        <w:rPr>
          <w:rFonts w:ascii="Arial" w:hAnsi="Arial" w:cs="Arial"/>
          <w:color w:val="auto"/>
          <w:sz w:val="22"/>
          <w:szCs w:val="22"/>
        </w:rPr>
        <w:t>meeting,</w:t>
      </w:r>
      <w:r w:rsidR="003B5F50" w:rsidRPr="00184A71">
        <w:rPr>
          <w:rFonts w:ascii="Arial" w:hAnsi="Arial" w:cs="Arial"/>
          <w:color w:val="auto"/>
          <w:sz w:val="22"/>
          <w:szCs w:val="22"/>
        </w:rPr>
        <w:t xml:space="preserve"> branded materials were developed in-</w:t>
      </w:r>
      <w:r w:rsidR="009223A8" w:rsidRPr="00184A71">
        <w:rPr>
          <w:rFonts w:ascii="Arial" w:hAnsi="Arial" w:cs="Arial"/>
          <w:color w:val="auto"/>
          <w:sz w:val="22"/>
          <w:szCs w:val="22"/>
        </w:rPr>
        <w:t>house. These</w:t>
      </w:r>
      <w:r w:rsidR="00F115A5" w:rsidRPr="00184A71">
        <w:rPr>
          <w:rFonts w:ascii="Arial" w:hAnsi="Arial" w:cs="Arial"/>
          <w:color w:val="auto"/>
          <w:sz w:val="22"/>
          <w:szCs w:val="22"/>
        </w:rPr>
        <w:t xml:space="preserve"> </w:t>
      </w:r>
      <w:r w:rsidR="00AF3F8A" w:rsidRPr="00184A71">
        <w:rPr>
          <w:rFonts w:ascii="Arial" w:hAnsi="Arial" w:cs="Arial"/>
          <w:color w:val="auto"/>
          <w:sz w:val="22"/>
          <w:szCs w:val="22"/>
        </w:rPr>
        <w:t>included the following:</w:t>
      </w:r>
      <w:r w:rsidR="009223A8" w:rsidRPr="00184A71">
        <w:rPr>
          <w:rFonts w:ascii="Arial" w:hAnsi="Arial" w:cs="Arial"/>
          <w:color w:val="auto"/>
          <w:sz w:val="22"/>
          <w:szCs w:val="22"/>
        </w:rPr>
        <w:t xml:space="preserve"> </w:t>
      </w:r>
    </w:p>
    <w:p w14:paraId="063C21FA" w14:textId="77777777" w:rsidR="009223A8" w:rsidRPr="00184A71" w:rsidRDefault="009223A8" w:rsidP="00EC0670">
      <w:pPr>
        <w:pStyle w:val="Default"/>
        <w:ind w:left="720"/>
        <w:jc w:val="both"/>
        <w:rPr>
          <w:rFonts w:ascii="Arial" w:hAnsi="Arial" w:cs="Arial"/>
          <w:color w:val="auto"/>
          <w:sz w:val="22"/>
          <w:szCs w:val="22"/>
        </w:rPr>
      </w:pPr>
    </w:p>
    <w:p w14:paraId="41DDA772" w14:textId="68AB445E" w:rsidR="009223A8" w:rsidRPr="00184A71" w:rsidRDefault="00AF3F8A" w:rsidP="00EC0670">
      <w:pPr>
        <w:pStyle w:val="Default"/>
        <w:numPr>
          <w:ilvl w:val="0"/>
          <w:numId w:val="39"/>
        </w:numPr>
        <w:ind w:left="1080"/>
        <w:jc w:val="both"/>
        <w:rPr>
          <w:rFonts w:ascii="Arial" w:hAnsi="Arial" w:cs="Arial"/>
          <w:color w:val="auto"/>
          <w:sz w:val="22"/>
          <w:szCs w:val="22"/>
        </w:rPr>
      </w:pPr>
      <w:r w:rsidRPr="00184A71">
        <w:rPr>
          <w:rFonts w:ascii="Arial" w:hAnsi="Arial" w:cs="Arial"/>
          <w:color w:val="auto"/>
          <w:sz w:val="22"/>
          <w:szCs w:val="22"/>
        </w:rPr>
        <w:t>Branded pens,</w:t>
      </w:r>
      <w:r w:rsidR="00A00761" w:rsidRPr="00184A71">
        <w:rPr>
          <w:rFonts w:ascii="Arial" w:hAnsi="Arial" w:cs="Arial"/>
          <w:color w:val="auto"/>
          <w:sz w:val="22"/>
          <w:szCs w:val="22"/>
        </w:rPr>
        <w:t xml:space="preserve"> </w:t>
      </w:r>
      <w:r w:rsidR="005E3C1B" w:rsidRPr="00184A71">
        <w:rPr>
          <w:rFonts w:ascii="Arial" w:hAnsi="Arial" w:cs="Arial"/>
          <w:color w:val="auto"/>
          <w:sz w:val="22"/>
          <w:szCs w:val="22"/>
        </w:rPr>
        <w:t>notebooks</w:t>
      </w:r>
      <w:r w:rsidR="00A00761" w:rsidRPr="00184A71">
        <w:rPr>
          <w:rFonts w:ascii="Arial" w:hAnsi="Arial" w:cs="Arial"/>
          <w:color w:val="auto"/>
          <w:sz w:val="22"/>
          <w:szCs w:val="22"/>
        </w:rPr>
        <w:t xml:space="preserve">, USD drives, reusable </w:t>
      </w:r>
      <w:r w:rsidR="00963ED9" w:rsidRPr="00184A71">
        <w:rPr>
          <w:rFonts w:ascii="Arial" w:hAnsi="Arial" w:cs="Arial"/>
          <w:color w:val="auto"/>
          <w:sz w:val="22"/>
          <w:szCs w:val="22"/>
        </w:rPr>
        <w:t xml:space="preserve">gift </w:t>
      </w:r>
      <w:r w:rsidR="00A00761" w:rsidRPr="00184A71">
        <w:rPr>
          <w:rFonts w:ascii="Arial" w:hAnsi="Arial" w:cs="Arial"/>
          <w:color w:val="auto"/>
          <w:sz w:val="22"/>
          <w:szCs w:val="22"/>
        </w:rPr>
        <w:t>bags</w:t>
      </w:r>
      <w:r w:rsidR="00963ED9" w:rsidRPr="00184A71">
        <w:rPr>
          <w:rFonts w:ascii="Arial" w:hAnsi="Arial" w:cs="Arial"/>
          <w:color w:val="auto"/>
          <w:sz w:val="22"/>
          <w:szCs w:val="22"/>
        </w:rPr>
        <w:t>, water bottles,</w:t>
      </w:r>
      <w:r w:rsidR="00D939B0" w:rsidRPr="00184A71">
        <w:rPr>
          <w:rFonts w:ascii="Arial" w:hAnsi="Arial" w:cs="Arial"/>
          <w:color w:val="auto"/>
          <w:sz w:val="22"/>
          <w:szCs w:val="22"/>
        </w:rPr>
        <w:t xml:space="preserve"> </w:t>
      </w:r>
      <w:r w:rsidR="002440E9" w:rsidRPr="00184A71">
        <w:rPr>
          <w:rFonts w:ascii="Arial" w:hAnsi="Arial" w:cs="Arial"/>
          <w:color w:val="auto"/>
          <w:sz w:val="22"/>
          <w:szCs w:val="22"/>
        </w:rPr>
        <w:t>shirts,</w:t>
      </w:r>
      <w:r w:rsidR="00D939B0" w:rsidRPr="00184A71">
        <w:rPr>
          <w:rFonts w:ascii="Arial" w:hAnsi="Arial" w:cs="Arial"/>
          <w:color w:val="auto"/>
          <w:sz w:val="22"/>
          <w:szCs w:val="22"/>
        </w:rPr>
        <w:t xml:space="preserve"> T</w:t>
      </w:r>
      <w:r w:rsidR="00C66600">
        <w:rPr>
          <w:rFonts w:ascii="Arial" w:hAnsi="Arial" w:cs="Arial"/>
          <w:color w:val="auto"/>
          <w:sz w:val="22"/>
          <w:szCs w:val="22"/>
        </w:rPr>
        <w:t>-</w:t>
      </w:r>
      <w:r w:rsidR="00D939B0" w:rsidRPr="00184A71">
        <w:rPr>
          <w:rFonts w:ascii="Arial" w:hAnsi="Arial" w:cs="Arial"/>
          <w:color w:val="auto"/>
          <w:sz w:val="22"/>
          <w:szCs w:val="22"/>
        </w:rPr>
        <w:t>shirts, caps, bags,</w:t>
      </w:r>
      <w:r w:rsidR="00840319" w:rsidRPr="00184A71">
        <w:rPr>
          <w:rFonts w:ascii="Arial" w:hAnsi="Arial" w:cs="Arial"/>
          <w:color w:val="auto"/>
          <w:sz w:val="22"/>
          <w:szCs w:val="22"/>
        </w:rPr>
        <w:t xml:space="preserve"> mouse pads, sticky holders,</w:t>
      </w:r>
      <w:r w:rsidR="00E079A8" w:rsidRPr="00184A71">
        <w:rPr>
          <w:rFonts w:ascii="Arial" w:hAnsi="Arial" w:cs="Arial"/>
          <w:color w:val="auto"/>
          <w:sz w:val="22"/>
          <w:szCs w:val="22"/>
        </w:rPr>
        <w:t xml:space="preserve"> </w:t>
      </w:r>
      <w:r w:rsidR="00840319" w:rsidRPr="00184A71">
        <w:rPr>
          <w:rFonts w:ascii="Arial" w:hAnsi="Arial" w:cs="Arial"/>
          <w:color w:val="auto"/>
          <w:sz w:val="22"/>
          <w:szCs w:val="22"/>
        </w:rPr>
        <w:t>branded business cards</w:t>
      </w:r>
      <w:r w:rsidR="00E079A8" w:rsidRPr="00184A71">
        <w:rPr>
          <w:rFonts w:ascii="Arial" w:hAnsi="Arial" w:cs="Arial"/>
          <w:color w:val="auto"/>
          <w:sz w:val="22"/>
          <w:szCs w:val="22"/>
        </w:rPr>
        <w:t xml:space="preserve"> for all project staff</w:t>
      </w:r>
      <w:r w:rsidR="00C330B9">
        <w:rPr>
          <w:rFonts w:ascii="Arial" w:hAnsi="Arial" w:cs="Arial"/>
          <w:color w:val="auto"/>
          <w:sz w:val="22"/>
          <w:szCs w:val="22"/>
        </w:rPr>
        <w:t>; and</w:t>
      </w:r>
    </w:p>
    <w:p w14:paraId="5994D969" w14:textId="58E07493" w:rsidR="00083861" w:rsidRPr="00184A71" w:rsidRDefault="005E3C1B" w:rsidP="00EC0670">
      <w:pPr>
        <w:pStyle w:val="Default"/>
        <w:numPr>
          <w:ilvl w:val="0"/>
          <w:numId w:val="39"/>
        </w:numPr>
        <w:ind w:left="1080"/>
        <w:jc w:val="both"/>
        <w:rPr>
          <w:rFonts w:ascii="Arial" w:hAnsi="Arial" w:cs="Arial"/>
          <w:color w:val="auto"/>
          <w:sz w:val="22"/>
          <w:szCs w:val="22"/>
        </w:rPr>
      </w:pPr>
      <w:r w:rsidRPr="00184A71">
        <w:rPr>
          <w:rFonts w:ascii="Arial" w:hAnsi="Arial" w:cs="Arial"/>
          <w:color w:val="auto"/>
          <w:sz w:val="22"/>
          <w:szCs w:val="22"/>
        </w:rPr>
        <w:t>Branded materials</w:t>
      </w:r>
      <w:r w:rsidR="009223A8" w:rsidRPr="00184A71">
        <w:rPr>
          <w:rFonts w:ascii="Arial" w:hAnsi="Arial" w:cs="Arial"/>
          <w:color w:val="auto"/>
          <w:sz w:val="22"/>
          <w:szCs w:val="22"/>
        </w:rPr>
        <w:t xml:space="preserve"> also</w:t>
      </w:r>
      <w:r w:rsidRPr="00184A71">
        <w:rPr>
          <w:rFonts w:ascii="Arial" w:hAnsi="Arial" w:cs="Arial"/>
          <w:color w:val="auto"/>
          <w:sz w:val="22"/>
          <w:szCs w:val="22"/>
        </w:rPr>
        <w:t xml:space="preserve"> </w:t>
      </w:r>
      <w:r w:rsidR="009223A8" w:rsidRPr="00184A71">
        <w:rPr>
          <w:rFonts w:ascii="Arial" w:hAnsi="Arial" w:cs="Arial"/>
          <w:color w:val="auto"/>
          <w:sz w:val="22"/>
          <w:szCs w:val="22"/>
        </w:rPr>
        <w:t xml:space="preserve">included: </w:t>
      </w:r>
      <w:r w:rsidR="00EA2D57" w:rsidRPr="00184A71">
        <w:rPr>
          <w:rFonts w:ascii="Arial" w:hAnsi="Arial" w:cs="Arial"/>
          <w:color w:val="auto"/>
          <w:sz w:val="22"/>
          <w:szCs w:val="22"/>
        </w:rPr>
        <w:t>Telescopic banners,</w:t>
      </w:r>
      <w:r w:rsidR="009223A8" w:rsidRPr="00184A71">
        <w:rPr>
          <w:rFonts w:ascii="Arial" w:hAnsi="Arial" w:cs="Arial"/>
          <w:color w:val="auto"/>
          <w:sz w:val="22"/>
          <w:szCs w:val="22"/>
        </w:rPr>
        <w:t xml:space="preserve"> </w:t>
      </w:r>
      <w:r w:rsidR="00EA2D57" w:rsidRPr="00184A71">
        <w:rPr>
          <w:rFonts w:ascii="Arial" w:hAnsi="Arial" w:cs="Arial"/>
          <w:color w:val="auto"/>
          <w:sz w:val="22"/>
          <w:szCs w:val="22"/>
        </w:rPr>
        <w:t>Tear drops</w:t>
      </w:r>
      <w:r w:rsidR="009223A8" w:rsidRPr="00184A71">
        <w:rPr>
          <w:rFonts w:ascii="Arial" w:hAnsi="Arial" w:cs="Arial"/>
          <w:color w:val="auto"/>
          <w:sz w:val="22"/>
          <w:szCs w:val="22"/>
        </w:rPr>
        <w:t xml:space="preserve"> </w:t>
      </w:r>
      <w:r w:rsidR="00083861" w:rsidRPr="00184A71">
        <w:rPr>
          <w:rFonts w:ascii="Arial" w:hAnsi="Arial" w:cs="Arial"/>
          <w:color w:val="auto"/>
          <w:sz w:val="22"/>
          <w:szCs w:val="22"/>
        </w:rPr>
        <w:t>Roll out banners,</w:t>
      </w:r>
      <w:r w:rsidR="009223A8" w:rsidRPr="00184A71">
        <w:rPr>
          <w:rFonts w:ascii="Arial" w:hAnsi="Arial" w:cs="Arial"/>
          <w:color w:val="auto"/>
          <w:sz w:val="22"/>
          <w:szCs w:val="22"/>
        </w:rPr>
        <w:t xml:space="preserve"> and </w:t>
      </w:r>
      <w:r w:rsidR="00083861" w:rsidRPr="00184A71">
        <w:rPr>
          <w:rFonts w:ascii="Arial" w:hAnsi="Arial" w:cs="Arial"/>
          <w:color w:val="auto"/>
          <w:sz w:val="22"/>
          <w:szCs w:val="22"/>
        </w:rPr>
        <w:t>Backdrop banners</w:t>
      </w:r>
      <w:r w:rsidR="00C66600">
        <w:rPr>
          <w:rFonts w:ascii="Arial" w:hAnsi="Arial" w:cs="Arial"/>
          <w:color w:val="auto"/>
          <w:sz w:val="22"/>
          <w:szCs w:val="22"/>
        </w:rPr>
        <w:t>.</w:t>
      </w:r>
    </w:p>
    <w:p w14:paraId="6EEC089C" w14:textId="77777777" w:rsidR="009223A8" w:rsidRPr="00184A71" w:rsidRDefault="009223A8" w:rsidP="00EC0670">
      <w:pPr>
        <w:pStyle w:val="Default"/>
        <w:ind w:left="1080"/>
        <w:jc w:val="both"/>
        <w:rPr>
          <w:rFonts w:ascii="Arial" w:hAnsi="Arial" w:cs="Arial"/>
          <w:color w:val="auto"/>
          <w:sz w:val="22"/>
          <w:szCs w:val="22"/>
        </w:rPr>
      </w:pPr>
    </w:p>
    <w:p w14:paraId="0975BEE7" w14:textId="7BC5E629" w:rsidR="00083861" w:rsidRPr="00184A71" w:rsidRDefault="00AC2702" w:rsidP="00EC0670">
      <w:pPr>
        <w:pStyle w:val="Default"/>
        <w:ind w:left="720"/>
        <w:jc w:val="both"/>
        <w:rPr>
          <w:rFonts w:ascii="Arial" w:hAnsi="Arial" w:cs="Arial"/>
          <w:color w:val="auto"/>
          <w:sz w:val="22"/>
          <w:szCs w:val="22"/>
        </w:rPr>
      </w:pPr>
      <w:r w:rsidRPr="00184A71">
        <w:rPr>
          <w:rFonts w:ascii="Arial" w:hAnsi="Arial" w:cs="Arial"/>
          <w:color w:val="auto"/>
          <w:sz w:val="22"/>
          <w:szCs w:val="22"/>
        </w:rPr>
        <w:t xml:space="preserve">In addition, Publicity and </w:t>
      </w:r>
      <w:r w:rsidR="00EE2F13" w:rsidRPr="00184A71">
        <w:rPr>
          <w:rFonts w:ascii="Arial" w:hAnsi="Arial" w:cs="Arial"/>
          <w:color w:val="auto"/>
          <w:sz w:val="22"/>
          <w:szCs w:val="22"/>
        </w:rPr>
        <w:t>Visibility</w:t>
      </w:r>
      <w:r w:rsidRPr="00184A71">
        <w:rPr>
          <w:rFonts w:ascii="Arial" w:hAnsi="Arial" w:cs="Arial"/>
          <w:color w:val="auto"/>
          <w:sz w:val="22"/>
          <w:szCs w:val="22"/>
        </w:rPr>
        <w:t xml:space="preserve"> was promoted </w:t>
      </w:r>
      <w:r w:rsidR="00A71829" w:rsidRPr="00184A71">
        <w:rPr>
          <w:rFonts w:ascii="Arial" w:hAnsi="Arial" w:cs="Arial"/>
          <w:color w:val="auto"/>
          <w:sz w:val="22"/>
          <w:szCs w:val="22"/>
        </w:rPr>
        <w:t xml:space="preserve">by photography, </w:t>
      </w:r>
      <w:proofErr w:type="gramStart"/>
      <w:r w:rsidR="00A71829" w:rsidRPr="00184A71">
        <w:rPr>
          <w:rFonts w:ascii="Arial" w:hAnsi="Arial" w:cs="Arial"/>
          <w:color w:val="auto"/>
          <w:sz w:val="22"/>
          <w:szCs w:val="22"/>
        </w:rPr>
        <w:t>pre</w:t>
      </w:r>
      <w:proofErr w:type="gramEnd"/>
      <w:r w:rsidR="009223A8" w:rsidRPr="00184A71">
        <w:rPr>
          <w:rFonts w:ascii="Arial" w:hAnsi="Arial" w:cs="Arial"/>
          <w:color w:val="auto"/>
          <w:sz w:val="22"/>
          <w:szCs w:val="22"/>
        </w:rPr>
        <w:t xml:space="preserve"> </w:t>
      </w:r>
      <w:r w:rsidR="00A71829" w:rsidRPr="00184A71">
        <w:rPr>
          <w:rFonts w:ascii="Arial" w:hAnsi="Arial" w:cs="Arial"/>
          <w:color w:val="auto"/>
          <w:sz w:val="22"/>
          <w:szCs w:val="22"/>
        </w:rPr>
        <w:t xml:space="preserve">and </w:t>
      </w:r>
      <w:r w:rsidR="00EE2F13" w:rsidRPr="00184A71">
        <w:rPr>
          <w:rFonts w:ascii="Arial" w:hAnsi="Arial" w:cs="Arial"/>
          <w:color w:val="auto"/>
          <w:sz w:val="22"/>
          <w:szCs w:val="22"/>
        </w:rPr>
        <w:t>post-launch</w:t>
      </w:r>
      <w:r w:rsidR="00A71829" w:rsidRPr="00184A71">
        <w:rPr>
          <w:rFonts w:ascii="Arial" w:hAnsi="Arial" w:cs="Arial"/>
          <w:color w:val="auto"/>
          <w:sz w:val="22"/>
          <w:szCs w:val="22"/>
        </w:rPr>
        <w:t xml:space="preserve"> videos</w:t>
      </w:r>
      <w:r w:rsidR="00EE2F13" w:rsidRPr="00184A71">
        <w:rPr>
          <w:rFonts w:ascii="Arial" w:hAnsi="Arial" w:cs="Arial"/>
          <w:color w:val="auto"/>
          <w:sz w:val="22"/>
          <w:szCs w:val="22"/>
        </w:rPr>
        <w:t>.</w:t>
      </w:r>
    </w:p>
    <w:p w14:paraId="73D9BA9B" w14:textId="77777777" w:rsidR="009223A8" w:rsidRPr="00184A71" w:rsidRDefault="009223A8" w:rsidP="00EC0670">
      <w:pPr>
        <w:pStyle w:val="Default"/>
        <w:ind w:left="720"/>
        <w:jc w:val="both"/>
        <w:rPr>
          <w:rFonts w:ascii="Arial" w:hAnsi="Arial" w:cs="Arial"/>
          <w:color w:val="auto"/>
          <w:sz w:val="22"/>
          <w:szCs w:val="22"/>
        </w:rPr>
      </w:pPr>
    </w:p>
    <w:p w14:paraId="0C16C4D3" w14:textId="35DC3288" w:rsidR="00EE2F13" w:rsidRPr="00184A71" w:rsidRDefault="00184784" w:rsidP="00EC0670">
      <w:pPr>
        <w:pStyle w:val="Default"/>
        <w:ind w:left="720"/>
        <w:jc w:val="both"/>
        <w:rPr>
          <w:rFonts w:ascii="Arial" w:hAnsi="Arial" w:cs="Arial"/>
          <w:color w:val="auto"/>
          <w:sz w:val="22"/>
          <w:szCs w:val="22"/>
        </w:rPr>
      </w:pPr>
      <w:r w:rsidRPr="00184A71">
        <w:rPr>
          <w:rFonts w:ascii="Arial" w:hAnsi="Arial" w:cs="Arial"/>
          <w:color w:val="auto"/>
          <w:sz w:val="22"/>
          <w:szCs w:val="22"/>
        </w:rPr>
        <w:t xml:space="preserve">The existing branding, visibility and promotional </w:t>
      </w:r>
      <w:r w:rsidR="002F2506" w:rsidRPr="00184A71">
        <w:rPr>
          <w:rFonts w:ascii="Arial" w:hAnsi="Arial" w:cs="Arial"/>
          <w:color w:val="auto"/>
          <w:sz w:val="22"/>
          <w:szCs w:val="22"/>
        </w:rPr>
        <w:t>materials can be upgraded in</w:t>
      </w:r>
      <w:r w:rsidR="00FA3738">
        <w:rPr>
          <w:rFonts w:ascii="Arial" w:hAnsi="Arial" w:cs="Arial"/>
          <w:color w:val="auto"/>
          <w:sz w:val="22"/>
          <w:szCs w:val="22"/>
        </w:rPr>
        <w:t>-</w:t>
      </w:r>
      <w:r w:rsidR="002F2506" w:rsidRPr="00184A71">
        <w:rPr>
          <w:rFonts w:ascii="Arial" w:hAnsi="Arial" w:cs="Arial"/>
          <w:color w:val="auto"/>
          <w:sz w:val="22"/>
          <w:szCs w:val="22"/>
        </w:rPr>
        <w:t>house</w:t>
      </w:r>
      <w:r w:rsidR="007A59DC" w:rsidRPr="00184A71">
        <w:rPr>
          <w:rFonts w:ascii="Arial" w:hAnsi="Arial" w:cs="Arial"/>
          <w:color w:val="auto"/>
          <w:sz w:val="22"/>
          <w:szCs w:val="22"/>
        </w:rPr>
        <w:t xml:space="preserve"> to improve on quality</w:t>
      </w:r>
      <w:r w:rsidR="00DF389E" w:rsidRPr="00184A71">
        <w:rPr>
          <w:rFonts w:ascii="Arial" w:hAnsi="Arial" w:cs="Arial"/>
          <w:color w:val="auto"/>
          <w:sz w:val="22"/>
          <w:szCs w:val="22"/>
        </w:rPr>
        <w:t xml:space="preserve"> and related issues as the project rolls </w:t>
      </w:r>
      <w:r w:rsidR="0C0E130A" w:rsidRPr="00184A71">
        <w:rPr>
          <w:rFonts w:ascii="Arial" w:hAnsi="Arial" w:cs="Arial"/>
          <w:color w:val="auto"/>
          <w:sz w:val="22"/>
          <w:szCs w:val="22"/>
        </w:rPr>
        <w:t>out. This</w:t>
      </w:r>
      <w:r w:rsidR="00DF389E" w:rsidRPr="00184A71">
        <w:rPr>
          <w:rFonts w:ascii="Arial" w:hAnsi="Arial" w:cs="Arial"/>
          <w:color w:val="auto"/>
          <w:sz w:val="22"/>
          <w:szCs w:val="22"/>
        </w:rPr>
        <w:t xml:space="preserve"> is a moving target.</w:t>
      </w:r>
    </w:p>
    <w:p w14:paraId="47863AC1" w14:textId="77777777" w:rsidR="002F2506" w:rsidRPr="00184A71" w:rsidRDefault="002F2506" w:rsidP="00EC0670">
      <w:pPr>
        <w:pStyle w:val="Default"/>
        <w:ind w:left="720"/>
        <w:jc w:val="both"/>
        <w:rPr>
          <w:rFonts w:ascii="Arial" w:hAnsi="Arial" w:cs="Arial"/>
          <w:color w:val="auto"/>
          <w:sz w:val="22"/>
          <w:szCs w:val="22"/>
        </w:rPr>
      </w:pPr>
    </w:p>
    <w:p w14:paraId="07F34E61" w14:textId="0C8D0103" w:rsidR="00A1513F" w:rsidRPr="00184A71" w:rsidRDefault="00A1513F" w:rsidP="00EC0670">
      <w:pPr>
        <w:pStyle w:val="Default"/>
        <w:numPr>
          <w:ilvl w:val="2"/>
          <w:numId w:val="16"/>
        </w:numPr>
        <w:ind w:left="1287" w:hanging="567"/>
        <w:jc w:val="both"/>
        <w:rPr>
          <w:rStyle w:val="Heading3Char"/>
          <w:rFonts w:ascii="Arial" w:hAnsi="Arial" w:cs="Arial"/>
          <w:color w:val="auto"/>
          <w:sz w:val="22"/>
          <w:szCs w:val="22"/>
        </w:rPr>
      </w:pPr>
      <w:bookmarkStart w:id="18" w:name="_Toc212111592"/>
      <w:r w:rsidRPr="00184A71">
        <w:rPr>
          <w:rStyle w:val="Heading3Char"/>
          <w:rFonts w:ascii="Arial" w:hAnsi="Arial" w:cs="Arial"/>
          <w:color w:val="auto"/>
          <w:sz w:val="22"/>
          <w:szCs w:val="22"/>
        </w:rPr>
        <w:t>Media relations</w:t>
      </w:r>
      <w:r w:rsidR="008876B9" w:rsidRPr="00184A71">
        <w:rPr>
          <w:rStyle w:val="Heading3Char"/>
          <w:rFonts w:ascii="Arial" w:hAnsi="Arial" w:cs="Arial"/>
          <w:color w:val="auto"/>
          <w:sz w:val="22"/>
          <w:szCs w:val="22"/>
        </w:rPr>
        <w:t xml:space="preserve"> </w:t>
      </w:r>
      <w:r w:rsidR="00FA3738">
        <w:rPr>
          <w:rStyle w:val="Heading3Char"/>
          <w:rFonts w:ascii="Arial" w:hAnsi="Arial" w:cs="Arial"/>
          <w:color w:val="auto"/>
          <w:sz w:val="22"/>
          <w:szCs w:val="22"/>
        </w:rPr>
        <w:t>-</w:t>
      </w:r>
      <w:r w:rsidR="008876B9" w:rsidRPr="00184A71">
        <w:rPr>
          <w:rStyle w:val="Heading3Char"/>
          <w:rFonts w:ascii="Arial" w:hAnsi="Arial" w:cs="Arial"/>
          <w:color w:val="auto"/>
          <w:sz w:val="22"/>
          <w:szCs w:val="22"/>
        </w:rPr>
        <w:t xml:space="preserve"> Leveraging Media Partnership for Regional Coverage</w:t>
      </w:r>
      <w:bookmarkEnd w:id="18"/>
    </w:p>
    <w:p w14:paraId="1C1299C3" w14:textId="77777777" w:rsidR="002367BF" w:rsidRPr="00184A71" w:rsidRDefault="002367BF" w:rsidP="00EC0670">
      <w:pPr>
        <w:pStyle w:val="Default"/>
        <w:ind w:left="2160"/>
        <w:jc w:val="both"/>
        <w:rPr>
          <w:rFonts w:ascii="Arial" w:hAnsi="Arial" w:cs="Arial"/>
          <w:b/>
          <w:color w:val="auto"/>
          <w:sz w:val="22"/>
          <w:szCs w:val="22"/>
        </w:rPr>
      </w:pPr>
    </w:p>
    <w:p w14:paraId="10A17C00" w14:textId="32A51AAF" w:rsidR="00A1513F" w:rsidRPr="00184A71" w:rsidRDefault="00A1513F" w:rsidP="00EC0670">
      <w:pPr>
        <w:pStyle w:val="Default"/>
        <w:ind w:left="720"/>
        <w:jc w:val="both"/>
        <w:rPr>
          <w:rFonts w:ascii="Arial" w:hAnsi="Arial" w:cs="Arial"/>
          <w:color w:val="auto"/>
          <w:sz w:val="22"/>
          <w:szCs w:val="22"/>
        </w:rPr>
      </w:pPr>
      <w:r w:rsidRPr="00184A71">
        <w:rPr>
          <w:rFonts w:ascii="Arial" w:hAnsi="Arial" w:cs="Arial"/>
          <w:color w:val="auto"/>
          <w:sz w:val="22"/>
          <w:szCs w:val="22"/>
        </w:rPr>
        <w:t>The programme will seek to forge partnership and networks within the media</w:t>
      </w:r>
      <w:r w:rsidR="002367BF" w:rsidRPr="00184A71">
        <w:rPr>
          <w:rFonts w:ascii="Arial" w:hAnsi="Arial" w:cs="Arial"/>
          <w:color w:val="auto"/>
          <w:sz w:val="22"/>
          <w:szCs w:val="22"/>
        </w:rPr>
        <w:t>. Targeted information will be submitted</w:t>
      </w:r>
      <w:r w:rsidRPr="00184A71">
        <w:rPr>
          <w:rFonts w:ascii="Arial" w:hAnsi="Arial" w:cs="Arial"/>
          <w:color w:val="auto"/>
          <w:sz w:val="22"/>
          <w:szCs w:val="22"/>
        </w:rPr>
        <w:t xml:space="preserve"> to the </w:t>
      </w:r>
      <w:r w:rsidR="639C326C" w:rsidRPr="00184A71">
        <w:rPr>
          <w:rFonts w:ascii="Arial" w:hAnsi="Arial" w:cs="Arial"/>
          <w:color w:val="auto"/>
          <w:sz w:val="22"/>
          <w:szCs w:val="22"/>
        </w:rPr>
        <w:t>press,</w:t>
      </w:r>
      <w:r w:rsidRPr="00184A71">
        <w:rPr>
          <w:rFonts w:ascii="Arial" w:hAnsi="Arial" w:cs="Arial"/>
          <w:color w:val="auto"/>
          <w:sz w:val="22"/>
          <w:szCs w:val="22"/>
        </w:rPr>
        <w:t xml:space="preserve"> and the press will be invited to participate in selected project events.  </w:t>
      </w:r>
    </w:p>
    <w:p w14:paraId="01BAEFF5" w14:textId="77777777" w:rsidR="00B33EEA" w:rsidRPr="00184A71" w:rsidRDefault="00B33EEA" w:rsidP="00EC0670">
      <w:pPr>
        <w:pStyle w:val="NoSpacing"/>
        <w:ind w:left="720"/>
        <w:jc w:val="both"/>
        <w:rPr>
          <w:rFonts w:ascii="Arial" w:hAnsi="Arial" w:cs="Arial"/>
        </w:rPr>
      </w:pPr>
    </w:p>
    <w:p w14:paraId="5955D424" w14:textId="54C78B78" w:rsidR="00B33EEA" w:rsidRPr="00184A71" w:rsidRDefault="00B33EEA" w:rsidP="00EC0670">
      <w:pPr>
        <w:pStyle w:val="NoSpacing"/>
        <w:ind w:left="720"/>
        <w:jc w:val="both"/>
        <w:rPr>
          <w:rFonts w:ascii="Arial" w:hAnsi="Arial" w:cs="Arial"/>
        </w:rPr>
      </w:pPr>
      <w:r w:rsidRPr="00184A71">
        <w:rPr>
          <w:rFonts w:ascii="Arial" w:hAnsi="Arial" w:cs="Arial"/>
        </w:rPr>
        <w:t xml:space="preserve">A comprehensive media plan is essential to raise public awareness, </w:t>
      </w:r>
      <w:r w:rsidR="091BECD7" w:rsidRPr="00184A71">
        <w:rPr>
          <w:rFonts w:ascii="Arial" w:hAnsi="Arial" w:cs="Arial"/>
        </w:rPr>
        <w:t>mobilize</w:t>
      </w:r>
      <w:r w:rsidRPr="00184A71">
        <w:rPr>
          <w:rFonts w:ascii="Arial" w:hAnsi="Arial" w:cs="Arial"/>
        </w:rPr>
        <w:t xml:space="preserve"> stakeholder engagement, and amplify the IDEA`s Project across the</w:t>
      </w:r>
      <w:r w:rsidR="003F58BA" w:rsidRPr="00184A71">
        <w:rPr>
          <w:rFonts w:ascii="Arial" w:hAnsi="Arial" w:cs="Arial"/>
        </w:rPr>
        <w:t xml:space="preserve"> AFE</w:t>
      </w:r>
      <w:r w:rsidRPr="00184A71">
        <w:rPr>
          <w:rFonts w:ascii="Arial" w:hAnsi="Arial" w:cs="Arial"/>
        </w:rPr>
        <w:t xml:space="preserve"> region. The media strategy will play a vital role in showcasing progress, facilitating knowledge sharing, and strengthening regional collaboration toward universal </w:t>
      </w:r>
      <w:r w:rsidR="009223A8" w:rsidRPr="00184A71">
        <w:rPr>
          <w:rFonts w:ascii="Arial" w:hAnsi="Arial" w:cs="Arial"/>
        </w:rPr>
        <w:t>digital access</w:t>
      </w:r>
      <w:r w:rsidRPr="00184A71">
        <w:rPr>
          <w:rFonts w:ascii="Arial" w:hAnsi="Arial" w:cs="Arial"/>
        </w:rPr>
        <w:t>. It will also ensure that voices—especially those of youth and women</w:t>
      </w:r>
      <w:r w:rsidRPr="00184A71">
        <w:rPr>
          <w:rFonts w:ascii="Arial" w:hAnsi="Arial" w:cs="Arial"/>
          <w:lang w:val="en-GB"/>
        </w:rPr>
        <w:t xml:space="preserve"> </w:t>
      </w:r>
      <w:r w:rsidRPr="00184A71">
        <w:rPr>
          <w:rFonts w:ascii="Arial" w:hAnsi="Arial" w:cs="Arial"/>
        </w:rPr>
        <w:t xml:space="preserve">are included in the digital transformation narrative. </w:t>
      </w:r>
    </w:p>
    <w:p w14:paraId="289B28FF" w14:textId="6058219D" w:rsidR="008876B9" w:rsidRPr="00184A71" w:rsidRDefault="008876B9" w:rsidP="00EC0670">
      <w:pPr>
        <w:pStyle w:val="Default"/>
        <w:ind w:left="720"/>
        <w:jc w:val="both"/>
        <w:rPr>
          <w:rFonts w:ascii="Arial" w:hAnsi="Arial" w:cs="Arial"/>
          <w:color w:val="auto"/>
          <w:sz w:val="22"/>
          <w:szCs w:val="22"/>
        </w:rPr>
      </w:pPr>
    </w:p>
    <w:p w14:paraId="148AE295" w14:textId="10ACBAA7" w:rsidR="008876B9" w:rsidRPr="00184A71" w:rsidRDefault="008876B9" w:rsidP="00EC0670">
      <w:pPr>
        <w:pStyle w:val="Default"/>
        <w:ind w:left="720"/>
        <w:jc w:val="both"/>
        <w:rPr>
          <w:rFonts w:ascii="Arial" w:hAnsi="Arial" w:cs="Arial"/>
          <w:color w:val="auto"/>
          <w:sz w:val="22"/>
          <w:szCs w:val="22"/>
        </w:rPr>
      </w:pPr>
      <w:r w:rsidRPr="00184A71">
        <w:rPr>
          <w:rFonts w:ascii="Arial" w:hAnsi="Arial" w:cs="Arial"/>
          <w:color w:val="auto"/>
          <w:sz w:val="22"/>
          <w:szCs w:val="22"/>
        </w:rPr>
        <w:t xml:space="preserve">Leveraging media partnership for regional coverage will include the </w:t>
      </w:r>
      <w:r w:rsidR="009223A8" w:rsidRPr="00184A71">
        <w:rPr>
          <w:rFonts w:ascii="Arial" w:hAnsi="Arial" w:cs="Arial"/>
          <w:color w:val="auto"/>
          <w:sz w:val="22"/>
          <w:szCs w:val="22"/>
        </w:rPr>
        <w:t>following:</w:t>
      </w:r>
    </w:p>
    <w:p w14:paraId="7784A8CF" w14:textId="77777777" w:rsidR="008876B9" w:rsidRPr="00184A71" w:rsidRDefault="008876B9" w:rsidP="00EC0670">
      <w:pPr>
        <w:pStyle w:val="Default"/>
        <w:ind w:left="720"/>
        <w:jc w:val="both"/>
        <w:rPr>
          <w:rFonts w:ascii="Arial" w:hAnsi="Arial" w:cs="Arial"/>
          <w:color w:val="auto"/>
          <w:sz w:val="22"/>
          <w:szCs w:val="22"/>
        </w:rPr>
      </w:pPr>
    </w:p>
    <w:p w14:paraId="3D5EAA23" w14:textId="2B4348EA" w:rsidR="008876B9" w:rsidRPr="00184A71" w:rsidRDefault="008876B9" w:rsidP="00EC0670">
      <w:pPr>
        <w:pStyle w:val="Default"/>
        <w:ind w:left="720"/>
        <w:jc w:val="both"/>
        <w:rPr>
          <w:rFonts w:ascii="Arial" w:hAnsi="Arial" w:cs="Arial"/>
          <w:b/>
          <w:bCs/>
          <w:color w:val="auto"/>
          <w:sz w:val="22"/>
          <w:szCs w:val="22"/>
        </w:rPr>
      </w:pPr>
      <w:r w:rsidRPr="00184A71">
        <w:rPr>
          <w:rFonts w:ascii="Arial" w:hAnsi="Arial" w:cs="Arial"/>
          <w:b/>
          <w:bCs/>
          <w:color w:val="auto"/>
          <w:sz w:val="22"/>
          <w:szCs w:val="22"/>
        </w:rPr>
        <w:t>2.1.2.</w:t>
      </w:r>
      <w:r w:rsidR="44EDE3B4" w:rsidRPr="00184A71">
        <w:rPr>
          <w:rFonts w:ascii="Arial" w:hAnsi="Arial" w:cs="Arial"/>
          <w:b/>
          <w:bCs/>
          <w:color w:val="auto"/>
          <w:sz w:val="22"/>
          <w:szCs w:val="22"/>
        </w:rPr>
        <w:t>1. Diverse</w:t>
      </w:r>
      <w:r w:rsidRPr="00184A71">
        <w:rPr>
          <w:rFonts w:ascii="Arial" w:hAnsi="Arial" w:cs="Arial"/>
          <w:b/>
          <w:bCs/>
          <w:color w:val="auto"/>
          <w:sz w:val="22"/>
          <w:szCs w:val="22"/>
        </w:rPr>
        <w:t xml:space="preserve"> Media Partner Selection</w:t>
      </w:r>
    </w:p>
    <w:p w14:paraId="40F39817" w14:textId="77777777" w:rsidR="008876B9" w:rsidRPr="00184A71" w:rsidRDefault="008876B9" w:rsidP="00EC0670">
      <w:pPr>
        <w:pStyle w:val="Default"/>
        <w:ind w:left="1440"/>
        <w:jc w:val="both"/>
        <w:rPr>
          <w:rFonts w:ascii="Arial" w:hAnsi="Arial" w:cs="Arial"/>
          <w:color w:val="auto"/>
          <w:sz w:val="22"/>
          <w:szCs w:val="22"/>
        </w:rPr>
      </w:pPr>
    </w:p>
    <w:p w14:paraId="7F567D9A" w14:textId="4AFF75D3" w:rsidR="008876B9" w:rsidRPr="00184A71" w:rsidRDefault="008876B9" w:rsidP="00EC0670">
      <w:pPr>
        <w:pStyle w:val="Default"/>
        <w:numPr>
          <w:ilvl w:val="0"/>
          <w:numId w:val="31"/>
        </w:numPr>
        <w:ind w:left="1440"/>
        <w:jc w:val="both"/>
        <w:rPr>
          <w:rFonts w:ascii="Arial" w:hAnsi="Arial" w:cs="Arial"/>
          <w:color w:val="auto"/>
          <w:sz w:val="22"/>
          <w:szCs w:val="22"/>
        </w:rPr>
      </w:pPr>
      <w:r w:rsidRPr="00184A71">
        <w:rPr>
          <w:rFonts w:ascii="Arial" w:hAnsi="Arial" w:cs="Arial"/>
          <w:color w:val="auto"/>
          <w:sz w:val="22"/>
          <w:szCs w:val="22"/>
        </w:rPr>
        <w:t xml:space="preserve">Traditional media: Partner with national newspapers, broadcasters, and radio stations with wide rural and urban </w:t>
      </w:r>
      <w:r w:rsidR="00F71478" w:rsidRPr="00184A71">
        <w:rPr>
          <w:rFonts w:ascii="Arial" w:hAnsi="Arial" w:cs="Arial"/>
          <w:color w:val="auto"/>
          <w:sz w:val="22"/>
          <w:szCs w:val="22"/>
        </w:rPr>
        <w:t>areas</w:t>
      </w:r>
      <w:r w:rsidR="00F71478">
        <w:rPr>
          <w:rFonts w:ascii="Arial" w:hAnsi="Arial" w:cs="Arial"/>
          <w:color w:val="auto"/>
          <w:sz w:val="22"/>
          <w:szCs w:val="22"/>
        </w:rPr>
        <w:t>.</w:t>
      </w:r>
    </w:p>
    <w:p w14:paraId="40F37518" w14:textId="2EF99F91" w:rsidR="008876B9" w:rsidRPr="00184A71" w:rsidRDefault="008876B9" w:rsidP="00EC0670">
      <w:pPr>
        <w:pStyle w:val="Default"/>
        <w:numPr>
          <w:ilvl w:val="0"/>
          <w:numId w:val="31"/>
        </w:numPr>
        <w:ind w:left="1440"/>
        <w:jc w:val="both"/>
        <w:rPr>
          <w:rFonts w:ascii="Arial" w:hAnsi="Arial" w:cs="Arial"/>
          <w:color w:val="auto"/>
          <w:sz w:val="22"/>
          <w:szCs w:val="22"/>
        </w:rPr>
      </w:pPr>
      <w:r w:rsidRPr="00184A71">
        <w:rPr>
          <w:rFonts w:ascii="Arial" w:hAnsi="Arial" w:cs="Arial"/>
          <w:color w:val="auto"/>
          <w:sz w:val="22"/>
          <w:szCs w:val="22"/>
        </w:rPr>
        <w:t>Digital</w:t>
      </w:r>
      <w:r w:rsidR="00CF4942" w:rsidRPr="00184A71">
        <w:rPr>
          <w:rFonts w:ascii="Arial" w:hAnsi="Arial" w:cs="Arial"/>
          <w:color w:val="auto"/>
          <w:sz w:val="22"/>
          <w:szCs w:val="22"/>
        </w:rPr>
        <w:t xml:space="preserve">-First Outlets: Collaborate with online news platforms, tech blogs and social media </w:t>
      </w:r>
      <w:r w:rsidR="00F71478" w:rsidRPr="00184A71">
        <w:rPr>
          <w:rFonts w:ascii="Arial" w:hAnsi="Arial" w:cs="Arial"/>
          <w:color w:val="auto"/>
          <w:sz w:val="22"/>
          <w:szCs w:val="22"/>
        </w:rPr>
        <w:t>influencers</w:t>
      </w:r>
      <w:r w:rsidR="00F71478">
        <w:rPr>
          <w:rFonts w:ascii="Arial" w:hAnsi="Arial" w:cs="Arial"/>
          <w:color w:val="auto"/>
          <w:sz w:val="22"/>
          <w:szCs w:val="22"/>
        </w:rPr>
        <w:t>.</w:t>
      </w:r>
    </w:p>
    <w:p w14:paraId="259A27B7" w14:textId="454393F8" w:rsidR="00CF4942" w:rsidRPr="00184A71" w:rsidRDefault="00CF4942" w:rsidP="00EC0670">
      <w:pPr>
        <w:pStyle w:val="Default"/>
        <w:numPr>
          <w:ilvl w:val="0"/>
          <w:numId w:val="31"/>
        </w:numPr>
        <w:ind w:left="1440"/>
        <w:jc w:val="both"/>
        <w:rPr>
          <w:rFonts w:ascii="Arial" w:hAnsi="Arial" w:cs="Arial"/>
          <w:color w:val="auto"/>
          <w:sz w:val="22"/>
          <w:szCs w:val="22"/>
        </w:rPr>
      </w:pPr>
      <w:r w:rsidRPr="00184A71">
        <w:rPr>
          <w:rFonts w:ascii="Arial" w:hAnsi="Arial" w:cs="Arial"/>
          <w:color w:val="auto"/>
          <w:sz w:val="22"/>
          <w:szCs w:val="22"/>
        </w:rPr>
        <w:t>Community Media: Engage local radio stations and community newspapers that directly reach marginalised communities</w:t>
      </w:r>
      <w:r w:rsidR="00FA3738">
        <w:rPr>
          <w:rFonts w:ascii="Arial" w:hAnsi="Arial" w:cs="Arial"/>
          <w:color w:val="auto"/>
          <w:sz w:val="22"/>
          <w:szCs w:val="22"/>
        </w:rPr>
        <w:t>; and</w:t>
      </w:r>
    </w:p>
    <w:p w14:paraId="7DF39100" w14:textId="0DC6A925" w:rsidR="00CF4942" w:rsidRPr="00184A71" w:rsidRDefault="00CF4942" w:rsidP="00EC0670">
      <w:pPr>
        <w:pStyle w:val="Default"/>
        <w:numPr>
          <w:ilvl w:val="0"/>
          <w:numId w:val="31"/>
        </w:numPr>
        <w:ind w:left="1440"/>
        <w:jc w:val="both"/>
        <w:rPr>
          <w:rFonts w:ascii="Arial" w:hAnsi="Arial" w:cs="Arial"/>
          <w:color w:val="auto"/>
          <w:sz w:val="22"/>
          <w:szCs w:val="22"/>
        </w:rPr>
      </w:pPr>
      <w:r w:rsidRPr="00184A71">
        <w:rPr>
          <w:rFonts w:ascii="Arial" w:hAnsi="Arial" w:cs="Arial"/>
          <w:color w:val="auto"/>
          <w:sz w:val="22"/>
          <w:szCs w:val="22"/>
        </w:rPr>
        <w:t xml:space="preserve">Pan-African Networks: Work with regional media houses like </w:t>
      </w:r>
      <w:r w:rsidR="00FA3738" w:rsidRPr="00184A71">
        <w:rPr>
          <w:rFonts w:ascii="Arial" w:hAnsi="Arial" w:cs="Arial"/>
          <w:color w:val="auto"/>
          <w:sz w:val="22"/>
          <w:szCs w:val="22"/>
        </w:rPr>
        <w:t xml:space="preserve">Africa </w:t>
      </w:r>
      <w:r w:rsidR="00FA3738">
        <w:rPr>
          <w:rFonts w:ascii="Arial" w:hAnsi="Arial" w:cs="Arial"/>
          <w:color w:val="auto"/>
          <w:sz w:val="22"/>
          <w:szCs w:val="22"/>
        </w:rPr>
        <w:t>N</w:t>
      </w:r>
      <w:r w:rsidR="00FA3738" w:rsidRPr="00184A71">
        <w:rPr>
          <w:rFonts w:ascii="Arial" w:hAnsi="Arial" w:cs="Arial"/>
          <w:color w:val="auto"/>
          <w:sz w:val="22"/>
          <w:szCs w:val="22"/>
        </w:rPr>
        <w:t>ews</w:t>
      </w:r>
      <w:r w:rsidRPr="00184A71">
        <w:rPr>
          <w:rFonts w:ascii="Arial" w:hAnsi="Arial" w:cs="Arial"/>
          <w:color w:val="auto"/>
          <w:sz w:val="22"/>
          <w:szCs w:val="22"/>
        </w:rPr>
        <w:t xml:space="preserve"> among others for cross -border coverage.</w:t>
      </w:r>
    </w:p>
    <w:p w14:paraId="653BBF8E" w14:textId="77777777" w:rsidR="00CF4942" w:rsidRPr="00184A71" w:rsidRDefault="00CF4942" w:rsidP="00EC0670">
      <w:pPr>
        <w:pStyle w:val="Default"/>
        <w:ind w:left="1440"/>
        <w:jc w:val="both"/>
        <w:rPr>
          <w:rFonts w:ascii="Arial" w:hAnsi="Arial" w:cs="Arial"/>
          <w:color w:val="auto"/>
          <w:sz w:val="22"/>
          <w:szCs w:val="22"/>
        </w:rPr>
      </w:pPr>
    </w:p>
    <w:p w14:paraId="7963A5EF" w14:textId="2B5C662F" w:rsidR="00CF4942" w:rsidRDefault="00CF4942" w:rsidP="00EC0670">
      <w:pPr>
        <w:pStyle w:val="Default"/>
        <w:ind w:left="720"/>
        <w:jc w:val="both"/>
        <w:rPr>
          <w:rFonts w:ascii="Arial" w:hAnsi="Arial" w:cs="Arial"/>
          <w:b/>
          <w:bCs/>
          <w:color w:val="auto"/>
          <w:sz w:val="22"/>
          <w:szCs w:val="22"/>
        </w:rPr>
      </w:pPr>
      <w:r w:rsidRPr="00184A71">
        <w:rPr>
          <w:rFonts w:ascii="Arial" w:hAnsi="Arial" w:cs="Arial"/>
          <w:b/>
          <w:bCs/>
          <w:color w:val="auto"/>
          <w:sz w:val="22"/>
          <w:szCs w:val="22"/>
        </w:rPr>
        <w:t>2.1.2.2. Content Collaboration Strategies at regional level</w:t>
      </w:r>
    </w:p>
    <w:p w14:paraId="3ADDC7DC" w14:textId="77777777" w:rsidR="00FA3738" w:rsidRPr="00184A71" w:rsidRDefault="00FA3738" w:rsidP="00EC0670">
      <w:pPr>
        <w:pStyle w:val="Default"/>
        <w:ind w:left="720"/>
        <w:jc w:val="both"/>
        <w:rPr>
          <w:rFonts w:ascii="Arial" w:hAnsi="Arial" w:cs="Arial"/>
          <w:b/>
          <w:bCs/>
          <w:color w:val="auto"/>
          <w:sz w:val="22"/>
          <w:szCs w:val="22"/>
        </w:rPr>
      </w:pPr>
    </w:p>
    <w:p w14:paraId="7338CB58" w14:textId="0EBD2E49" w:rsidR="007A7FA3" w:rsidRPr="00184A71" w:rsidRDefault="00CF4942" w:rsidP="00EC0670">
      <w:pPr>
        <w:pStyle w:val="Default"/>
        <w:numPr>
          <w:ilvl w:val="0"/>
          <w:numId w:val="32"/>
        </w:numPr>
        <w:ind w:left="1440"/>
        <w:jc w:val="both"/>
        <w:rPr>
          <w:rFonts w:ascii="Arial" w:hAnsi="Arial" w:cs="Arial"/>
          <w:color w:val="auto"/>
          <w:sz w:val="22"/>
          <w:szCs w:val="22"/>
        </w:rPr>
      </w:pPr>
      <w:r w:rsidRPr="00184A71">
        <w:rPr>
          <w:rFonts w:ascii="Arial" w:hAnsi="Arial" w:cs="Arial"/>
          <w:color w:val="auto"/>
          <w:sz w:val="22"/>
          <w:szCs w:val="22"/>
        </w:rPr>
        <w:t xml:space="preserve">Co-Created Content: Develop joint reporting projects on digital inclusion success stories and </w:t>
      </w:r>
      <w:r w:rsidR="00F71478" w:rsidRPr="00184A71">
        <w:rPr>
          <w:rFonts w:ascii="Arial" w:hAnsi="Arial" w:cs="Arial"/>
          <w:color w:val="auto"/>
          <w:sz w:val="22"/>
          <w:szCs w:val="22"/>
        </w:rPr>
        <w:t>challenges</w:t>
      </w:r>
      <w:r w:rsidR="00F71478">
        <w:rPr>
          <w:rFonts w:ascii="Arial" w:hAnsi="Arial" w:cs="Arial"/>
          <w:color w:val="auto"/>
          <w:sz w:val="22"/>
          <w:szCs w:val="22"/>
        </w:rPr>
        <w:t>.</w:t>
      </w:r>
    </w:p>
    <w:p w14:paraId="79448B0F" w14:textId="6AB1CDF5" w:rsidR="00CF4942" w:rsidRPr="00184A71" w:rsidRDefault="008E708C" w:rsidP="00EC0670">
      <w:pPr>
        <w:pStyle w:val="Default"/>
        <w:numPr>
          <w:ilvl w:val="0"/>
          <w:numId w:val="32"/>
        </w:numPr>
        <w:ind w:left="1440"/>
        <w:jc w:val="both"/>
        <w:rPr>
          <w:rFonts w:ascii="Arial" w:hAnsi="Arial" w:cs="Arial"/>
          <w:color w:val="auto"/>
          <w:sz w:val="22"/>
          <w:szCs w:val="22"/>
        </w:rPr>
      </w:pPr>
      <w:r w:rsidRPr="00184A71">
        <w:rPr>
          <w:rFonts w:ascii="Arial" w:hAnsi="Arial" w:cs="Arial"/>
          <w:color w:val="auto"/>
          <w:sz w:val="22"/>
          <w:szCs w:val="22"/>
        </w:rPr>
        <w:t>Dedicated Segments /</w:t>
      </w:r>
      <w:r w:rsidR="7BF66022" w:rsidRPr="00184A71">
        <w:rPr>
          <w:rFonts w:ascii="Arial" w:hAnsi="Arial" w:cs="Arial"/>
          <w:color w:val="auto"/>
          <w:sz w:val="22"/>
          <w:szCs w:val="22"/>
        </w:rPr>
        <w:t>Columns:</w:t>
      </w:r>
      <w:r w:rsidRPr="00184A71">
        <w:rPr>
          <w:rFonts w:ascii="Arial" w:hAnsi="Arial" w:cs="Arial"/>
          <w:color w:val="auto"/>
          <w:sz w:val="22"/>
          <w:szCs w:val="22"/>
        </w:rPr>
        <w:t xml:space="preserve"> Establish regular </w:t>
      </w:r>
      <w:r w:rsidR="4C0C7166" w:rsidRPr="00184A71">
        <w:rPr>
          <w:rFonts w:ascii="Arial" w:hAnsi="Arial" w:cs="Arial"/>
          <w:color w:val="auto"/>
          <w:sz w:val="22"/>
          <w:szCs w:val="22"/>
        </w:rPr>
        <w:t>“Digital</w:t>
      </w:r>
      <w:r w:rsidRPr="00184A71">
        <w:rPr>
          <w:rFonts w:ascii="Arial" w:hAnsi="Arial" w:cs="Arial"/>
          <w:color w:val="auto"/>
          <w:sz w:val="22"/>
          <w:szCs w:val="22"/>
        </w:rPr>
        <w:t xml:space="preserve"> Inclusion” features across partner </w:t>
      </w:r>
      <w:r w:rsidR="00F71478" w:rsidRPr="00184A71">
        <w:rPr>
          <w:rFonts w:ascii="Arial" w:hAnsi="Arial" w:cs="Arial"/>
          <w:color w:val="auto"/>
          <w:sz w:val="22"/>
          <w:szCs w:val="22"/>
        </w:rPr>
        <w:t>platforms</w:t>
      </w:r>
      <w:r w:rsidR="00F71478">
        <w:rPr>
          <w:rFonts w:ascii="Arial" w:hAnsi="Arial" w:cs="Arial"/>
          <w:color w:val="auto"/>
          <w:sz w:val="22"/>
          <w:szCs w:val="22"/>
        </w:rPr>
        <w:t>.</w:t>
      </w:r>
    </w:p>
    <w:p w14:paraId="34546DF8" w14:textId="75FB7225" w:rsidR="008E708C" w:rsidRPr="00184A71" w:rsidRDefault="008E708C" w:rsidP="00EC0670">
      <w:pPr>
        <w:pStyle w:val="Default"/>
        <w:numPr>
          <w:ilvl w:val="0"/>
          <w:numId w:val="32"/>
        </w:numPr>
        <w:ind w:left="1440"/>
        <w:jc w:val="both"/>
        <w:rPr>
          <w:rFonts w:ascii="Arial" w:hAnsi="Arial" w:cs="Arial"/>
          <w:color w:val="auto"/>
          <w:sz w:val="22"/>
          <w:szCs w:val="22"/>
        </w:rPr>
      </w:pPr>
      <w:r w:rsidRPr="00184A71">
        <w:rPr>
          <w:rFonts w:ascii="Arial" w:hAnsi="Arial" w:cs="Arial"/>
          <w:color w:val="auto"/>
          <w:sz w:val="22"/>
          <w:szCs w:val="22"/>
        </w:rPr>
        <w:t>Data Journalism Initiatives: Partner on visualisations and analysis of digital gaps across the region</w:t>
      </w:r>
      <w:r w:rsidR="00FA3738">
        <w:rPr>
          <w:rFonts w:ascii="Arial" w:hAnsi="Arial" w:cs="Arial"/>
          <w:color w:val="auto"/>
          <w:sz w:val="22"/>
          <w:szCs w:val="22"/>
        </w:rPr>
        <w:t>; and</w:t>
      </w:r>
    </w:p>
    <w:p w14:paraId="28DD903A" w14:textId="43AD68E1" w:rsidR="008E708C" w:rsidRPr="00184A71" w:rsidRDefault="008E708C" w:rsidP="00EC0670">
      <w:pPr>
        <w:pStyle w:val="Default"/>
        <w:numPr>
          <w:ilvl w:val="0"/>
          <w:numId w:val="32"/>
        </w:numPr>
        <w:ind w:left="1440"/>
        <w:jc w:val="both"/>
        <w:rPr>
          <w:rFonts w:ascii="Arial" w:hAnsi="Arial" w:cs="Arial"/>
          <w:color w:val="auto"/>
          <w:sz w:val="22"/>
          <w:szCs w:val="22"/>
        </w:rPr>
      </w:pPr>
      <w:r w:rsidRPr="00184A71">
        <w:rPr>
          <w:rFonts w:ascii="Arial" w:hAnsi="Arial" w:cs="Arial"/>
          <w:color w:val="auto"/>
          <w:sz w:val="22"/>
          <w:szCs w:val="22"/>
        </w:rPr>
        <w:t xml:space="preserve">Local language </w:t>
      </w:r>
      <w:r w:rsidR="00F414DA" w:rsidRPr="00184A71">
        <w:rPr>
          <w:rFonts w:ascii="Arial" w:hAnsi="Arial" w:cs="Arial"/>
          <w:color w:val="auto"/>
          <w:sz w:val="22"/>
          <w:szCs w:val="22"/>
        </w:rPr>
        <w:t>Content:</w:t>
      </w:r>
      <w:r w:rsidRPr="00184A71">
        <w:rPr>
          <w:rFonts w:ascii="Arial" w:hAnsi="Arial" w:cs="Arial"/>
          <w:color w:val="auto"/>
          <w:sz w:val="22"/>
          <w:szCs w:val="22"/>
        </w:rPr>
        <w:t xml:space="preserve"> Ensure materials are translated into major local languages. </w:t>
      </w:r>
    </w:p>
    <w:p w14:paraId="5E35DF73" w14:textId="77777777" w:rsidR="00B33EEA" w:rsidRPr="00184A71" w:rsidRDefault="00B33EEA" w:rsidP="00EC0670">
      <w:pPr>
        <w:pStyle w:val="Default"/>
        <w:ind w:left="720"/>
        <w:jc w:val="both"/>
        <w:rPr>
          <w:rFonts w:ascii="Arial" w:hAnsi="Arial" w:cs="Arial"/>
          <w:color w:val="auto"/>
          <w:sz w:val="22"/>
          <w:szCs w:val="22"/>
        </w:rPr>
      </w:pPr>
    </w:p>
    <w:p w14:paraId="715B867A" w14:textId="13FED0F8" w:rsidR="00A17888" w:rsidRPr="00184A71" w:rsidRDefault="008E708C" w:rsidP="00EC0670">
      <w:pPr>
        <w:pStyle w:val="Default"/>
        <w:ind w:left="720"/>
        <w:jc w:val="both"/>
        <w:rPr>
          <w:rFonts w:ascii="Arial" w:hAnsi="Arial" w:cs="Arial"/>
          <w:b/>
          <w:bCs/>
          <w:color w:val="auto"/>
          <w:sz w:val="22"/>
          <w:szCs w:val="22"/>
        </w:rPr>
      </w:pPr>
      <w:r w:rsidRPr="00184A71">
        <w:rPr>
          <w:rFonts w:ascii="Arial" w:hAnsi="Arial" w:cs="Arial"/>
          <w:b/>
          <w:bCs/>
          <w:color w:val="auto"/>
          <w:sz w:val="22"/>
          <w:szCs w:val="22"/>
        </w:rPr>
        <w:t>2.1.2.</w:t>
      </w:r>
      <w:r w:rsidR="37D62FD3" w:rsidRPr="00184A71">
        <w:rPr>
          <w:rFonts w:ascii="Arial" w:hAnsi="Arial" w:cs="Arial"/>
          <w:b/>
          <w:bCs/>
          <w:color w:val="auto"/>
          <w:sz w:val="22"/>
          <w:szCs w:val="22"/>
        </w:rPr>
        <w:t>3. Capacity</w:t>
      </w:r>
      <w:r w:rsidRPr="00184A71">
        <w:rPr>
          <w:rFonts w:ascii="Arial" w:hAnsi="Arial" w:cs="Arial"/>
          <w:b/>
          <w:bCs/>
          <w:color w:val="auto"/>
          <w:sz w:val="22"/>
          <w:szCs w:val="22"/>
        </w:rPr>
        <w:t xml:space="preserve"> Building Components </w:t>
      </w:r>
    </w:p>
    <w:p w14:paraId="0B7E33A4" w14:textId="77777777" w:rsidR="008876B9" w:rsidRPr="00184A71" w:rsidRDefault="008876B9" w:rsidP="00EC0670">
      <w:pPr>
        <w:pStyle w:val="Default"/>
        <w:ind w:left="720"/>
        <w:jc w:val="both"/>
        <w:rPr>
          <w:rFonts w:ascii="Arial" w:hAnsi="Arial" w:cs="Arial"/>
          <w:color w:val="auto"/>
          <w:sz w:val="22"/>
          <w:szCs w:val="22"/>
        </w:rPr>
      </w:pPr>
    </w:p>
    <w:p w14:paraId="43EFC825" w14:textId="41E2BABB" w:rsidR="008876B9" w:rsidRPr="00184A71" w:rsidRDefault="008E708C" w:rsidP="00EC0670">
      <w:pPr>
        <w:pStyle w:val="Default"/>
        <w:numPr>
          <w:ilvl w:val="0"/>
          <w:numId w:val="33"/>
        </w:numPr>
        <w:ind w:left="1440"/>
        <w:jc w:val="both"/>
        <w:rPr>
          <w:rFonts w:ascii="Arial" w:hAnsi="Arial" w:cs="Arial"/>
          <w:color w:val="auto"/>
          <w:sz w:val="22"/>
          <w:szCs w:val="22"/>
        </w:rPr>
      </w:pPr>
      <w:r w:rsidRPr="00184A71">
        <w:rPr>
          <w:rFonts w:ascii="Arial" w:hAnsi="Arial" w:cs="Arial"/>
          <w:color w:val="auto"/>
          <w:sz w:val="22"/>
          <w:szCs w:val="22"/>
        </w:rPr>
        <w:t xml:space="preserve">Journalist Training Programs: Workshops on digital inclusion reporting and understanding technological </w:t>
      </w:r>
      <w:r w:rsidR="00F71478" w:rsidRPr="00184A71">
        <w:rPr>
          <w:rFonts w:ascii="Arial" w:hAnsi="Arial" w:cs="Arial"/>
          <w:color w:val="auto"/>
          <w:sz w:val="22"/>
          <w:szCs w:val="22"/>
        </w:rPr>
        <w:t>barriers</w:t>
      </w:r>
      <w:r w:rsidR="00F71478">
        <w:rPr>
          <w:rFonts w:ascii="Arial" w:hAnsi="Arial" w:cs="Arial"/>
          <w:color w:val="auto"/>
          <w:sz w:val="22"/>
          <w:szCs w:val="22"/>
        </w:rPr>
        <w:t>.</w:t>
      </w:r>
    </w:p>
    <w:p w14:paraId="02D1F22F" w14:textId="1BE17122" w:rsidR="008E708C" w:rsidRPr="00184A71" w:rsidRDefault="008E708C" w:rsidP="00EC0670">
      <w:pPr>
        <w:pStyle w:val="Default"/>
        <w:numPr>
          <w:ilvl w:val="0"/>
          <w:numId w:val="33"/>
        </w:numPr>
        <w:ind w:left="1440"/>
        <w:jc w:val="both"/>
        <w:rPr>
          <w:rFonts w:ascii="Arial" w:hAnsi="Arial" w:cs="Arial"/>
          <w:color w:val="auto"/>
          <w:sz w:val="22"/>
          <w:szCs w:val="22"/>
        </w:rPr>
      </w:pPr>
      <w:r w:rsidRPr="00184A71">
        <w:rPr>
          <w:rFonts w:ascii="Arial" w:hAnsi="Arial" w:cs="Arial"/>
          <w:color w:val="auto"/>
          <w:sz w:val="22"/>
          <w:szCs w:val="22"/>
        </w:rPr>
        <w:t xml:space="preserve">Resource Sharing: Provide media partners with </w:t>
      </w:r>
      <w:r w:rsidR="73FAB648" w:rsidRPr="00184A71">
        <w:rPr>
          <w:rFonts w:ascii="Arial" w:hAnsi="Arial" w:cs="Arial"/>
          <w:color w:val="auto"/>
          <w:sz w:val="22"/>
          <w:szCs w:val="22"/>
        </w:rPr>
        <w:t>research,</w:t>
      </w:r>
      <w:r w:rsidRPr="00184A71">
        <w:rPr>
          <w:rFonts w:ascii="Arial" w:hAnsi="Arial" w:cs="Arial"/>
          <w:color w:val="auto"/>
          <w:sz w:val="22"/>
          <w:szCs w:val="22"/>
        </w:rPr>
        <w:t xml:space="preserve"> expert contacts and data in digital inclusion</w:t>
      </w:r>
      <w:r w:rsidR="00FA3738">
        <w:rPr>
          <w:rFonts w:ascii="Arial" w:hAnsi="Arial" w:cs="Arial"/>
          <w:color w:val="auto"/>
          <w:sz w:val="22"/>
          <w:szCs w:val="22"/>
        </w:rPr>
        <w:t>; and</w:t>
      </w:r>
    </w:p>
    <w:p w14:paraId="2EB32C29" w14:textId="65C7743E" w:rsidR="008E708C" w:rsidRPr="00184A71" w:rsidRDefault="008E708C" w:rsidP="00EC0670">
      <w:pPr>
        <w:pStyle w:val="Default"/>
        <w:numPr>
          <w:ilvl w:val="0"/>
          <w:numId w:val="33"/>
        </w:numPr>
        <w:ind w:left="1440"/>
        <w:jc w:val="both"/>
        <w:rPr>
          <w:rFonts w:ascii="Arial" w:hAnsi="Arial" w:cs="Arial"/>
          <w:color w:val="auto"/>
          <w:sz w:val="22"/>
          <w:szCs w:val="22"/>
        </w:rPr>
      </w:pPr>
      <w:r w:rsidRPr="00184A71">
        <w:rPr>
          <w:rFonts w:ascii="Arial" w:hAnsi="Arial" w:cs="Arial"/>
          <w:color w:val="auto"/>
          <w:sz w:val="22"/>
          <w:szCs w:val="22"/>
        </w:rPr>
        <w:t>Technical Support: Offer partners tools for digital storytelling and multimedia production.</w:t>
      </w:r>
    </w:p>
    <w:p w14:paraId="55918DF3" w14:textId="77777777" w:rsidR="00AD5D00" w:rsidRPr="00184A71" w:rsidRDefault="00AD5D00" w:rsidP="00EC0670">
      <w:pPr>
        <w:pStyle w:val="Default"/>
        <w:ind w:left="1440"/>
        <w:jc w:val="both"/>
        <w:rPr>
          <w:rFonts w:ascii="Arial" w:hAnsi="Arial" w:cs="Arial"/>
          <w:color w:val="auto"/>
          <w:sz w:val="22"/>
          <w:szCs w:val="22"/>
        </w:rPr>
      </w:pPr>
    </w:p>
    <w:p w14:paraId="059458F9" w14:textId="32BDEC89" w:rsidR="001121BC" w:rsidRPr="00184A71" w:rsidRDefault="00AD5D00" w:rsidP="00EC0670">
      <w:pPr>
        <w:pStyle w:val="Default"/>
        <w:ind w:left="720"/>
        <w:jc w:val="both"/>
        <w:rPr>
          <w:rFonts w:ascii="Arial" w:hAnsi="Arial" w:cs="Arial"/>
          <w:b/>
          <w:bCs/>
          <w:color w:val="auto"/>
          <w:sz w:val="22"/>
          <w:szCs w:val="22"/>
        </w:rPr>
      </w:pPr>
      <w:r w:rsidRPr="00184A71">
        <w:rPr>
          <w:rFonts w:ascii="Arial" w:hAnsi="Arial" w:cs="Arial"/>
          <w:b/>
          <w:bCs/>
          <w:color w:val="auto"/>
          <w:sz w:val="22"/>
          <w:szCs w:val="22"/>
        </w:rPr>
        <w:t>2.1.2.4. Regional Coverage Amplification</w:t>
      </w:r>
    </w:p>
    <w:p w14:paraId="0D3DC883" w14:textId="77777777" w:rsidR="00AD5D00" w:rsidRPr="00184A71" w:rsidRDefault="00AD5D00" w:rsidP="00EC0670">
      <w:pPr>
        <w:pStyle w:val="Default"/>
        <w:ind w:left="720"/>
        <w:jc w:val="both"/>
        <w:rPr>
          <w:rFonts w:ascii="Arial" w:hAnsi="Arial" w:cs="Arial"/>
          <w:b/>
          <w:bCs/>
          <w:color w:val="auto"/>
          <w:sz w:val="22"/>
          <w:szCs w:val="22"/>
        </w:rPr>
      </w:pPr>
    </w:p>
    <w:p w14:paraId="6C8628D3" w14:textId="2492828A" w:rsidR="00AD5D00" w:rsidRPr="00184A71" w:rsidRDefault="00AD5D00" w:rsidP="00EC0670">
      <w:pPr>
        <w:pStyle w:val="Default"/>
        <w:numPr>
          <w:ilvl w:val="0"/>
          <w:numId w:val="34"/>
        </w:numPr>
        <w:ind w:left="1440"/>
        <w:jc w:val="both"/>
        <w:rPr>
          <w:rFonts w:ascii="Arial" w:hAnsi="Arial" w:cs="Arial"/>
          <w:color w:val="auto"/>
          <w:sz w:val="22"/>
          <w:szCs w:val="22"/>
        </w:rPr>
      </w:pPr>
      <w:r w:rsidRPr="00184A71">
        <w:rPr>
          <w:rFonts w:ascii="Arial" w:hAnsi="Arial" w:cs="Arial"/>
          <w:color w:val="auto"/>
          <w:sz w:val="22"/>
          <w:szCs w:val="22"/>
        </w:rPr>
        <w:t xml:space="preserve">Coordinated </w:t>
      </w:r>
      <w:r w:rsidR="00FA3738">
        <w:rPr>
          <w:rFonts w:ascii="Arial" w:hAnsi="Arial" w:cs="Arial"/>
          <w:color w:val="auto"/>
          <w:sz w:val="22"/>
          <w:szCs w:val="22"/>
        </w:rPr>
        <w:t>c</w:t>
      </w:r>
      <w:r w:rsidR="7FAF0EED" w:rsidRPr="00184A71">
        <w:rPr>
          <w:rFonts w:ascii="Arial" w:hAnsi="Arial" w:cs="Arial"/>
          <w:color w:val="auto"/>
          <w:sz w:val="22"/>
          <w:szCs w:val="22"/>
        </w:rPr>
        <w:t>ampaigns:</w:t>
      </w:r>
      <w:r w:rsidRPr="00184A71">
        <w:rPr>
          <w:rFonts w:ascii="Arial" w:hAnsi="Arial" w:cs="Arial"/>
          <w:color w:val="auto"/>
          <w:sz w:val="22"/>
          <w:szCs w:val="22"/>
        </w:rPr>
        <w:t xml:space="preserve"> Synchronised coverage across multiple member states on key digital inclusion </w:t>
      </w:r>
      <w:r w:rsidR="00F71478" w:rsidRPr="00184A71">
        <w:rPr>
          <w:rFonts w:ascii="Arial" w:hAnsi="Arial" w:cs="Arial"/>
          <w:color w:val="auto"/>
          <w:sz w:val="22"/>
          <w:szCs w:val="22"/>
        </w:rPr>
        <w:t>themes</w:t>
      </w:r>
      <w:r w:rsidR="00F71478">
        <w:rPr>
          <w:rFonts w:ascii="Arial" w:hAnsi="Arial" w:cs="Arial"/>
          <w:color w:val="auto"/>
          <w:sz w:val="22"/>
          <w:szCs w:val="22"/>
        </w:rPr>
        <w:t>.</w:t>
      </w:r>
    </w:p>
    <w:p w14:paraId="71AB2643" w14:textId="6E0E6583" w:rsidR="00AD5D00" w:rsidRPr="00184A71" w:rsidRDefault="00AD5D00" w:rsidP="00EC0670">
      <w:pPr>
        <w:pStyle w:val="Default"/>
        <w:numPr>
          <w:ilvl w:val="0"/>
          <w:numId w:val="34"/>
        </w:numPr>
        <w:ind w:left="1440"/>
        <w:jc w:val="both"/>
        <w:rPr>
          <w:rFonts w:ascii="Arial" w:hAnsi="Arial" w:cs="Arial"/>
          <w:color w:val="auto"/>
          <w:sz w:val="22"/>
          <w:szCs w:val="22"/>
        </w:rPr>
      </w:pPr>
      <w:r w:rsidRPr="00184A71">
        <w:rPr>
          <w:rFonts w:ascii="Arial" w:hAnsi="Arial" w:cs="Arial"/>
          <w:color w:val="auto"/>
          <w:sz w:val="22"/>
          <w:szCs w:val="22"/>
        </w:rPr>
        <w:t>Cross</w:t>
      </w:r>
      <w:r w:rsidR="00FA3738">
        <w:rPr>
          <w:rFonts w:ascii="Arial" w:hAnsi="Arial" w:cs="Arial"/>
          <w:color w:val="auto"/>
          <w:sz w:val="22"/>
          <w:szCs w:val="22"/>
        </w:rPr>
        <w:t>-</w:t>
      </w:r>
      <w:r w:rsidRPr="00184A71">
        <w:rPr>
          <w:rFonts w:ascii="Arial" w:hAnsi="Arial" w:cs="Arial"/>
          <w:color w:val="auto"/>
          <w:sz w:val="22"/>
          <w:szCs w:val="22"/>
        </w:rPr>
        <w:t xml:space="preserve">Border Storytelling: Highlight how digital solutions transcend national </w:t>
      </w:r>
      <w:r w:rsidR="45908043" w:rsidRPr="00184A71">
        <w:rPr>
          <w:rFonts w:ascii="Arial" w:hAnsi="Arial" w:cs="Arial"/>
          <w:color w:val="auto"/>
          <w:sz w:val="22"/>
          <w:szCs w:val="22"/>
        </w:rPr>
        <w:t>boundaries</w:t>
      </w:r>
      <w:r w:rsidR="00FA3738">
        <w:rPr>
          <w:rFonts w:ascii="Arial" w:hAnsi="Arial" w:cs="Arial"/>
          <w:color w:val="auto"/>
          <w:sz w:val="22"/>
          <w:szCs w:val="22"/>
        </w:rPr>
        <w:t>; and</w:t>
      </w:r>
    </w:p>
    <w:p w14:paraId="429E5C7F" w14:textId="1338614A" w:rsidR="00AD5D00" w:rsidRPr="00184A71" w:rsidRDefault="00AD5D00" w:rsidP="00EC0670">
      <w:pPr>
        <w:pStyle w:val="Default"/>
        <w:numPr>
          <w:ilvl w:val="0"/>
          <w:numId w:val="34"/>
        </w:numPr>
        <w:ind w:left="1440"/>
        <w:jc w:val="both"/>
        <w:rPr>
          <w:rFonts w:ascii="Arial" w:hAnsi="Arial" w:cs="Arial"/>
          <w:color w:val="auto"/>
          <w:sz w:val="22"/>
          <w:szCs w:val="22"/>
        </w:rPr>
      </w:pPr>
      <w:r w:rsidRPr="00184A71">
        <w:rPr>
          <w:rFonts w:ascii="Arial" w:hAnsi="Arial" w:cs="Arial"/>
          <w:color w:val="auto"/>
          <w:sz w:val="22"/>
          <w:szCs w:val="22"/>
        </w:rPr>
        <w:lastRenderedPageBreak/>
        <w:t>Community Correspondent Networks: Establish local reporters in underserved areas to document grassroots digital inclusion efforts.</w:t>
      </w:r>
    </w:p>
    <w:p w14:paraId="06DC4319" w14:textId="77777777" w:rsidR="00AD5D00" w:rsidRPr="00184A71" w:rsidRDefault="00AD5D00" w:rsidP="00EC0670">
      <w:pPr>
        <w:pStyle w:val="Default"/>
        <w:ind w:left="720"/>
        <w:jc w:val="both"/>
        <w:rPr>
          <w:rFonts w:ascii="Arial" w:hAnsi="Arial" w:cs="Arial"/>
          <w:color w:val="auto"/>
          <w:sz w:val="22"/>
          <w:szCs w:val="22"/>
        </w:rPr>
      </w:pPr>
    </w:p>
    <w:p w14:paraId="373E614F" w14:textId="1803A3C1" w:rsidR="00AD5D00" w:rsidRPr="00184A71" w:rsidRDefault="00AD5D00" w:rsidP="00EC0670">
      <w:pPr>
        <w:pStyle w:val="Default"/>
        <w:ind w:left="720"/>
        <w:jc w:val="both"/>
        <w:rPr>
          <w:rFonts w:ascii="Arial" w:hAnsi="Arial" w:cs="Arial"/>
          <w:b/>
          <w:bCs/>
          <w:color w:val="auto"/>
          <w:sz w:val="22"/>
          <w:szCs w:val="22"/>
        </w:rPr>
      </w:pPr>
      <w:r w:rsidRPr="00184A71">
        <w:rPr>
          <w:rFonts w:ascii="Arial" w:hAnsi="Arial" w:cs="Arial"/>
          <w:b/>
          <w:bCs/>
          <w:color w:val="auto"/>
          <w:sz w:val="22"/>
          <w:szCs w:val="22"/>
        </w:rPr>
        <w:t>2.1.2.5 Measuring Impact</w:t>
      </w:r>
    </w:p>
    <w:p w14:paraId="7A8F042E" w14:textId="77777777" w:rsidR="00EF2FC1" w:rsidRPr="00184A71" w:rsidRDefault="00EF2FC1" w:rsidP="00EC0670">
      <w:pPr>
        <w:pStyle w:val="Default"/>
        <w:ind w:left="720"/>
        <w:jc w:val="both"/>
        <w:rPr>
          <w:rFonts w:ascii="Arial" w:hAnsi="Arial" w:cs="Arial"/>
          <w:b/>
          <w:bCs/>
          <w:color w:val="auto"/>
          <w:sz w:val="22"/>
          <w:szCs w:val="22"/>
        </w:rPr>
      </w:pPr>
    </w:p>
    <w:p w14:paraId="280400F9" w14:textId="6D88A51E" w:rsidR="00AD5D00" w:rsidRPr="00184A71" w:rsidRDefault="00AD5D00" w:rsidP="00EC0670">
      <w:pPr>
        <w:pStyle w:val="Default"/>
        <w:numPr>
          <w:ilvl w:val="0"/>
          <w:numId w:val="51"/>
        </w:numPr>
        <w:ind w:left="1440"/>
        <w:jc w:val="both"/>
        <w:rPr>
          <w:rFonts w:ascii="Arial" w:hAnsi="Arial" w:cs="Arial"/>
          <w:color w:val="auto"/>
          <w:sz w:val="22"/>
          <w:szCs w:val="22"/>
        </w:rPr>
      </w:pPr>
      <w:r w:rsidRPr="00184A71">
        <w:rPr>
          <w:rFonts w:ascii="Arial" w:hAnsi="Arial" w:cs="Arial"/>
          <w:color w:val="auto"/>
          <w:sz w:val="22"/>
          <w:szCs w:val="22"/>
        </w:rPr>
        <w:t xml:space="preserve">Audience Reach Metrics: Track coverage across traditional and digital </w:t>
      </w:r>
      <w:r w:rsidR="00F71478" w:rsidRPr="00184A71">
        <w:rPr>
          <w:rFonts w:ascii="Arial" w:hAnsi="Arial" w:cs="Arial"/>
          <w:color w:val="auto"/>
          <w:sz w:val="22"/>
          <w:szCs w:val="22"/>
        </w:rPr>
        <w:t>platforms</w:t>
      </w:r>
      <w:r w:rsidR="00F71478">
        <w:rPr>
          <w:rFonts w:ascii="Arial" w:hAnsi="Arial" w:cs="Arial"/>
          <w:color w:val="auto"/>
          <w:sz w:val="22"/>
          <w:szCs w:val="22"/>
        </w:rPr>
        <w:t>.</w:t>
      </w:r>
    </w:p>
    <w:p w14:paraId="218EBF2B" w14:textId="125807FD" w:rsidR="00AD5D00" w:rsidRPr="00184A71" w:rsidRDefault="00AD5D00" w:rsidP="00EC0670">
      <w:pPr>
        <w:pStyle w:val="Default"/>
        <w:numPr>
          <w:ilvl w:val="0"/>
          <w:numId w:val="51"/>
        </w:numPr>
        <w:ind w:left="1440"/>
        <w:jc w:val="both"/>
        <w:rPr>
          <w:rFonts w:ascii="Arial" w:hAnsi="Arial" w:cs="Arial"/>
          <w:color w:val="auto"/>
          <w:sz w:val="22"/>
          <w:szCs w:val="22"/>
        </w:rPr>
      </w:pPr>
      <w:r w:rsidRPr="00184A71">
        <w:rPr>
          <w:rFonts w:ascii="Arial" w:hAnsi="Arial" w:cs="Arial"/>
          <w:color w:val="auto"/>
          <w:sz w:val="22"/>
          <w:szCs w:val="22"/>
        </w:rPr>
        <w:t xml:space="preserve">Engagement Analysis: Monitor audience interaction with digital inclusion </w:t>
      </w:r>
      <w:r w:rsidR="00F71478" w:rsidRPr="00184A71">
        <w:rPr>
          <w:rFonts w:ascii="Arial" w:hAnsi="Arial" w:cs="Arial"/>
          <w:color w:val="auto"/>
          <w:sz w:val="22"/>
          <w:szCs w:val="22"/>
        </w:rPr>
        <w:t>content</w:t>
      </w:r>
      <w:r w:rsidR="00F71478">
        <w:rPr>
          <w:rFonts w:ascii="Arial" w:hAnsi="Arial" w:cs="Arial"/>
          <w:color w:val="auto"/>
          <w:sz w:val="22"/>
          <w:szCs w:val="22"/>
        </w:rPr>
        <w:t>.</w:t>
      </w:r>
    </w:p>
    <w:p w14:paraId="01CF5B21" w14:textId="27587318" w:rsidR="00AD5D00" w:rsidRPr="00184A71" w:rsidRDefault="00AD5D00" w:rsidP="00EC0670">
      <w:pPr>
        <w:pStyle w:val="Default"/>
        <w:numPr>
          <w:ilvl w:val="0"/>
          <w:numId w:val="51"/>
        </w:numPr>
        <w:ind w:left="1440"/>
        <w:jc w:val="both"/>
        <w:rPr>
          <w:rFonts w:ascii="Arial" w:hAnsi="Arial" w:cs="Arial"/>
          <w:color w:val="auto"/>
          <w:sz w:val="22"/>
          <w:szCs w:val="22"/>
        </w:rPr>
      </w:pPr>
      <w:r w:rsidRPr="00184A71">
        <w:rPr>
          <w:rFonts w:ascii="Arial" w:hAnsi="Arial" w:cs="Arial"/>
          <w:color w:val="auto"/>
          <w:sz w:val="22"/>
          <w:szCs w:val="22"/>
        </w:rPr>
        <w:t xml:space="preserve">Policy Influence </w:t>
      </w:r>
      <w:r w:rsidR="7A2DB9BE" w:rsidRPr="00184A71">
        <w:rPr>
          <w:rFonts w:ascii="Arial" w:hAnsi="Arial" w:cs="Arial"/>
          <w:color w:val="auto"/>
          <w:sz w:val="22"/>
          <w:szCs w:val="22"/>
        </w:rPr>
        <w:t>Tracking:</w:t>
      </w:r>
      <w:r w:rsidRPr="00184A71">
        <w:rPr>
          <w:rFonts w:ascii="Arial" w:hAnsi="Arial" w:cs="Arial"/>
          <w:color w:val="auto"/>
          <w:sz w:val="22"/>
          <w:szCs w:val="22"/>
        </w:rPr>
        <w:t xml:space="preserve"> Document how media coverage contributes to policy changes</w:t>
      </w:r>
      <w:r w:rsidR="002F369A">
        <w:rPr>
          <w:rFonts w:ascii="Arial" w:hAnsi="Arial" w:cs="Arial"/>
          <w:color w:val="auto"/>
          <w:sz w:val="22"/>
          <w:szCs w:val="22"/>
        </w:rPr>
        <w:t>; and</w:t>
      </w:r>
    </w:p>
    <w:p w14:paraId="3D3B6644" w14:textId="765C0881" w:rsidR="00AD5D00" w:rsidRPr="00184A71" w:rsidRDefault="00AD5D00" w:rsidP="00EC0670">
      <w:pPr>
        <w:pStyle w:val="Default"/>
        <w:numPr>
          <w:ilvl w:val="0"/>
          <w:numId w:val="51"/>
        </w:numPr>
        <w:ind w:left="1440"/>
        <w:jc w:val="both"/>
        <w:rPr>
          <w:rFonts w:ascii="Arial" w:hAnsi="Arial" w:cs="Arial"/>
          <w:color w:val="auto"/>
          <w:sz w:val="22"/>
          <w:szCs w:val="22"/>
        </w:rPr>
      </w:pPr>
      <w:r w:rsidRPr="00184A71">
        <w:rPr>
          <w:rFonts w:ascii="Arial" w:hAnsi="Arial" w:cs="Arial"/>
          <w:color w:val="auto"/>
          <w:sz w:val="22"/>
          <w:szCs w:val="22"/>
        </w:rPr>
        <w:t xml:space="preserve">Community Feedback Mechanism: </w:t>
      </w:r>
      <w:r w:rsidR="00B651CD" w:rsidRPr="00184A71">
        <w:rPr>
          <w:rFonts w:ascii="Arial" w:hAnsi="Arial" w:cs="Arial"/>
          <w:color w:val="auto"/>
          <w:sz w:val="22"/>
          <w:szCs w:val="22"/>
        </w:rPr>
        <w:t>Establish channels for audience responses and story suggestions.</w:t>
      </w:r>
      <w:r w:rsidRPr="00184A71">
        <w:rPr>
          <w:rFonts w:ascii="Arial" w:hAnsi="Arial" w:cs="Arial"/>
          <w:color w:val="auto"/>
          <w:sz w:val="22"/>
          <w:szCs w:val="22"/>
        </w:rPr>
        <w:t xml:space="preserve">  </w:t>
      </w:r>
    </w:p>
    <w:p w14:paraId="39730EDB" w14:textId="77777777" w:rsidR="00B651CD" w:rsidRPr="00184A71" w:rsidRDefault="00B651CD" w:rsidP="00EC0670">
      <w:pPr>
        <w:pStyle w:val="Default"/>
        <w:ind w:left="720"/>
        <w:jc w:val="both"/>
        <w:rPr>
          <w:rFonts w:ascii="Arial" w:eastAsia="Times New Roman" w:hAnsi="Arial" w:cs="Arial"/>
          <w:color w:val="4E4E4E"/>
          <w:sz w:val="22"/>
          <w:szCs w:val="22"/>
        </w:rPr>
      </w:pPr>
    </w:p>
    <w:p w14:paraId="11A8FDBF" w14:textId="17D3F537" w:rsidR="008876B9" w:rsidRPr="00184A71" w:rsidRDefault="008876B9" w:rsidP="00EC0670">
      <w:pPr>
        <w:pStyle w:val="Default"/>
        <w:ind w:left="720"/>
        <w:jc w:val="both"/>
        <w:rPr>
          <w:rFonts w:ascii="Arial" w:hAnsi="Arial" w:cs="Arial"/>
          <w:color w:val="auto"/>
          <w:sz w:val="22"/>
          <w:szCs w:val="22"/>
        </w:rPr>
      </w:pPr>
      <w:r w:rsidRPr="00184A71">
        <w:rPr>
          <w:rFonts w:ascii="Arial" w:eastAsia="Times New Roman" w:hAnsi="Arial" w:cs="Arial"/>
          <w:color w:val="4E4E4E"/>
          <w:sz w:val="22"/>
          <w:szCs w:val="22"/>
        </w:rPr>
        <w:t>This comprehensive approach to media partnerships will ensure widespread, nuanced coverage of inclusive digitalisation initiatives, challenges, and opportunities across East and Southern Africa, ultimately contributing to greater public awareness and policy action</w:t>
      </w:r>
    </w:p>
    <w:p w14:paraId="05144942" w14:textId="77777777" w:rsidR="00A17888" w:rsidRPr="00184A71" w:rsidRDefault="00A17888" w:rsidP="00EC0670">
      <w:pPr>
        <w:pStyle w:val="Default"/>
        <w:ind w:left="720"/>
        <w:jc w:val="both"/>
        <w:rPr>
          <w:rFonts w:ascii="Arial" w:hAnsi="Arial" w:cs="Arial"/>
          <w:color w:val="auto"/>
          <w:sz w:val="22"/>
          <w:szCs w:val="22"/>
        </w:rPr>
      </w:pPr>
    </w:p>
    <w:p w14:paraId="1C03843D" w14:textId="77777777" w:rsidR="00A1513F" w:rsidRPr="00184A71" w:rsidRDefault="00A1513F" w:rsidP="00EC0670">
      <w:pPr>
        <w:pStyle w:val="Default"/>
        <w:numPr>
          <w:ilvl w:val="2"/>
          <w:numId w:val="16"/>
        </w:numPr>
        <w:ind w:left="1287" w:hanging="567"/>
        <w:jc w:val="both"/>
        <w:rPr>
          <w:rStyle w:val="Heading3Char"/>
          <w:rFonts w:ascii="Arial" w:hAnsi="Arial" w:cs="Arial"/>
          <w:color w:val="auto"/>
          <w:sz w:val="22"/>
          <w:szCs w:val="22"/>
        </w:rPr>
      </w:pPr>
      <w:bookmarkStart w:id="19" w:name="_Toc212111593"/>
      <w:r w:rsidRPr="00184A71">
        <w:rPr>
          <w:rStyle w:val="Heading3Char"/>
          <w:rFonts w:ascii="Arial" w:hAnsi="Arial" w:cs="Arial"/>
          <w:color w:val="auto"/>
          <w:sz w:val="22"/>
          <w:szCs w:val="22"/>
        </w:rPr>
        <w:t>RECs Public information Platforms</w:t>
      </w:r>
      <w:bookmarkEnd w:id="19"/>
    </w:p>
    <w:p w14:paraId="4DF4CBC9" w14:textId="77777777" w:rsidR="002367BF" w:rsidRPr="00184A71" w:rsidRDefault="002367BF" w:rsidP="00EC0670">
      <w:pPr>
        <w:pStyle w:val="Default"/>
        <w:ind w:left="2160"/>
        <w:jc w:val="both"/>
        <w:rPr>
          <w:rFonts w:ascii="Arial" w:hAnsi="Arial" w:cs="Arial"/>
          <w:b/>
          <w:bCs/>
          <w:color w:val="auto"/>
          <w:sz w:val="22"/>
          <w:szCs w:val="22"/>
        </w:rPr>
      </w:pPr>
    </w:p>
    <w:p w14:paraId="433ABDA1" w14:textId="6B731A2E" w:rsidR="00A1513F" w:rsidRDefault="00A1513F" w:rsidP="00EC0670">
      <w:pPr>
        <w:pStyle w:val="Default"/>
        <w:ind w:left="720"/>
        <w:jc w:val="both"/>
        <w:rPr>
          <w:rFonts w:ascii="Arial" w:hAnsi="Arial" w:cs="Arial"/>
          <w:color w:val="auto"/>
          <w:sz w:val="22"/>
          <w:szCs w:val="22"/>
        </w:rPr>
      </w:pPr>
      <w:r w:rsidRPr="00184A71">
        <w:rPr>
          <w:rFonts w:ascii="Arial" w:hAnsi="Arial" w:cs="Arial"/>
          <w:color w:val="auto"/>
          <w:sz w:val="22"/>
          <w:szCs w:val="22"/>
        </w:rPr>
        <w:t>COMESA communications will undertake coverage of all events and generate news contents including the following</w:t>
      </w:r>
      <w:r w:rsidR="001E1456">
        <w:rPr>
          <w:rFonts w:ascii="Arial" w:hAnsi="Arial" w:cs="Arial"/>
          <w:color w:val="auto"/>
          <w:sz w:val="22"/>
          <w:szCs w:val="22"/>
        </w:rPr>
        <w:t>:</w:t>
      </w:r>
    </w:p>
    <w:p w14:paraId="2337BC4E" w14:textId="77777777" w:rsidR="001E1456" w:rsidRPr="00184A71" w:rsidRDefault="001E1456" w:rsidP="00EC0670">
      <w:pPr>
        <w:pStyle w:val="Default"/>
        <w:ind w:left="720"/>
        <w:jc w:val="both"/>
        <w:rPr>
          <w:rFonts w:ascii="Arial" w:hAnsi="Arial" w:cs="Arial"/>
          <w:color w:val="auto"/>
          <w:sz w:val="22"/>
          <w:szCs w:val="22"/>
        </w:rPr>
      </w:pPr>
    </w:p>
    <w:p w14:paraId="3F899AA3" w14:textId="58AB2413" w:rsidR="00A1513F" w:rsidRPr="00184A71" w:rsidRDefault="00A1513F" w:rsidP="00EC0670">
      <w:pPr>
        <w:pStyle w:val="Default"/>
        <w:numPr>
          <w:ilvl w:val="0"/>
          <w:numId w:val="9"/>
        </w:numPr>
        <w:ind w:left="1440"/>
        <w:jc w:val="both"/>
        <w:rPr>
          <w:rFonts w:ascii="Arial" w:hAnsi="Arial" w:cs="Arial"/>
          <w:color w:val="auto"/>
          <w:sz w:val="22"/>
          <w:szCs w:val="22"/>
        </w:rPr>
      </w:pPr>
      <w:r w:rsidRPr="00184A71">
        <w:rPr>
          <w:rFonts w:ascii="Arial" w:hAnsi="Arial" w:cs="Arial"/>
          <w:color w:val="auto"/>
          <w:sz w:val="22"/>
          <w:szCs w:val="22"/>
        </w:rPr>
        <w:t xml:space="preserve">Newsletters to regularly inform on the project progress to all our audiences. It will be disseminated based on a network of </w:t>
      </w:r>
      <w:r w:rsidR="00F71478" w:rsidRPr="00184A71">
        <w:rPr>
          <w:rFonts w:ascii="Arial" w:hAnsi="Arial" w:cs="Arial"/>
          <w:color w:val="auto"/>
          <w:sz w:val="22"/>
          <w:szCs w:val="22"/>
        </w:rPr>
        <w:t>contacts</w:t>
      </w:r>
      <w:r w:rsidR="00F71478">
        <w:rPr>
          <w:rFonts w:ascii="Arial" w:hAnsi="Arial" w:cs="Arial"/>
          <w:color w:val="auto"/>
          <w:sz w:val="22"/>
          <w:szCs w:val="22"/>
        </w:rPr>
        <w:t>.</w:t>
      </w:r>
    </w:p>
    <w:p w14:paraId="1CFE2E31" w14:textId="3BF6B559" w:rsidR="00A1513F" w:rsidRPr="00184A71" w:rsidRDefault="00A1513F" w:rsidP="00EC0670">
      <w:pPr>
        <w:pStyle w:val="Default"/>
        <w:numPr>
          <w:ilvl w:val="0"/>
          <w:numId w:val="9"/>
        </w:numPr>
        <w:ind w:left="1440"/>
        <w:jc w:val="both"/>
        <w:rPr>
          <w:rFonts w:ascii="Arial" w:hAnsi="Arial" w:cs="Arial"/>
          <w:color w:val="auto"/>
          <w:sz w:val="22"/>
          <w:szCs w:val="22"/>
        </w:rPr>
      </w:pPr>
      <w:r w:rsidRPr="00184A71">
        <w:rPr>
          <w:rFonts w:ascii="Arial" w:hAnsi="Arial" w:cs="Arial"/>
          <w:color w:val="auto"/>
          <w:sz w:val="22"/>
          <w:szCs w:val="22"/>
        </w:rPr>
        <w:t xml:space="preserve">Development and timely update of the web-based information (Facebook, </w:t>
      </w:r>
      <w:r w:rsidR="001E1456">
        <w:rPr>
          <w:rFonts w:ascii="Arial" w:hAnsi="Arial" w:cs="Arial"/>
          <w:color w:val="auto"/>
          <w:sz w:val="22"/>
          <w:szCs w:val="22"/>
        </w:rPr>
        <w:t>T</w:t>
      </w:r>
      <w:r w:rsidRPr="00184A71">
        <w:rPr>
          <w:rFonts w:ascii="Arial" w:hAnsi="Arial" w:cs="Arial"/>
          <w:color w:val="auto"/>
          <w:sz w:val="22"/>
          <w:szCs w:val="22"/>
        </w:rPr>
        <w:t xml:space="preserve">witter, website). COMESA website will include information about the project as well as press releases and other relevant programme material. All the information about the programme will be also shared with the Press and the </w:t>
      </w:r>
      <w:r w:rsidR="00F71478" w:rsidRPr="00184A71">
        <w:rPr>
          <w:rFonts w:ascii="Arial" w:hAnsi="Arial" w:cs="Arial"/>
          <w:color w:val="auto"/>
          <w:sz w:val="22"/>
          <w:szCs w:val="22"/>
        </w:rPr>
        <w:t>WB</w:t>
      </w:r>
      <w:r w:rsidR="00F71478">
        <w:rPr>
          <w:rFonts w:ascii="Arial" w:hAnsi="Arial" w:cs="Arial"/>
          <w:color w:val="auto"/>
          <w:sz w:val="22"/>
          <w:szCs w:val="22"/>
        </w:rPr>
        <w:t>.</w:t>
      </w:r>
    </w:p>
    <w:p w14:paraId="2C9AA6AB" w14:textId="0D4E43DD" w:rsidR="00440EF2" w:rsidRPr="00184A71" w:rsidRDefault="00440EF2" w:rsidP="00EC0670">
      <w:pPr>
        <w:pStyle w:val="ListParagraph"/>
        <w:numPr>
          <w:ilvl w:val="0"/>
          <w:numId w:val="9"/>
        </w:numPr>
        <w:spacing w:after="0" w:line="240" w:lineRule="auto"/>
        <w:ind w:left="1440"/>
        <w:contextualSpacing w:val="0"/>
        <w:jc w:val="both"/>
        <w:rPr>
          <w:rFonts w:ascii="Arial" w:hAnsi="Arial" w:cs="Arial"/>
        </w:rPr>
      </w:pPr>
      <w:r w:rsidRPr="00184A71">
        <w:rPr>
          <w:rFonts w:ascii="Arial" w:hAnsi="Arial" w:cs="Arial"/>
        </w:rPr>
        <w:t xml:space="preserve">While information on these projects is available on the World Bank's portal, there is a need for the development of a website </w:t>
      </w:r>
      <w:bookmarkStart w:id="20" w:name="_Hlk200018422"/>
      <w:r w:rsidRPr="00184A71">
        <w:rPr>
          <w:rFonts w:ascii="Arial" w:hAnsi="Arial" w:cs="Arial"/>
        </w:rPr>
        <w:t xml:space="preserve">and collaborative and development </w:t>
      </w:r>
      <w:bookmarkEnd w:id="20"/>
      <w:r w:rsidRPr="00184A71">
        <w:rPr>
          <w:rFonts w:ascii="Arial" w:hAnsi="Arial" w:cs="Arial"/>
        </w:rPr>
        <w:t xml:space="preserve">platform which takes care of World Bank funded programs at the </w:t>
      </w:r>
      <w:r w:rsidR="00637015" w:rsidRPr="00184A71">
        <w:rPr>
          <w:rFonts w:ascii="Arial" w:hAnsi="Arial" w:cs="Arial"/>
        </w:rPr>
        <w:t xml:space="preserve">COMESA </w:t>
      </w:r>
      <w:r w:rsidR="00F71478" w:rsidRPr="00184A71">
        <w:rPr>
          <w:rFonts w:ascii="Arial" w:hAnsi="Arial" w:cs="Arial"/>
        </w:rPr>
        <w:t>Secretariat</w:t>
      </w:r>
      <w:r w:rsidR="00F71478">
        <w:rPr>
          <w:rFonts w:ascii="Arial" w:hAnsi="Arial" w:cs="Arial"/>
        </w:rPr>
        <w:t>.</w:t>
      </w:r>
      <w:r w:rsidRPr="00184A71">
        <w:rPr>
          <w:rFonts w:ascii="Arial" w:hAnsi="Arial" w:cs="Arial"/>
        </w:rPr>
        <w:t xml:space="preserve"> </w:t>
      </w:r>
    </w:p>
    <w:p w14:paraId="5E3ED282" w14:textId="7175C357" w:rsidR="00A1513F" w:rsidRPr="00184A71" w:rsidRDefault="00440EF2" w:rsidP="00EC0670">
      <w:pPr>
        <w:pStyle w:val="NoSpacing"/>
        <w:numPr>
          <w:ilvl w:val="0"/>
          <w:numId w:val="9"/>
        </w:numPr>
        <w:ind w:left="1440"/>
        <w:jc w:val="both"/>
        <w:rPr>
          <w:rFonts w:ascii="Arial" w:eastAsia="Times New Roman" w:hAnsi="Arial" w:cs="Arial"/>
        </w:rPr>
      </w:pPr>
      <w:r w:rsidRPr="00184A71">
        <w:rPr>
          <w:rFonts w:ascii="Arial" w:eastAsia="Times New Roman" w:hAnsi="Arial" w:cs="Arial"/>
        </w:rPr>
        <w:t>The major objectives of establishing the website  and collaborative and development platform are among others to consolidate and centralize information, enhance transparency and accountability, improve coordination and collaboration, facilitate better communication and synergy between project teams (</w:t>
      </w:r>
      <w:proofErr w:type="spellStart"/>
      <w:r w:rsidRPr="00184A71">
        <w:rPr>
          <w:rFonts w:ascii="Arial" w:eastAsia="Times New Roman" w:hAnsi="Arial" w:cs="Arial"/>
        </w:rPr>
        <w:t>ie</w:t>
      </w:r>
      <w:proofErr w:type="spellEnd"/>
      <w:r w:rsidRPr="00184A71">
        <w:rPr>
          <w:rFonts w:ascii="Arial" w:eastAsia="Times New Roman" w:hAnsi="Arial" w:cs="Arial"/>
        </w:rPr>
        <w:t xml:space="preserve"> COMESA departments, member states, and the World Bank), showcase impacts, track progress, strengthen monitoring and evaluation, promote knowledge sharing, and increase stakeholder engagement</w:t>
      </w:r>
      <w:r w:rsidR="001E1456">
        <w:rPr>
          <w:rFonts w:ascii="Arial" w:eastAsia="Times New Roman" w:hAnsi="Arial" w:cs="Arial"/>
        </w:rPr>
        <w:t>;</w:t>
      </w:r>
      <w:r w:rsidRPr="00184A71">
        <w:rPr>
          <w:rFonts w:ascii="Arial" w:eastAsia="Times New Roman" w:hAnsi="Arial" w:cs="Arial"/>
        </w:rPr>
        <w:t xml:space="preserve"> </w:t>
      </w:r>
      <w:r w:rsidR="001E1456">
        <w:rPr>
          <w:rFonts w:ascii="Arial" w:eastAsia="Times New Roman" w:hAnsi="Arial" w:cs="Arial"/>
        </w:rPr>
        <w:t>and</w:t>
      </w:r>
    </w:p>
    <w:p w14:paraId="0B93C6F5" w14:textId="7F7A795C" w:rsidR="00426550" w:rsidRPr="00184A71" w:rsidRDefault="00426550" w:rsidP="00EC0670">
      <w:pPr>
        <w:pStyle w:val="NoSpacing"/>
        <w:numPr>
          <w:ilvl w:val="0"/>
          <w:numId w:val="9"/>
        </w:numPr>
        <w:ind w:left="1440"/>
        <w:jc w:val="both"/>
        <w:rPr>
          <w:rFonts w:ascii="Arial" w:eastAsia="Times New Roman" w:hAnsi="Arial" w:cs="Arial"/>
        </w:rPr>
      </w:pPr>
      <w:r w:rsidRPr="00184A71">
        <w:rPr>
          <w:rFonts w:ascii="Arial" w:eastAsia="Times New Roman" w:hAnsi="Arial" w:cs="Arial"/>
        </w:rPr>
        <w:t xml:space="preserve">Intranet </w:t>
      </w:r>
      <w:r w:rsidR="005879E5" w:rsidRPr="00184A71">
        <w:rPr>
          <w:rFonts w:ascii="Arial" w:eastAsia="Times New Roman" w:hAnsi="Arial" w:cs="Arial"/>
        </w:rPr>
        <w:t xml:space="preserve">site for </w:t>
      </w:r>
      <w:r w:rsidR="00766A98" w:rsidRPr="00184A71">
        <w:rPr>
          <w:rFonts w:ascii="Arial" w:eastAsia="Times New Roman" w:hAnsi="Arial" w:cs="Arial"/>
        </w:rPr>
        <w:t>IDEA</w:t>
      </w:r>
      <w:r w:rsidR="00F71478" w:rsidRPr="00184A71">
        <w:rPr>
          <w:rFonts w:ascii="Arial" w:eastAsia="Times New Roman" w:hAnsi="Arial" w:cs="Arial"/>
        </w:rPr>
        <w:t>: intranet</w:t>
      </w:r>
      <w:r w:rsidR="00AD6B51" w:rsidRPr="00184A71">
        <w:rPr>
          <w:rFonts w:ascii="Arial" w:eastAsia="Times New Roman" w:hAnsi="Arial" w:cs="Arial"/>
        </w:rPr>
        <w:t xml:space="preserve"> </w:t>
      </w:r>
      <w:r w:rsidR="00D76B9B" w:rsidRPr="00184A71">
        <w:rPr>
          <w:rFonts w:ascii="Arial" w:eastAsia="Times New Roman" w:hAnsi="Arial" w:cs="Arial"/>
        </w:rPr>
        <w:t>site to</w:t>
      </w:r>
      <w:r w:rsidR="00BA6E2D" w:rsidRPr="00184A71">
        <w:rPr>
          <w:rFonts w:ascii="Arial" w:eastAsia="Times New Roman" w:hAnsi="Arial" w:cs="Arial"/>
        </w:rPr>
        <w:t xml:space="preserve"> provide a secure and centralized platform where staff can easily share information, collaborate across countries, track activities, and access important documents. It helps improve communication, avoid duplication, keep data safe, and ensure everyone works with the same up-to-date resources, making the project more efficient and effective.</w:t>
      </w:r>
    </w:p>
    <w:p w14:paraId="37EF0336" w14:textId="77777777" w:rsidR="00FD16B8" w:rsidRPr="00184A71" w:rsidRDefault="00FD16B8" w:rsidP="00EC0670">
      <w:pPr>
        <w:spacing w:after="0" w:line="240" w:lineRule="auto"/>
        <w:ind w:left="720"/>
        <w:rPr>
          <w:rFonts w:ascii="Arial" w:hAnsi="Arial" w:cs="Arial"/>
        </w:rPr>
      </w:pPr>
    </w:p>
    <w:p w14:paraId="2B1EB4B9" w14:textId="77777777" w:rsidR="00A1513F" w:rsidRPr="00184A71" w:rsidRDefault="00A1513F" w:rsidP="00EC0670">
      <w:pPr>
        <w:pStyle w:val="Heading3"/>
        <w:numPr>
          <w:ilvl w:val="2"/>
          <w:numId w:val="16"/>
        </w:numPr>
        <w:spacing w:before="0" w:line="240" w:lineRule="auto"/>
        <w:ind w:left="1287" w:hanging="567"/>
        <w:rPr>
          <w:rFonts w:ascii="Arial" w:hAnsi="Arial" w:cs="Arial"/>
          <w:sz w:val="22"/>
          <w:szCs w:val="22"/>
        </w:rPr>
      </w:pPr>
      <w:bookmarkStart w:id="21" w:name="_Toc212111594"/>
      <w:r w:rsidRPr="00184A71">
        <w:rPr>
          <w:rFonts w:ascii="Arial" w:hAnsi="Arial" w:cs="Arial"/>
          <w:sz w:val="22"/>
          <w:szCs w:val="22"/>
        </w:rPr>
        <w:t>Audio video Production</w:t>
      </w:r>
      <w:bookmarkEnd w:id="21"/>
    </w:p>
    <w:p w14:paraId="5407DB79" w14:textId="77777777" w:rsidR="00A1513F" w:rsidRPr="00184A71" w:rsidRDefault="00A1513F" w:rsidP="00EC0670">
      <w:pPr>
        <w:pStyle w:val="Default"/>
        <w:ind w:left="720"/>
        <w:jc w:val="both"/>
        <w:rPr>
          <w:rFonts w:ascii="Arial" w:hAnsi="Arial" w:cs="Arial"/>
          <w:color w:val="auto"/>
          <w:sz w:val="22"/>
          <w:szCs w:val="22"/>
        </w:rPr>
      </w:pPr>
    </w:p>
    <w:p w14:paraId="4C7B889F" w14:textId="5BE189B2" w:rsidR="00A1513F" w:rsidRPr="00184A71" w:rsidRDefault="00A1513F" w:rsidP="00EC0670">
      <w:pPr>
        <w:pStyle w:val="Default"/>
        <w:ind w:left="720"/>
        <w:jc w:val="both"/>
        <w:rPr>
          <w:rFonts w:ascii="Arial" w:hAnsi="Arial" w:cs="Arial"/>
          <w:color w:val="auto"/>
          <w:sz w:val="22"/>
          <w:szCs w:val="22"/>
        </w:rPr>
      </w:pPr>
      <w:r w:rsidRPr="1FA04683">
        <w:rPr>
          <w:rFonts w:ascii="Arial" w:hAnsi="Arial" w:cs="Arial"/>
          <w:color w:val="auto"/>
          <w:sz w:val="22"/>
          <w:szCs w:val="22"/>
        </w:rPr>
        <w:t xml:space="preserve">Documentaries for selected events </w:t>
      </w:r>
      <w:r w:rsidR="5DACCE40" w:rsidRPr="1FA04683">
        <w:rPr>
          <w:rFonts w:ascii="Arial" w:hAnsi="Arial" w:cs="Arial"/>
          <w:color w:val="auto"/>
          <w:sz w:val="22"/>
          <w:szCs w:val="22"/>
        </w:rPr>
        <w:t xml:space="preserve">and results arising </w:t>
      </w:r>
      <w:r w:rsidRPr="1FA04683">
        <w:rPr>
          <w:rFonts w:ascii="Arial" w:hAnsi="Arial" w:cs="Arial"/>
          <w:color w:val="auto"/>
          <w:sz w:val="22"/>
          <w:szCs w:val="22"/>
        </w:rPr>
        <w:t>shall be produced in terms of</w:t>
      </w:r>
      <w:r w:rsidR="002367BF" w:rsidRPr="1FA04683">
        <w:rPr>
          <w:rFonts w:ascii="Arial" w:hAnsi="Arial" w:cs="Arial"/>
          <w:color w:val="auto"/>
          <w:sz w:val="22"/>
          <w:szCs w:val="22"/>
        </w:rPr>
        <w:t xml:space="preserve"> video clips and photo and shall</w:t>
      </w:r>
      <w:r w:rsidRPr="1FA04683">
        <w:rPr>
          <w:rFonts w:ascii="Arial" w:hAnsi="Arial" w:cs="Arial"/>
          <w:color w:val="auto"/>
          <w:sz w:val="22"/>
          <w:szCs w:val="22"/>
        </w:rPr>
        <w:t xml:space="preserve"> be shared as Press releases to the media with wide </w:t>
      </w:r>
      <w:r w:rsidRPr="1FA04683">
        <w:rPr>
          <w:rFonts w:ascii="Arial" w:hAnsi="Arial" w:cs="Arial"/>
          <w:color w:val="auto"/>
          <w:sz w:val="22"/>
          <w:szCs w:val="22"/>
        </w:rPr>
        <w:lastRenderedPageBreak/>
        <w:t xml:space="preserve">outreach: newspapers, radio and TV as well as the </w:t>
      </w:r>
      <w:r w:rsidR="00C71562" w:rsidRPr="1FA04683">
        <w:rPr>
          <w:rFonts w:ascii="Arial" w:hAnsi="Arial" w:cs="Arial"/>
          <w:color w:val="auto"/>
          <w:sz w:val="22"/>
          <w:szCs w:val="22"/>
        </w:rPr>
        <w:t>REC information</w:t>
      </w:r>
      <w:r w:rsidR="002367BF" w:rsidRPr="1FA04683">
        <w:rPr>
          <w:rFonts w:ascii="Arial" w:hAnsi="Arial" w:cs="Arial"/>
          <w:color w:val="auto"/>
          <w:sz w:val="22"/>
          <w:szCs w:val="22"/>
        </w:rPr>
        <w:t xml:space="preserve"> </w:t>
      </w:r>
      <w:r w:rsidR="00E8242F" w:rsidRPr="1FA04683">
        <w:rPr>
          <w:rFonts w:ascii="Arial" w:hAnsi="Arial" w:cs="Arial"/>
          <w:color w:val="auto"/>
          <w:sz w:val="22"/>
          <w:szCs w:val="22"/>
        </w:rPr>
        <w:t xml:space="preserve">and social media </w:t>
      </w:r>
      <w:r w:rsidRPr="1FA04683">
        <w:rPr>
          <w:rFonts w:ascii="Arial" w:hAnsi="Arial" w:cs="Arial"/>
          <w:color w:val="auto"/>
          <w:sz w:val="22"/>
          <w:szCs w:val="22"/>
        </w:rPr>
        <w:t>platforms</w:t>
      </w:r>
      <w:r w:rsidR="002367BF" w:rsidRPr="1FA04683">
        <w:rPr>
          <w:rFonts w:ascii="Arial" w:hAnsi="Arial" w:cs="Arial"/>
          <w:color w:val="auto"/>
          <w:sz w:val="22"/>
          <w:szCs w:val="22"/>
        </w:rPr>
        <w:t>.</w:t>
      </w:r>
    </w:p>
    <w:p w14:paraId="7D656D57" w14:textId="77777777" w:rsidR="003A3974" w:rsidRPr="00184A71" w:rsidRDefault="003A3974" w:rsidP="00EC0670">
      <w:pPr>
        <w:pStyle w:val="Default"/>
        <w:ind w:left="720"/>
        <w:jc w:val="both"/>
        <w:rPr>
          <w:rFonts w:ascii="Arial" w:hAnsi="Arial" w:cs="Arial"/>
          <w:color w:val="auto"/>
          <w:sz w:val="22"/>
          <w:szCs w:val="22"/>
        </w:rPr>
      </w:pPr>
    </w:p>
    <w:p w14:paraId="6F853BB4" w14:textId="70EE80D6" w:rsidR="00A1513F" w:rsidRPr="00184A71" w:rsidRDefault="00A1513F" w:rsidP="00EC0670">
      <w:pPr>
        <w:pStyle w:val="Heading3"/>
        <w:numPr>
          <w:ilvl w:val="2"/>
          <w:numId w:val="16"/>
        </w:numPr>
        <w:spacing w:before="0" w:line="240" w:lineRule="auto"/>
        <w:ind w:left="1287" w:hanging="567"/>
        <w:rPr>
          <w:rFonts w:ascii="Arial" w:hAnsi="Arial" w:cs="Arial"/>
          <w:sz w:val="22"/>
          <w:szCs w:val="22"/>
        </w:rPr>
      </w:pPr>
      <w:bookmarkStart w:id="22" w:name="_Toc212111595"/>
      <w:r w:rsidRPr="00184A71">
        <w:rPr>
          <w:rFonts w:ascii="Arial" w:hAnsi="Arial" w:cs="Arial"/>
          <w:sz w:val="22"/>
          <w:szCs w:val="22"/>
        </w:rPr>
        <w:t>Meetings/Seminars/Workshops/Launches</w:t>
      </w:r>
      <w:bookmarkEnd w:id="22"/>
    </w:p>
    <w:p w14:paraId="65504D8B" w14:textId="77777777" w:rsidR="00FF4928" w:rsidRPr="00184A71" w:rsidRDefault="00FF4928" w:rsidP="00EC0670">
      <w:pPr>
        <w:pStyle w:val="Default"/>
        <w:ind w:left="2160"/>
        <w:jc w:val="both"/>
        <w:rPr>
          <w:rFonts w:ascii="Arial" w:hAnsi="Arial" w:cs="Arial"/>
          <w:color w:val="auto"/>
          <w:sz w:val="22"/>
          <w:szCs w:val="22"/>
        </w:rPr>
      </w:pPr>
    </w:p>
    <w:p w14:paraId="54BBAFBA" w14:textId="6364CE51" w:rsidR="00A1513F" w:rsidRPr="00184A71" w:rsidRDefault="00E267A5" w:rsidP="00EC0670">
      <w:pPr>
        <w:pStyle w:val="Default"/>
        <w:ind w:left="720"/>
        <w:jc w:val="both"/>
        <w:rPr>
          <w:rFonts w:ascii="Arial" w:hAnsi="Arial" w:cs="Arial"/>
          <w:color w:val="auto"/>
          <w:sz w:val="22"/>
          <w:szCs w:val="22"/>
        </w:rPr>
      </w:pPr>
      <w:r w:rsidRPr="00184A71">
        <w:rPr>
          <w:rFonts w:ascii="Arial" w:hAnsi="Arial" w:cs="Arial"/>
          <w:color w:val="auto"/>
          <w:sz w:val="22"/>
          <w:szCs w:val="22"/>
        </w:rPr>
        <w:t>COMESA IDEA</w:t>
      </w:r>
      <w:r w:rsidR="003969A2" w:rsidRPr="00184A71">
        <w:rPr>
          <w:rFonts w:ascii="Arial" w:hAnsi="Arial" w:cs="Arial"/>
          <w:color w:val="auto"/>
          <w:sz w:val="22"/>
          <w:szCs w:val="22"/>
        </w:rPr>
        <w:t xml:space="preserve"> </w:t>
      </w:r>
      <w:r w:rsidR="00A1513F" w:rsidRPr="00184A71">
        <w:rPr>
          <w:rFonts w:ascii="Arial" w:hAnsi="Arial" w:cs="Arial"/>
          <w:color w:val="auto"/>
          <w:sz w:val="22"/>
          <w:szCs w:val="22"/>
        </w:rPr>
        <w:t xml:space="preserve">will cover key events including, launching of the project event, </w:t>
      </w:r>
      <w:r w:rsidRPr="00184A71">
        <w:rPr>
          <w:rFonts w:ascii="Arial" w:hAnsi="Arial" w:cs="Arial"/>
          <w:color w:val="auto"/>
          <w:sz w:val="22"/>
          <w:szCs w:val="22"/>
        </w:rPr>
        <w:t>public</w:t>
      </w:r>
      <w:r w:rsidR="00A1513F" w:rsidRPr="00184A71">
        <w:rPr>
          <w:rFonts w:ascii="Arial" w:hAnsi="Arial" w:cs="Arial"/>
          <w:color w:val="auto"/>
          <w:sz w:val="22"/>
          <w:szCs w:val="22"/>
        </w:rPr>
        <w:t xml:space="preserve"> events and visits (Partnership development meetings, workshops) and </w:t>
      </w:r>
      <w:r w:rsidR="001C2CCC">
        <w:rPr>
          <w:rFonts w:ascii="Arial" w:hAnsi="Arial" w:cs="Arial"/>
          <w:color w:val="auto"/>
          <w:sz w:val="22"/>
          <w:szCs w:val="22"/>
        </w:rPr>
        <w:t>o</w:t>
      </w:r>
      <w:r w:rsidR="00A1513F" w:rsidRPr="00184A71">
        <w:rPr>
          <w:rFonts w:ascii="Arial" w:hAnsi="Arial" w:cs="Arial"/>
          <w:color w:val="auto"/>
          <w:sz w:val="22"/>
          <w:szCs w:val="22"/>
        </w:rPr>
        <w:t xml:space="preserve">rganization of seminars and discussions with participation of target </w:t>
      </w:r>
      <w:r w:rsidRPr="00184A71">
        <w:rPr>
          <w:rFonts w:ascii="Arial" w:hAnsi="Arial" w:cs="Arial"/>
          <w:color w:val="auto"/>
          <w:sz w:val="22"/>
          <w:szCs w:val="22"/>
        </w:rPr>
        <w:t>groups.</w:t>
      </w:r>
    </w:p>
    <w:p w14:paraId="41526177" w14:textId="77777777" w:rsidR="00863FE6" w:rsidRPr="00184A71" w:rsidRDefault="00863FE6" w:rsidP="00EC0670">
      <w:pPr>
        <w:pStyle w:val="Default"/>
        <w:ind w:left="720"/>
        <w:jc w:val="both"/>
        <w:rPr>
          <w:rFonts w:ascii="Arial" w:hAnsi="Arial" w:cs="Arial"/>
          <w:color w:val="auto"/>
          <w:sz w:val="22"/>
          <w:szCs w:val="22"/>
        </w:rPr>
      </w:pPr>
    </w:p>
    <w:p w14:paraId="67181FD1" w14:textId="77777777" w:rsidR="006C65C4" w:rsidRDefault="006C65C4" w:rsidP="00EC0670">
      <w:pPr>
        <w:pStyle w:val="Heading3"/>
        <w:spacing w:before="0" w:line="240" w:lineRule="auto"/>
        <w:ind w:left="720"/>
        <w:rPr>
          <w:rFonts w:ascii="Arial" w:hAnsi="Arial" w:cs="Arial"/>
          <w:sz w:val="22"/>
          <w:szCs w:val="22"/>
        </w:rPr>
      </w:pPr>
      <w:bookmarkStart w:id="23" w:name="_Toc212111596"/>
      <w:r w:rsidRPr="00184A71">
        <w:rPr>
          <w:rFonts w:ascii="Arial" w:hAnsi="Arial" w:cs="Arial"/>
          <w:sz w:val="22"/>
          <w:szCs w:val="22"/>
        </w:rPr>
        <w:t>Update and Sensitization Meetings on the IDEA Project</w:t>
      </w:r>
      <w:bookmarkEnd w:id="23"/>
      <w:r w:rsidRPr="00184A71">
        <w:rPr>
          <w:rFonts w:ascii="Arial" w:hAnsi="Arial" w:cs="Arial"/>
          <w:sz w:val="22"/>
          <w:szCs w:val="22"/>
        </w:rPr>
        <w:t xml:space="preserve"> </w:t>
      </w:r>
    </w:p>
    <w:p w14:paraId="5270184E" w14:textId="77777777" w:rsidR="001C2CCC" w:rsidRPr="001C2CCC" w:rsidRDefault="001C2CCC" w:rsidP="00EC0670">
      <w:pPr>
        <w:ind w:left="720"/>
      </w:pPr>
    </w:p>
    <w:p w14:paraId="23898C5D" w14:textId="2CA6FAAF" w:rsidR="006C65C4" w:rsidRPr="00184A71" w:rsidRDefault="00014485" w:rsidP="00EC0670">
      <w:pPr>
        <w:spacing w:after="0" w:line="240" w:lineRule="auto"/>
        <w:ind w:left="720"/>
        <w:rPr>
          <w:rFonts w:ascii="Arial" w:hAnsi="Arial" w:cs="Arial"/>
        </w:rPr>
      </w:pPr>
      <w:r w:rsidRPr="00184A71">
        <w:rPr>
          <w:rFonts w:ascii="Arial" w:hAnsi="Arial" w:cs="Arial"/>
        </w:rPr>
        <w:t>2.</w:t>
      </w:r>
      <w:r w:rsidR="00561779" w:rsidRPr="00184A71">
        <w:rPr>
          <w:rFonts w:ascii="Arial" w:hAnsi="Arial" w:cs="Arial"/>
        </w:rPr>
        <w:t>1.5.</w:t>
      </w:r>
      <w:r w:rsidR="00766A98" w:rsidRPr="00184A71">
        <w:rPr>
          <w:rFonts w:ascii="Arial" w:hAnsi="Arial" w:cs="Arial"/>
        </w:rPr>
        <w:t>1. This</w:t>
      </w:r>
      <w:r w:rsidR="006C65C4" w:rsidRPr="00184A71">
        <w:rPr>
          <w:rFonts w:ascii="Arial" w:hAnsi="Arial" w:cs="Arial"/>
        </w:rPr>
        <w:t xml:space="preserve"> will be carried out as part and parcel </w:t>
      </w:r>
      <w:r w:rsidR="00D76B9B" w:rsidRPr="00184A71">
        <w:rPr>
          <w:rFonts w:ascii="Arial" w:hAnsi="Arial" w:cs="Arial"/>
        </w:rPr>
        <w:t>of the</w:t>
      </w:r>
      <w:r w:rsidR="006C65C4" w:rsidRPr="00184A71">
        <w:rPr>
          <w:rFonts w:ascii="Arial" w:hAnsi="Arial" w:cs="Arial"/>
        </w:rPr>
        <w:t xml:space="preserve"> PSC and TWG meetings which will be held at least bi</w:t>
      </w:r>
      <w:r w:rsidR="001C2CCC">
        <w:rPr>
          <w:rFonts w:ascii="Arial" w:hAnsi="Arial" w:cs="Arial"/>
        </w:rPr>
        <w:t>-</w:t>
      </w:r>
      <w:r w:rsidR="006C65C4" w:rsidRPr="00184A71">
        <w:rPr>
          <w:rFonts w:ascii="Arial" w:hAnsi="Arial" w:cs="Arial"/>
        </w:rPr>
        <w:t>annually and quarterly respectively. The costs will be embedded in the budgets of these statutory Committee meetings.</w:t>
      </w:r>
    </w:p>
    <w:p w14:paraId="6EDA93CA" w14:textId="77777777" w:rsidR="006C65C4" w:rsidRPr="00184A71" w:rsidRDefault="006C65C4" w:rsidP="00EC0670">
      <w:pPr>
        <w:spacing w:after="0" w:line="240" w:lineRule="auto"/>
        <w:ind w:left="720"/>
        <w:rPr>
          <w:rFonts w:ascii="Arial" w:hAnsi="Arial" w:cs="Arial"/>
        </w:rPr>
      </w:pPr>
    </w:p>
    <w:p w14:paraId="52649B93" w14:textId="5C8CA9C5" w:rsidR="006C65C4" w:rsidRDefault="006C65C4" w:rsidP="00EC0670">
      <w:pPr>
        <w:spacing w:after="0" w:line="240" w:lineRule="auto"/>
        <w:ind w:left="720"/>
        <w:rPr>
          <w:rFonts w:ascii="Arial" w:hAnsi="Arial" w:cs="Arial"/>
          <w:b/>
          <w:bCs/>
        </w:rPr>
      </w:pPr>
      <w:r w:rsidRPr="00184A71">
        <w:rPr>
          <w:rFonts w:ascii="Arial" w:hAnsi="Arial" w:cs="Arial"/>
          <w:b/>
          <w:bCs/>
        </w:rPr>
        <w:t xml:space="preserve"> </w:t>
      </w:r>
      <w:r w:rsidR="00561779" w:rsidRPr="00184A71">
        <w:rPr>
          <w:rFonts w:ascii="Arial" w:hAnsi="Arial" w:cs="Arial"/>
          <w:b/>
          <w:bCs/>
        </w:rPr>
        <w:t>2.1.</w:t>
      </w:r>
      <w:r w:rsidRPr="00184A71">
        <w:rPr>
          <w:rFonts w:ascii="Arial" w:hAnsi="Arial" w:cs="Arial"/>
          <w:b/>
          <w:bCs/>
        </w:rPr>
        <w:t xml:space="preserve"> 5.</w:t>
      </w:r>
      <w:r w:rsidR="00051F3F" w:rsidRPr="00184A71">
        <w:rPr>
          <w:rFonts w:ascii="Arial" w:hAnsi="Arial" w:cs="Arial"/>
          <w:b/>
          <w:bCs/>
        </w:rPr>
        <w:t>2. Training</w:t>
      </w:r>
      <w:r w:rsidRPr="00184A71">
        <w:rPr>
          <w:rFonts w:ascii="Arial" w:hAnsi="Arial" w:cs="Arial"/>
          <w:b/>
          <w:bCs/>
        </w:rPr>
        <w:t xml:space="preserve"> Workshops for GRM and LMP for Internal and External Stakeholders</w:t>
      </w:r>
    </w:p>
    <w:p w14:paraId="1FB8F199" w14:textId="77777777" w:rsidR="001C2CCC" w:rsidRPr="00184A71" w:rsidRDefault="001C2CCC" w:rsidP="00EC0670">
      <w:pPr>
        <w:spacing w:after="0" w:line="240" w:lineRule="auto"/>
        <w:ind w:left="720"/>
        <w:rPr>
          <w:rFonts w:ascii="Arial" w:hAnsi="Arial" w:cs="Arial"/>
          <w:b/>
          <w:bCs/>
        </w:rPr>
      </w:pPr>
    </w:p>
    <w:p w14:paraId="43C4E778" w14:textId="41CF87CB" w:rsidR="006C65C4" w:rsidRDefault="006C65C4" w:rsidP="00EC0670">
      <w:pPr>
        <w:spacing w:after="0" w:line="240" w:lineRule="auto"/>
        <w:ind w:left="720"/>
        <w:rPr>
          <w:rFonts w:ascii="Arial" w:hAnsi="Arial" w:cs="Arial"/>
        </w:rPr>
      </w:pPr>
      <w:r w:rsidRPr="00184A71">
        <w:rPr>
          <w:rFonts w:ascii="Arial" w:hAnsi="Arial" w:cs="Arial"/>
        </w:rPr>
        <w:t xml:space="preserve">For </w:t>
      </w:r>
      <w:r w:rsidR="00824142" w:rsidRPr="00184A71">
        <w:rPr>
          <w:rFonts w:ascii="Arial" w:hAnsi="Arial" w:cs="Arial"/>
        </w:rPr>
        <w:t>I</w:t>
      </w:r>
      <w:r w:rsidRPr="00184A71">
        <w:rPr>
          <w:rFonts w:ascii="Arial" w:hAnsi="Arial" w:cs="Arial"/>
        </w:rPr>
        <w:t xml:space="preserve">nternal stakeholders training workshops will be held locally on an annual basis. For External stakeholders training will be done during TWG and PSC Meetings. As such the costs will be embedded in the budgets of these meetings. </w:t>
      </w:r>
    </w:p>
    <w:p w14:paraId="0319CC22" w14:textId="77777777" w:rsidR="000A61F4" w:rsidRPr="00184A71" w:rsidRDefault="000A61F4" w:rsidP="00EC0670">
      <w:pPr>
        <w:spacing w:after="0" w:line="240" w:lineRule="auto"/>
        <w:ind w:left="720"/>
        <w:rPr>
          <w:rFonts w:ascii="Arial" w:hAnsi="Arial" w:cs="Arial"/>
        </w:rPr>
      </w:pPr>
    </w:p>
    <w:p w14:paraId="73F0ACA6" w14:textId="3E4D666B" w:rsidR="006C65C4" w:rsidRDefault="006C65C4" w:rsidP="00EC0670">
      <w:pPr>
        <w:spacing w:after="0" w:line="240" w:lineRule="auto"/>
        <w:ind w:left="720"/>
        <w:rPr>
          <w:rFonts w:ascii="Arial" w:hAnsi="Arial" w:cs="Arial"/>
        </w:rPr>
      </w:pPr>
      <w:r w:rsidRPr="00184A71">
        <w:rPr>
          <w:rFonts w:ascii="Arial" w:hAnsi="Arial" w:cs="Arial"/>
        </w:rPr>
        <w:t xml:space="preserve">There </w:t>
      </w:r>
      <w:r w:rsidR="00824142" w:rsidRPr="00184A71">
        <w:rPr>
          <w:rFonts w:ascii="Arial" w:hAnsi="Arial" w:cs="Arial"/>
        </w:rPr>
        <w:t xml:space="preserve">is a budget set aide </w:t>
      </w:r>
      <w:r w:rsidRPr="00184A71">
        <w:rPr>
          <w:rFonts w:ascii="Arial" w:hAnsi="Arial" w:cs="Arial"/>
        </w:rPr>
        <w:t>to produce IEC materials, processing, investigation, and resolution on filed grievances, meetings, investigation and communication costs.</w:t>
      </w:r>
    </w:p>
    <w:p w14:paraId="41B9D7AD" w14:textId="77777777" w:rsidR="000A61F4" w:rsidRDefault="000A61F4" w:rsidP="00EC0670">
      <w:pPr>
        <w:spacing w:after="0" w:line="240" w:lineRule="auto"/>
        <w:ind w:left="720"/>
        <w:rPr>
          <w:rFonts w:ascii="Arial" w:hAnsi="Arial" w:cs="Arial"/>
        </w:rPr>
      </w:pPr>
    </w:p>
    <w:p w14:paraId="70689891" w14:textId="77777777" w:rsidR="000A61F4" w:rsidRDefault="000A61F4" w:rsidP="00EC0670">
      <w:pPr>
        <w:spacing w:after="0" w:line="240" w:lineRule="auto"/>
        <w:ind w:left="720"/>
        <w:rPr>
          <w:rFonts w:ascii="Arial" w:hAnsi="Arial" w:cs="Arial"/>
        </w:rPr>
      </w:pPr>
    </w:p>
    <w:p w14:paraId="37A10CF5" w14:textId="77777777" w:rsidR="00F71478" w:rsidRDefault="00F71478" w:rsidP="00EC0670">
      <w:pPr>
        <w:spacing w:after="0" w:line="240" w:lineRule="auto"/>
        <w:ind w:left="720"/>
        <w:rPr>
          <w:rFonts w:ascii="Arial" w:hAnsi="Arial" w:cs="Arial"/>
        </w:rPr>
      </w:pPr>
    </w:p>
    <w:p w14:paraId="5F5E4652" w14:textId="77777777" w:rsidR="00F71478" w:rsidRPr="00184A71" w:rsidRDefault="00F71478" w:rsidP="00EC0670">
      <w:pPr>
        <w:spacing w:after="0" w:line="240" w:lineRule="auto"/>
        <w:ind w:left="720"/>
        <w:rPr>
          <w:rFonts w:ascii="Arial" w:hAnsi="Arial" w:cs="Arial"/>
        </w:rPr>
      </w:pPr>
    </w:p>
    <w:p w14:paraId="731C5623" w14:textId="77777777" w:rsidR="006C65C4" w:rsidRPr="00184A71" w:rsidRDefault="006C65C4" w:rsidP="00EC0670">
      <w:pPr>
        <w:spacing w:after="0" w:line="240" w:lineRule="auto"/>
        <w:ind w:left="720"/>
        <w:rPr>
          <w:rFonts w:ascii="Arial" w:hAnsi="Arial" w:cs="Arial"/>
        </w:rPr>
      </w:pPr>
    </w:p>
    <w:p w14:paraId="2121640B" w14:textId="5859982D" w:rsidR="006C65C4" w:rsidRDefault="00504C80" w:rsidP="00EC0670">
      <w:pPr>
        <w:spacing w:after="0" w:line="240" w:lineRule="auto"/>
        <w:ind w:left="720"/>
        <w:rPr>
          <w:rFonts w:ascii="Arial" w:hAnsi="Arial" w:cs="Arial"/>
          <w:b/>
          <w:bCs/>
        </w:rPr>
      </w:pPr>
      <w:r w:rsidRPr="00184A71">
        <w:rPr>
          <w:rFonts w:ascii="Arial" w:hAnsi="Arial" w:cs="Arial"/>
          <w:b/>
          <w:bCs/>
        </w:rPr>
        <w:t>2.1.</w:t>
      </w:r>
      <w:r w:rsidR="006C65C4" w:rsidRPr="00184A71">
        <w:rPr>
          <w:rFonts w:ascii="Arial" w:hAnsi="Arial" w:cs="Arial"/>
          <w:b/>
          <w:bCs/>
        </w:rPr>
        <w:t>5.3      Consultation and Validation Meetings</w:t>
      </w:r>
    </w:p>
    <w:p w14:paraId="7C7E046C" w14:textId="77777777" w:rsidR="000A61F4" w:rsidRPr="00184A71" w:rsidRDefault="000A61F4" w:rsidP="00EC0670">
      <w:pPr>
        <w:spacing w:after="0" w:line="240" w:lineRule="auto"/>
        <w:ind w:left="720"/>
        <w:rPr>
          <w:rFonts w:ascii="Arial" w:hAnsi="Arial" w:cs="Arial"/>
          <w:b/>
          <w:bCs/>
        </w:rPr>
      </w:pPr>
    </w:p>
    <w:p w14:paraId="1907C00F" w14:textId="77777777" w:rsidR="006C65C4" w:rsidRPr="00184A71" w:rsidRDefault="006C65C4" w:rsidP="00EC0670">
      <w:pPr>
        <w:spacing w:after="0" w:line="240" w:lineRule="auto"/>
        <w:ind w:left="720"/>
        <w:rPr>
          <w:rFonts w:ascii="Arial" w:hAnsi="Arial" w:cs="Arial"/>
        </w:rPr>
      </w:pPr>
      <w:r w:rsidRPr="00184A71">
        <w:rPr>
          <w:rFonts w:ascii="Arial" w:hAnsi="Arial" w:cs="Arial"/>
        </w:rPr>
        <w:t>For each key activity in the approved Work Plan, consultation and validation meetings will be held allowing for two-way communication with key stakeholders to the Project. The costs for this type of stakeholder engagement are embedded in the approved Work Plan budgets.</w:t>
      </w:r>
    </w:p>
    <w:p w14:paraId="595FAC8E" w14:textId="77777777" w:rsidR="006C65C4" w:rsidRPr="00184A71" w:rsidRDefault="006C65C4" w:rsidP="00EC0670">
      <w:pPr>
        <w:spacing w:after="0" w:line="240" w:lineRule="auto"/>
        <w:ind w:left="720"/>
        <w:rPr>
          <w:rFonts w:ascii="Arial" w:hAnsi="Arial" w:cs="Arial"/>
        </w:rPr>
      </w:pPr>
    </w:p>
    <w:p w14:paraId="2B82D940" w14:textId="0BE1E518" w:rsidR="006C65C4" w:rsidRPr="000A61F4" w:rsidRDefault="00051F3F" w:rsidP="00EC0670">
      <w:pPr>
        <w:spacing w:after="0" w:line="240" w:lineRule="auto"/>
        <w:ind w:left="720"/>
        <w:rPr>
          <w:rFonts w:ascii="Arial" w:hAnsi="Arial" w:cs="Arial"/>
          <w:b/>
          <w:bCs/>
        </w:rPr>
      </w:pPr>
      <w:r w:rsidRPr="000A61F4">
        <w:rPr>
          <w:rFonts w:ascii="Arial" w:hAnsi="Arial" w:cs="Arial"/>
          <w:b/>
          <w:bCs/>
        </w:rPr>
        <w:t>2.1.5.</w:t>
      </w:r>
      <w:r w:rsidR="006C65C4" w:rsidRPr="000A61F4">
        <w:rPr>
          <w:rFonts w:ascii="Arial" w:hAnsi="Arial" w:cs="Arial"/>
          <w:b/>
          <w:bCs/>
        </w:rPr>
        <w:t>4 Stakeholder Consultative Meetings and Capacity Building Workshops</w:t>
      </w:r>
    </w:p>
    <w:p w14:paraId="5392B7DB" w14:textId="77777777" w:rsidR="000A61F4" w:rsidRPr="00184A71" w:rsidRDefault="000A61F4" w:rsidP="00EC0670">
      <w:pPr>
        <w:spacing w:after="0" w:line="240" w:lineRule="auto"/>
        <w:ind w:left="720"/>
        <w:rPr>
          <w:rFonts w:ascii="Arial" w:hAnsi="Arial" w:cs="Arial"/>
        </w:rPr>
      </w:pPr>
    </w:p>
    <w:p w14:paraId="55D540FE" w14:textId="23406EA6" w:rsidR="006C65C4" w:rsidRPr="000A61F4" w:rsidRDefault="006C65C4" w:rsidP="00EC0670">
      <w:pPr>
        <w:pStyle w:val="ListParagraph"/>
        <w:numPr>
          <w:ilvl w:val="0"/>
          <w:numId w:val="52"/>
        </w:numPr>
        <w:spacing w:after="0" w:line="240" w:lineRule="auto"/>
        <w:ind w:left="1080"/>
        <w:rPr>
          <w:rFonts w:ascii="Arial" w:hAnsi="Arial" w:cs="Arial"/>
        </w:rPr>
      </w:pPr>
      <w:r w:rsidRPr="000A61F4">
        <w:rPr>
          <w:rFonts w:ascii="Arial" w:hAnsi="Arial" w:cs="Arial"/>
        </w:rPr>
        <w:t>Consultation meetings (prior effectiveness) – the assumption is that COMESA</w:t>
      </w:r>
      <w:r w:rsidR="00AB4960" w:rsidRPr="000A61F4">
        <w:rPr>
          <w:rFonts w:ascii="Arial" w:hAnsi="Arial" w:cs="Arial"/>
        </w:rPr>
        <w:t xml:space="preserve"> IDEA</w:t>
      </w:r>
      <w:r w:rsidRPr="000A61F4">
        <w:rPr>
          <w:rFonts w:ascii="Arial" w:hAnsi="Arial" w:cs="Arial"/>
        </w:rPr>
        <w:t xml:space="preserve"> will hold at least 1 meeting with different stakeholders to disclose the contents of the SEP. </w:t>
      </w:r>
      <w:r w:rsidR="00986F1C" w:rsidRPr="000A61F4">
        <w:rPr>
          <w:rFonts w:ascii="Arial" w:hAnsi="Arial" w:cs="Arial"/>
        </w:rPr>
        <w:t xml:space="preserve">A budget will be set aside to cater </w:t>
      </w:r>
      <w:r w:rsidR="00F71478" w:rsidRPr="000A61F4">
        <w:rPr>
          <w:rFonts w:ascii="Arial" w:hAnsi="Arial" w:cs="Arial"/>
        </w:rPr>
        <w:t>for IEC</w:t>
      </w:r>
      <w:r w:rsidRPr="000A61F4">
        <w:rPr>
          <w:rFonts w:ascii="Arial" w:hAnsi="Arial" w:cs="Arial"/>
        </w:rPr>
        <w:t xml:space="preserve"> materials, refreshments, travelling and other costs incurred when organizing the meeting</w:t>
      </w:r>
      <w:r w:rsidR="000A61F4">
        <w:rPr>
          <w:rFonts w:ascii="Arial" w:hAnsi="Arial" w:cs="Arial"/>
        </w:rPr>
        <w:t>;</w:t>
      </w:r>
      <w:r w:rsidRPr="000A61F4">
        <w:rPr>
          <w:rFonts w:ascii="Arial" w:hAnsi="Arial" w:cs="Arial"/>
        </w:rPr>
        <w:t xml:space="preserve"> </w:t>
      </w:r>
      <w:r w:rsidR="000A61F4">
        <w:rPr>
          <w:rFonts w:ascii="Arial" w:hAnsi="Arial" w:cs="Arial"/>
        </w:rPr>
        <w:t>and</w:t>
      </w:r>
    </w:p>
    <w:p w14:paraId="3F51516E" w14:textId="11B6590F" w:rsidR="00A1513F" w:rsidRDefault="006C65C4" w:rsidP="00EC0670">
      <w:pPr>
        <w:pStyle w:val="ListParagraph"/>
        <w:numPr>
          <w:ilvl w:val="0"/>
          <w:numId w:val="52"/>
        </w:numPr>
        <w:spacing w:after="0" w:line="240" w:lineRule="auto"/>
        <w:ind w:left="1080"/>
        <w:rPr>
          <w:rFonts w:ascii="Arial" w:hAnsi="Arial" w:cs="Arial"/>
        </w:rPr>
      </w:pPr>
      <w:r w:rsidRPr="00184A71">
        <w:rPr>
          <w:rFonts w:ascii="Arial" w:hAnsi="Arial" w:cs="Arial"/>
        </w:rPr>
        <w:t xml:space="preserve">Consultation meetings (after effectiveness) </w:t>
      </w:r>
      <w:r w:rsidR="000A61F4">
        <w:rPr>
          <w:rFonts w:ascii="Arial" w:hAnsi="Arial" w:cs="Arial"/>
        </w:rPr>
        <w:t>-</w:t>
      </w:r>
      <w:r w:rsidRPr="00184A71">
        <w:rPr>
          <w:rFonts w:ascii="Arial" w:hAnsi="Arial" w:cs="Arial"/>
        </w:rPr>
        <w:t xml:space="preserve"> 1 meeting annually for six years with stakeholders to disclose any new information on the SEP and report on the progress implementation of the project. </w:t>
      </w:r>
      <w:r w:rsidR="00724A0B" w:rsidRPr="00184A71">
        <w:rPr>
          <w:rFonts w:ascii="Arial" w:hAnsi="Arial" w:cs="Arial"/>
        </w:rPr>
        <w:t xml:space="preserve">A budget will be set </w:t>
      </w:r>
      <w:r w:rsidR="00EB6DAC" w:rsidRPr="00184A71">
        <w:rPr>
          <w:rFonts w:ascii="Arial" w:hAnsi="Arial" w:cs="Arial"/>
        </w:rPr>
        <w:t xml:space="preserve">aside to cater </w:t>
      </w:r>
      <w:r w:rsidRPr="00184A71">
        <w:rPr>
          <w:rFonts w:ascii="Arial" w:hAnsi="Arial" w:cs="Arial"/>
        </w:rPr>
        <w:t xml:space="preserve">for training stakeholders in the SEP/SH (to ensure two-way communications between project and its stakeholders (i.e. not just one-way public relations messages), and to ensure SEP-related activities, including GM, will receive necessary funding in annual budgets, production of IEC materials, refreshments and other costs incurred when organizing the </w:t>
      </w:r>
      <w:r w:rsidR="00051F3F" w:rsidRPr="00184A71">
        <w:rPr>
          <w:rFonts w:ascii="Arial" w:hAnsi="Arial" w:cs="Arial"/>
        </w:rPr>
        <w:t>meetings.</w:t>
      </w:r>
      <w:r w:rsidRPr="00184A71">
        <w:rPr>
          <w:rFonts w:ascii="Arial" w:hAnsi="Arial" w:cs="Arial"/>
        </w:rPr>
        <w:t xml:space="preserve"> </w:t>
      </w:r>
    </w:p>
    <w:p w14:paraId="2688D953" w14:textId="77777777" w:rsidR="000A61F4" w:rsidRPr="00184A71" w:rsidRDefault="000A61F4" w:rsidP="00EC0670">
      <w:pPr>
        <w:pStyle w:val="ListParagraph"/>
        <w:spacing w:after="0" w:line="240" w:lineRule="auto"/>
        <w:ind w:left="1080"/>
        <w:rPr>
          <w:rFonts w:ascii="Arial" w:hAnsi="Arial" w:cs="Arial"/>
        </w:rPr>
      </w:pPr>
    </w:p>
    <w:p w14:paraId="2DADC127" w14:textId="77777777" w:rsidR="00A1513F" w:rsidRPr="00184A71" w:rsidRDefault="00A1513F" w:rsidP="00EC0670">
      <w:pPr>
        <w:pStyle w:val="Heading3"/>
        <w:numPr>
          <w:ilvl w:val="2"/>
          <w:numId w:val="16"/>
        </w:numPr>
        <w:spacing w:before="0" w:line="240" w:lineRule="auto"/>
        <w:ind w:left="1287" w:hanging="567"/>
        <w:rPr>
          <w:rFonts w:ascii="Arial" w:hAnsi="Arial" w:cs="Arial"/>
          <w:sz w:val="22"/>
          <w:szCs w:val="22"/>
        </w:rPr>
      </w:pPr>
      <w:bookmarkStart w:id="24" w:name="_Toc212111597"/>
      <w:r w:rsidRPr="00184A71">
        <w:rPr>
          <w:rFonts w:ascii="Arial" w:hAnsi="Arial" w:cs="Arial"/>
          <w:sz w:val="22"/>
          <w:szCs w:val="22"/>
        </w:rPr>
        <w:t>Collaboration with local organizations</w:t>
      </w:r>
      <w:bookmarkEnd w:id="24"/>
      <w:r w:rsidRPr="00184A71">
        <w:rPr>
          <w:rFonts w:ascii="Arial" w:hAnsi="Arial" w:cs="Arial"/>
          <w:sz w:val="22"/>
          <w:szCs w:val="22"/>
        </w:rPr>
        <w:t xml:space="preserve"> </w:t>
      </w:r>
    </w:p>
    <w:p w14:paraId="7DD7C6FC" w14:textId="77777777" w:rsidR="00A1513F" w:rsidRPr="00184A71" w:rsidRDefault="00A1513F" w:rsidP="00EC0670">
      <w:pPr>
        <w:pStyle w:val="Default"/>
        <w:ind w:left="720"/>
        <w:jc w:val="both"/>
        <w:rPr>
          <w:rFonts w:ascii="Arial" w:hAnsi="Arial" w:cs="Arial"/>
          <w:color w:val="auto"/>
          <w:sz w:val="22"/>
          <w:szCs w:val="22"/>
        </w:rPr>
      </w:pPr>
    </w:p>
    <w:p w14:paraId="59F9BF3C" w14:textId="06C7D53F" w:rsidR="00A1513F" w:rsidRPr="00184A71" w:rsidRDefault="00FF4928" w:rsidP="00EC0670">
      <w:pPr>
        <w:pStyle w:val="Default"/>
        <w:ind w:left="720"/>
        <w:jc w:val="both"/>
        <w:rPr>
          <w:rFonts w:ascii="Arial" w:hAnsi="Arial" w:cs="Arial"/>
          <w:color w:val="auto"/>
          <w:sz w:val="22"/>
          <w:szCs w:val="22"/>
        </w:rPr>
      </w:pPr>
      <w:r w:rsidRPr="00184A71">
        <w:rPr>
          <w:rFonts w:ascii="Arial" w:hAnsi="Arial" w:cs="Arial"/>
          <w:color w:val="auto"/>
          <w:sz w:val="22"/>
          <w:szCs w:val="22"/>
        </w:rPr>
        <w:t xml:space="preserve">At national level the COMESA </w:t>
      </w:r>
      <w:r w:rsidR="00E267A5" w:rsidRPr="00184A71">
        <w:rPr>
          <w:rFonts w:ascii="Arial" w:hAnsi="Arial" w:cs="Arial"/>
          <w:color w:val="auto"/>
          <w:sz w:val="22"/>
          <w:szCs w:val="22"/>
        </w:rPr>
        <w:t>IDEA communication</w:t>
      </w:r>
      <w:r w:rsidRPr="00184A71">
        <w:rPr>
          <w:rFonts w:ascii="Arial" w:hAnsi="Arial" w:cs="Arial"/>
          <w:color w:val="auto"/>
          <w:sz w:val="22"/>
          <w:szCs w:val="22"/>
        </w:rPr>
        <w:t xml:space="preserve"> team shall collaborate with </w:t>
      </w:r>
      <w:r w:rsidR="00A1513F" w:rsidRPr="00184A71">
        <w:rPr>
          <w:rFonts w:ascii="Arial" w:hAnsi="Arial" w:cs="Arial"/>
          <w:color w:val="auto"/>
          <w:sz w:val="22"/>
          <w:szCs w:val="22"/>
        </w:rPr>
        <w:t>(CSOs, NGOs) to create innovative communications tools (comics, contest, development of apps. blogs with animated videos</w:t>
      </w:r>
      <w:r w:rsidR="003F231F">
        <w:rPr>
          <w:rFonts w:ascii="Arial" w:hAnsi="Arial" w:cs="Arial"/>
          <w:color w:val="auto"/>
          <w:sz w:val="22"/>
          <w:szCs w:val="22"/>
        </w:rPr>
        <w:t>.</w:t>
      </w:r>
    </w:p>
    <w:p w14:paraId="3AE130D1" w14:textId="77777777" w:rsidR="00A1513F" w:rsidRPr="00184A71" w:rsidRDefault="00A1513F" w:rsidP="00EC0670">
      <w:pPr>
        <w:pStyle w:val="Default"/>
        <w:ind w:left="720"/>
        <w:jc w:val="both"/>
        <w:rPr>
          <w:rFonts w:ascii="Arial" w:hAnsi="Arial" w:cs="Arial"/>
          <w:color w:val="auto"/>
          <w:sz w:val="22"/>
          <w:szCs w:val="22"/>
        </w:rPr>
      </w:pPr>
    </w:p>
    <w:p w14:paraId="6C1A82BD" w14:textId="77777777" w:rsidR="00A1513F" w:rsidRPr="00184A71" w:rsidRDefault="000B671D" w:rsidP="00EC0670">
      <w:pPr>
        <w:pStyle w:val="Heading2"/>
        <w:numPr>
          <w:ilvl w:val="1"/>
          <w:numId w:val="16"/>
        </w:numPr>
        <w:spacing w:before="0" w:line="240" w:lineRule="auto"/>
        <w:ind w:left="1287" w:hanging="567"/>
        <w:rPr>
          <w:rFonts w:ascii="Arial" w:hAnsi="Arial" w:cs="Arial"/>
          <w:sz w:val="22"/>
          <w:szCs w:val="22"/>
        </w:rPr>
      </w:pPr>
      <w:bookmarkStart w:id="25" w:name="_Toc212111598"/>
      <w:r w:rsidRPr="00184A71">
        <w:rPr>
          <w:rFonts w:ascii="Arial" w:hAnsi="Arial" w:cs="Arial"/>
          <w:sz w:val="22"/>
          <w:szCs w:val="22"/>
        </w:rPr>
        <w:t xml:space="preserve">Communication Tools and </w:t>
      </w:r>
      <w:r w:rsidR="007416BA" w:rsidRPr="00184A71">
        <w:rPr>
          <w:rFonts w:ascii="Arial" w:hAnsi="Arial" w:cs="Arial"/>
          <w:sz w:val="22"/>
          <w:szCs w:val="22"/>
        </w:rPr>
        <w:t>Techniques</w:t>
      </w:r>
      <w:bookmarkEnd w:id="25"/>
    </w:p>
    <w:p w14:paraId="50166B12" w14:textId="77777777" w:rsidR="008A3FA9" w:rsidRPr="00184A71" w:rsidRDefault="008A3FA9" w:rsidP="00EC0670">
      <w:pPr>
        <w:spacing w:after="0" w:line="240" w:lineRule="auto"/>
        <w:ind w:left="720"/>
        <w:rPr>
          <w:rFonts w:ascii="Arial" w:hAnsi="Arial" w:cs="Arial"/>
        </w:rPr>
      </w:pPr>
    </w:p>
    <w:p w14:paraId="0B3F5E20" w14:textId="3C7F2DEE" w:rsidR="00D6762F" w:rsidRDefault="008A3FA9" w:rsidP="00EC0670">
      <w:pPr>
        <w:spacing w:after="0" w:line="240" w:lineRule="auto"/>
        <w:ind w:left="720"/>
        <w:jc w:val="both"/>
        <w:rPr>
          <w:rFonts w:ascii="Arial" w:hAnsi="Arial" w:cs="Arial"/>
        </w:rPr>
      </w:pPr>
      <w:r w:rsidRPr="00184A71">
        <w:rPr>
          <w:rFonts w:ascii="Arial" w:hAnsi="Arial" w:cs="Arial"/>
        </w:rPr>
        <w:t>There is a wide range of tools available for communications work, and the key for this pro</w:t>
      </w:r>
      <w:r w:rsidR="00002900" w:rsidRPr="00184A71">
        <w:rPr>
          <w:rFonts w:ascii="Arial" w:hAnsi="Arial" w:cs="Arial"/>
        </w:rPr>
        <w:t>gramme</w:t>
      </w:r>
      <w:r w:rsidRPr="00184A71">
        <w:rPr>
          <w:rFonts w:ascii="Arial" w:hAnsi="Arial" w:cs="Arial"/>
        </w:rPr>
        <w:t xml:space="preserve"> will be to select a mix of tools </w:t>
      </w:r>
      <w:r w:rsidR="003C572A" w:rsidRPr="00184A71">
        <w:rPr>
          <w:rFonts w:ascii="Arial" w:hAnsi="Arial" w:cs="Arial"/>
        </w:rPr>
        <w:t>to</w:t>
      </w:r>
      <w:r w:rsidRPr="00184A71">
        <w:rPr>
          <w:rFonts w:ascii="Arial" w:hAnsi="Arial" w:cs="Arial"/>
        </w:rPr>
        <w:t xml:space="preserve"> reach the divers audiences outlined above. It is therefore proposed to use a variety of instruments including web-based social media, mass media, events, as well as press-releases and leaflets, and visibility materials using all relevant opportunities which are open for the cooperation.</w:t>
      </w:r>
    </w:p>
    <w:p w14:paraId="7F4C4D7C" w14:textId="77777777" w:rsidR="003F231F" w:rsidRPr="00184A71" w:rsidRDefault="003F231F" w:rsidP="00EC0670">
      <w:pPr>
        <w:spacing w:after="0" w:line="240" w:lineRule="auto"/>
        <w:ind w:left="720"/>
        <w:jc w:val="both"/>
        <w:rPr>
          <w:rFonts w:ascii="Arial" w:hAnsi="Arial" w:cs="Arial"/>
        </w:rPr>
      </w:pPr>
    </w:p>
    <w:p w14:paraId="2B605878" w14:textId="77777777" w:rsidR="003D52B7" w:rsidRPr="00184A71" w:rsidRDefault="003D52B7" w:rsidP="00EC0670">
      <w:pPr>
        <w:pStyle w:val="Heading3"/>
        <w:numPr>
          <w:ilvl w:val="2"/>
          <w:numId w:val="16"/>
        </w:numPr>
        <w:spacing w:before="0" w:line="240" w:lineRule="auto"/>
        <w:ind w:left="1287" w:hanging="567"/>
        <w:rPr>
          <w:rFonts w:ascii="Arial" w:hAnsi="Arial" w:cs="Arial"/>
          <w:sz w:val="22"/>
          <w:szCs w:val="22"/>
        </w:rPr>
      </w:pPr>
      <w:bookmarkStart w:id="26" w:name="_Toc212111599"/>
      <w:r w:rsidRPr="00184A71">
        <w:rPr>
          <w:rFonts w:ascii="Arial" w:hAnsi="Arial" w:cs="Arial"/>
          <w:sz w:val="22"/>
          <w:szCs w:val="22"/>
        </w:rPr>
        <w:t>Branding and visibility</w:t>
      </w:r>
      <w:bookmarkEnd w:id="26"/>
    </w:p>
    <w:p w14:paraId="2A2ECEB6" w14:textId="77777777" w:rsidR="00460B49" w:rsidRPr="00184A71" w:rsidRDefault="00460B49" w:rsidP="00EC0670">
      <w:pPr>
        <w:spacing w:after="0" w:line="240" w:lineRule="auto"/>
        <w:ind w:left="720"/>
        <w:jc w:val="both"/>
        <w:rPr>
          <w:rFonts w:ascii="Arial" w:hAnsi="Arial" w:cs="Arial"/>
        </w:rPr>
      </w:pPr>
    </w:p>
    <w:p w14:paraId="60BCD64C" w14:textId="77777777" w:rsidR="00A45E70" w:rsidRDefault="003D52B7" w:rsidP="00EC0670">
      <w:pPr>
        <w:spacing w:after="0" w:line="240" w:lineRule="auto"/>
        <w:ind w:left="720"/>
        <w:jc w:val="both"/>
        <w:rPr>
          <w:rFonts w:ascii="Arial" w:hAnsi="Arial" w:cs="Arial"/>
        </w:rPr>
      </w:pPr>
      <w:r w:rsidRPr="00184A71">
        <w:rPr>
          <w:rFonts w:ascii="Arial" w:hAnsi="Arial" w:cs="Arial"/>
        </w:rPr>
        <w:t>Information and visibility material</w:t>
      </w:r>
      <w:r w:rsidR="003857F2" w:rsidRPr="00184A71">
        <w:rPr>
          <w:rFonts w:ascii="Arial" w:hAnsi="Arial" w:cs="Arial"/>
        </w:rPr>
        <w:t xml:space="preserve"> will be produced during the early stages of the programme which will </w:t>
      </w:r>
      <w:r w:rsidR="00A45E70" w:rsidRPr="00184A71">
        <w:rPr>
          <w:rFonts w:ascii="Arial" w:hAnsi="Arial" w:cs="Arial"/>
        </w:rPr>
        <w:t>include i</w:t>
      </w:r>
      <w:r w:rsidR="00002900" w:rsidRPr="00184A71">
        <w:rPr>
          <w:rFonts w:ascii="Arial" w:hAnsi="Arial" w:cs="Arial"/>
        </w:rPr>
        <w:t>ntroduction of</w:t>
      </w:r>
      <w:r w:rsidR="003857F2" w:rsidRPr="00184A71">
        <w:rPr>
          <w:rFonts w:ascii="Arial" w:hAnsi="Arial" w:cs="Arial"/>
        </w:rPr>
        <w:t xml:space="preserve"> standard guidelines and requirements for use of</w:t>
      </w:r>
      <w:r w:rsidR="0082171D" w:rsidRPr="00184A71">
        <w:rPr>
          <w:rFonts w:ascii="Arial" w:hAnsi="Arial" w:cs="Arial"/>
        </w:rPr>
        <w:t xml:space="preserve"> </w:t>
      </w:r>
      <w:r w:rsidR="00A45E70" w:rsidRPr="00184A71">
        <w:rPr>
          <w:rFonts w:ascii="Arial" w:hAnsi="Arial" w:cs="Arial"/>
        </w:rPr>
        <w:t>programme</w:t>
      </w:r>
      <w:r w:rsidR="003857F2" w:rsidRPr="00184A71">
        <w:rPr>
          <w:rFonts w:ascii="Arial" w:hAnsi="Arial" w:cs="Arial"/>
        </w:rPr>
        <w:t xml:space="preserve"> logo and promotional material</w:t>
      </w:r>
      <w:r w:rsidR="00A45E70" w:rsidRPr="00184A71">
        <w:rPr>
          <w:rFonts w:ascii="Arial" w:hAnsi="Arial" w:cs="Arial"/>
        </w:rPr>
        <w:t xml:space="preserve"> such as:</w:t>
      </w:r>
    </w:p>
    <w:p w14:paraId="44440BEE" w14:textId="77777777" w:rsidR="003F231F" w:rsidRPr="00184A71" w:rsidRDefault="003F231F" w:rsidP="00EC0670">
      <w:pPr>
        <w:spacing w:after="0" w:line="240" w:lineRule="auto"/>
        <w:ind w:left="720"/>
        <w:jc w:val="both"/>
        <w:rPr>
          <w:rFonts w:ascii="Arial" w:hAnsi="Arial" w:cs="Arial"/>
        </w:rPr>
      </w:pPr>
    </w:p>
    <w:p w14:paraId="47761051" w14:textId="20DDA8D1" w:rsidR="003857F2" w:rsidRPr="00184A71" w:rsidRDefault="003857F2" w:rsidP="00EC0670">
      <w:pPr>
        <w:pStyle w:val="ListParagraph"/>
        <w:numPr>
          <w:ilvl w:val="0"/>
          <w:numId w:val="11"/>
        </w:numPr>
        <w:spacing w:after="0" w:line="240" w:lineRule="auto"/>
        <w:ind w:left="1080"/>
        <w:contextualSpacing w:val="0"/>
        <w:jc w:val="both"/>
        <w:rPr>
          <w:rFonts w:ascii="Arial" w:hAnsi="Arial" w:cs="Arial"/>
        </w:rPr>
      </w:pPr>
      <w:r w:rsidRPr="00184A71">
        <w:rPr>
          <w:rFonts w:ascii="Arial" w:hAnsi="Arial" w:cs="Arial"/>
          <w:i/>
        </w:rPr>
        <w:t>Leaflets</w:t>
      </w:r>
      <w:r w:rsidR="003D52B7" w:rsidRPr="00184A71">
        <w:rPr>
          <w:rFonts w:ascii="Arial" w:hAnsi="Arial" w:cs="Arial"/>
          <w:i/>
        </w:rPr>
        <w:t xml:space="preserve"> or brochures</w:t>
      </w:r>
      <w:r w:rsidR="00533BFC" w:rsidRPr="00184A71">
        <w:rPr>
          <w:rFonts w:ascii="Arial" w:hAnsi="Arial" w:cs="Arial"/>
          <w:i/>
        </w:rPr>
        <w:t>;</w:t>
      </w:r>
      <w:r w:rsidR="003D52B7" w:rsidRPr="00184A71">
        <w:rPr>
          <w:rFonts w:ascii="Arial" w:hAnsi="Arial" w:cs="Arial"/>
        </w:rPr>
        <w:t xml:space="preserve"> for distribution to all partners and to potential beneficiaries and other interested </w:t>
      </w:r>
      <w:r w:rsidR="00F71478" w:rsidRPr="00184A71">
        <w:rPr>
          <w:rFonts w:ascii="Arial" w:hAnsi="Arial" w:cs="Arial"/>
        </w:rPr>
        <w:t>stakeholders</w:t>
      </w:r>
      <w:r w:rsidR="00F71478">
        <w:rPr>
          <w:rFonts w:ascii="Arial" w:hAnsi="Arial" w:cs="Arial"/>
        </w:rPr>
        <w:t>.</w:t>
      </w:r>
    </w:p>
    <w:p w14:paraId="175CC866" w14:textId="28BEBD30" w:rsidR="003857F2" w:rsidRPr="00184A71" w:rsidRDefault="003C572A" w:rsidP="00EC0670">
      <w:pPr>
        <w:pStyle w:val="ListParagraph"/>
        <w:numPr>
          <w:ilvl w:val="0"/>
          <w:numId w:val="11"/>
        </w:numPr>
        <w:spacing w:after="0" w:line="240" w:lineRule="auto"/>
        <w:ind w:left="1080"/>
        <w:contextualSpacing w:val="0"/>
        <w:jc w:val="both"/>
        <w:rPr>
          <w:rFonts w:ascii="Arial" w:hAnsi="Arial" w:cs="Arial"/>
        </w:rPr>
      </w:pPr>
      <w:r w:rsidRPr="00184A71">
        <w:rPr>
          <w:rFonts w:ascii="Arial" w:hAnsi="Arial" w:cs="Arial"/>
          <w:i/>
        </w:rPr>
        <w:t>Banners</w:t>
      </w:r>
      <w:r w:rsidRPr="00184A71">
        <w:rPr>
          <w:rFonts w:ascii="Arial" w:hAnsi="Arial" w:cs="Arial"/>
        </w:rPr>
        <w:t>:</w:t>
      </w:r>
      <w:r w:rsidR="003D52B7" w:rsidRPr="00184A71">
        <w:rPr>
          <w:rFonts w:ascii="Arial" w:hAnsi="Arial" w:cs="Arial"/>
        </w:rPr>
        <w:t xml:space="preserve"> plastic or textile banners should be produced when specified in the communication strategy of an action. They are intended to serve as a backdrop for special events such as i</w:t>
      </w:r>
      <w:r w:rsidR="003857F2" w:rsidRPr="00184A71">
        <w:rPr>
          <w:rFonts w:ascii="Arial" w:hAnsi="Arial" w:cs="Arial"/>
        </w:rPr>
        <w:t xml:space="preserve">naugurations and </w:t>
      </w:r>
      <w:r w:rsidR="00F71478" w:rsidRPr="00184A71">
        <w:rPr>
          <w:rFonts w:ascii="Arial" w:hAnsi="Arial" w:cs="Arial"/>
        </w:rPr>
        <w:t>conferences</w:t>
      </w:r>
      <w:r w:rsidR="00F71478">
        <w:rPr>
          <w:rFonts w:ascii="Arial" w:hAnsi="Arial" w:cs="Arial"/>
        </w:rPr>
        <w:t>.</w:t>
      </w:r>
    </w:p>
    <w:p w14:paraId="5D80A3C8" w14:textId="50386B32" w:rsidR="00533BFC" w:rsidRPr="00184A71" w:rsidRDefault="003C572A" w:rsidP="00EC0670">
      <w:pPr>
        <w:pStyle w:val="ListParagraph"/>
        <w:numPr>
          <w:ilvl w:val="0"/>
          <w:numId w:val="11"/>
        </w:numPr>
        <w:spacing w:after="0" w:line="240" w:lineRule="auto"/>
        <w:ind w:left="1080"/>
        <w:contextualSpacing w:val="0"/>
        <w:jc w:val="both"/>
        <w:rPr>
          <w:rFonts w:ascii="Arial" w:hAnsi="Arial" w:cs="Arial"/>
        </w:rPr>
      </w:pPr>
      <w:r w:rsidRPr="00184A71">
        <w:rPr>
          <w:rFonts w:ascii="Arial" w:hAnsi="Arial" w:cs="Arial"/>
          <w:i/>
        </w:rPr>
        <w:t>Newsletters:</w:t>
      </w:r>
      <w:r w:rsidR="00E35BEF" w:rsidRPr="00184A71">
        <w:rPr>
          <w:rFonts w:ascii="Arial" w:hAnsi="Arial" w:cs="Arial"/>
          <w:i/>
        </w:rPr>
        <w:t xml:space="preserve"> </w:t>
      </w:r>
      <w:r w:rsidR="00E35BEF" w:rsidRPr="00184A71">
        <w:rPr>
          <w:rFonts w:ascii="Arial" w:hAnsi="Arial" w:cs="Arial"/>
        </w:rPr>
        <w:t xml:space="preserve">will be produced and circulated via email or websites to regularly inform on the project progress to all our </w:t>
      </w:r>
      <w:r w:rsidR="00F71478" w:rsidRPr="00184A71">
        <w:rPr>
          <w:rFonts w:ascii="Arial" w:hAnsi="Arial" w:cs="Arial"/>
        </w:rPr>
        <w:t>audiences</w:t>
      </w:r>
      <w:r w:rsidR="00F71478">
        <w:rPr>
          <w:rFonts w:ascii="Arial" w:hAnsi="Arial" w:cs="Arial"/>
        </w:rPr>
        <w:t>.</w:t>
      </w:r>
      <w:r w:rsidR="00E35BEF" w:rsidRPr="00184A71">
        <w:rPr>
          <w:rFonts w:ascii="Arial" w:hAnsi="Arial" w:cs="Arial"/>
        </w:rPr>
        <w:t xml:space="preserve"> </w:t>
      </w:r>
    </w:p>
    <w:p w14:paraId="2B18085F" w14:textId="0C174567" w:rsidR="00533BFC" w:rsidRPr="00184A71" w:rsidRDefault="003C572A" w:rsidP="00EC0670">
      <w:pPr>
        <w:pStyle w:val="ListParagraph"/>
        <w:numPr>
          <w:ilvl w:val="0"/>
          <w:numId w:val="11"/>
        </w:numPr>
        <w:spacing w:after="0" w:line="240" w:lineRule="auto"/>
        <w:ind w:left="1080"/>
        <w:contextualSpacing w:val="0"/>
        <w:jc w:val="both"/>
        <w:rPr>
          <w:rFonts w:ascii="Arial" w:hAnsi="Arial" w:cs="Arial"/>
        </w:rPr>
      </w:pPr>
      <w:r w:rsidRPr="00184A71">
        <w:rPr>
          <w:rFonts w:ascii="Arial" w:hAnsi="Arial" w:cs="Arial"/>
          <w:i/>
        </w:rPr>
        <w:t>Photographs:</w:t>
      </w:r>
      <w:r w:rsidR="00E35BEF" w:rsidRPr="00184A71">
        <w:rPr>
          <w:rFonts w:ascii="Arial" w:hAnsi="Arial" w:cs="Arial"/>
        </w:rPr>
        <w:t xml:space="preserve"> showing the progress of all actions should be taken where appropriate to document the progress of activities and events related to these;</w:t>
      </w:r>
      <w:r w:rsidR="003F231F">
        <w:rPr>
          <w:rFonts w:ascii="Arial" w:hAnsi="Arial" w:cs="Arial"/>
        </w:rPr>
        <w:t xml:space="preserve"> and</w:t>
      </w:r>
      <w:r w:rsidR="00E35BEF" w:rsidRPr="00184A71">
        <w:rPr>
          <w:rFonts w:ascii="Arial" w:hAnsi="Arial" w:cs="Arial"/>
        </w:rPr>
        <w:t xml:space="preserve"> </w:t>
      </w:r>
    </w:p>
    <w:p w14:paraId="0557903C" w14:textId="04821CAB" w:rsidR="00A45E70" w:rsidRPr="00184A71" w:rsidRDefault="003C572A" w:rsidP="1FA04683">
      <w:pPr>
        <w:pStyle w:val="ListParagraph"/>
        <w:numPr>
          <w:ilvl w:val="0"/>
          <w:numId w:val="11"/>
        </w:numPr>
        <w:spacing w:after="0" w:line="240" w:lineRule="auto"/>
        <w:ind w:left="1080"/>
        <w:jc w:val="both"/>
        <w:rPr>
          <w:rFonts w:ascii="Arial" w:hAnsi="Arial" w:cs="Arial"/>
        </w:rPr>
      </w:pPr>
      <w:r w:rsidRPr="1FA04683">
        <w:rPr>
          <w:rFonts w:ascii="Arial" w:hAnsi="Arial" w:cs="Arial"/>
          <w:i/>
          <w:iCs/>
        </w:rPr>
        <w:t>Videos</w:t>
      </w:r>
      <w:r w:rsidRPr="1FA04683">
        <w:rPr>
          <w:rFonts w:ascii="Arial" w:hAnsi="Arial" w:cs="Arial"/>
        </w:rPr>
        <w:t>:</w:t>
      </w:r>
      <w:r w:rsidR="00E35BEF" w:rsidRPr="1FA04683">
        <w:rPr>
          <w:rFonts w:ascii="Arial" w:hAnsi="Arial" w:cs="Arial"/>
        </w:rPr>
        <w:t xml:space="preserve"> will be produced by the project team providing complementary audio-visual information to the website and made available in other dissemination platforms.</w:t>
      </w:r>
    </w:p>
    <w:p w14:paraId="15172EAD" w14:textId="0DC0FE06" w:rsidR="247D678B" w:rsidRPr="00CA3F5A" w:rsidRDefault="247D678B" w:rsidP="1FA04683">
      <w:pPr>
        <w:pStyle w:val="ListParagraph"/>
        <w:numPr>
          <w:ilvl w:val="0"/>
          <w:numId w:val="11"/>
        </w:numPr>
        <w:spacing w:after="0" w:line="240" w:lineRule="auto"/>
        <w:ind w:left="1080"/>
        <w:jc w:val="both"/>
        <w:rPr>
          <w:rFonts w:ascii="Arial" w:hAnsi="Arial" w:cs="Arial"/>
        </w:rPr>
      </w:pPr>
      <w:r w:rsidRPr="00CA3F5A">
        <w:rPr>
          <w:rFonts w:ascii="Arial" w:hAnsi="Arial" w:cs="Arial"/>
        </w:rPr>
        <w:t xml:space="preserve">Policy briefs: </w:t>
      </w:r>
      <w:r w:rsidR="1583A4D1" w:rsidRPr="00CA3F5A">
        <w:rPr>
          <w:rFonts w:ascii="Arial" w:hAnsi="Arial" w:cs="Arial"/>
        </w:rPr>
        <w:t>will</w:t>
      </w:r>
      <w:r w:rsidRPr="00CA3F5A">
        <w:rPr>
          <w:rFonts w:ascii="Arial" w:hAnsi="Arial" w:cs="Arial"/>
        </w:rPr>
        <w:t xml:space="preserve"> be produced on thematic issues for </w:t>
      </w:r>
      <w:r w:rsidR="62F09646" w:rsidRPr="00CA3F5A">
        <w:rPr>
          <w:rFonts w:ascii="Arial" w:hAnsi="Arial" w:cs="Arial"/>
        </w:rPr>
        <w:t>high-level</w:t>
      </w:r>
      <w:r w:rsidRPr="00CA3F5A">
        <w:rPr>
          <w:rFonts w:ascii="Arial" w:hAnsi="Arial" w:cs="Arial"/>
        </w:rPr>
        <w:t xml:space="preserve"> engagements with </w:t>
      </w:r>
      <w:r w:rsidR="39B14E16" w:rsidRPr="00CA3F5A">
        <w:rPr>
          <w:rFonts w:ascii="Arial" w:hAnsi="Arial" w:cs="Arial"/>
        </w:rPr>
        <w:t>governments.</w:t>
      </w:r>
    </w:p>
    <w:p w14:paraId="07DFBF2B" w14:textId="77777777" w:rsidR="0023281C" w:rsidRPr="00184A71" w:rsidRDefault="0023281C" w:rsidP="00EC0670">
      <w:pPr>
        <w:spacing w:after="0" w:line="240" w:lineRule="auto"/>
        <w:ind w:left="720"/>
        <w:jc w:val="both"/>
        <w:rPr>
          <w:rFonts w:ascii="Arial" w:hAnsi="Arial" w:cs="Arial"/>
        </w:rPr>
      </w:pPr>
    </w:p>
    <w:p w14:paraId="0B44F00B" w14:textId="4F3D43B3" w:rsidR="00A45E70" w:rsidRPr="00184A71" w:rsidRDefault="00533BFC" w:rsidP="00EC0670">
      <w:pPr>
        <w:pStyle w:val="Heading3"/>
        <w:numPr>
          <w:ilvl w:val="2"/>
          <w:numId w:val="16"/>
        </w:numPr>
        <w:spacing w:before="0" w:line="240" w:lineRule="auto"/>
        <w:ind w:left="1287" w:hanging="567"/>
        <w:rPr>
          <w:rFonts w:ascii="Arial" w:hAnsi="Arial" w:cs="Arial"/>
          <w:sz w:val="22"/>
          <w:szCs w:val="22"/>
        </w:rPr>
      </w:pPr>
      <w:bookmarkStart w:id="27" w:name="_Toc212111600"/>
      <w:r w:rsidRPr="00184A71">
        <w:rPr>
          <w:rFonts w:ascii="Arial" w:hAnsi="Arial" w:cs="Arial"/>
          <w:sz w:val="22"/>
          <w:szCs w:val="22"/>
        </w:rPr>
        <w:t>On</w:t>
      </w:r>
      <w:r w:rsidR="005A651D" w:rsidRPr="00184A71">
        <w:rPr>
          <w:rFonts w:ascii="Arial" w:hAnsi="Arial" w:cs="Arial"/>
          <w:sz w:val="22"/>
          <w:szCs w:val="22"/>
        </w:rPr>
        <w:t xml:space="preserve">- </w:t>
      </w:r>
      <w:r w:rsidRPr="00184A71">
        <w:rPr>
          <w:rFonts w:ascii="Arial" w:hAnsi="Arial" w:cs="Arial"/>
          <w:sz w:val="22"/>
          <w:szCs w:val="22"/>
        </w:rPr>
        <w:t>line Tools</w:t>
      </w:r>
      <w:bookmarkEnd w:id="27"/>
    </w:p>
    <w:p w14:paraId="6EB989D8" w14:textId="77777777" w:rsidR="00CE7D94" w:rsidRPr="00184A71" w:rsidRDefault="00CE7D94" w:rsidP="00EC0670">
      <w:pPr>
        <w:spacing w:after="0" w:line="240" w:lineRule="auto"/>
        <w:ind w:left="720"/>
        <w:rPr>
          <w:rFonts w:ascii="Arial" w:hAnsi="Arial" w:cs="Arial"/>
        </w:rPr>
      </w:pPr>
    </w:p>
    <w:p w14:paraId="5EEA17FB" w14:textId="70BF5250" w:rsidR="00A45E70" w:rsidRDefault="00A45E70" w:rsidP="00EC0670">
      <w:pPr>
        <w:spacing w:after="0" w:line="240" w:lineRule="auto"/>
        <w:ind w:left="720"/>
        <w:rPr>
          <w:rFonts w:ascii="Arial" w:hAnsi="Arial" w:cs="Arial"/>
        </w:rPr>
      </w:pPr>
      <w:r w:rsidRPr="00184A71">
        <w:rPr>
          <w:rFonts w:ascii="Arial" w:hAnsi="Arial" w:cs="Arial"/>
        </w:rPr>
        <w:t>Online resources shall include</w:t>
      </w:r>
      <w:r w:rsidR="003F231F">
        <w:rPr>
          <w:rFonts w:ascii="Arial" w:hAnsi="Arial" w:cs="Arial"/>
        </w:rPr>
        <w:t>:</w:t>
      </w:r>
    </w:p>
    <w:p w14:paraId="1D3DC4A8" w14:textId="77777777" w:rsidR="003F231F" w:rsidRPr="00184A71" w:rsidRDefault="003F231F" w:rsidP="00EC0670">
      <w:pPr>
        <w:spacing w:after="0" w:line="240" w:lineRule="auto"/>
        <w:ind w:left="720"/>
        <w:rPr>
          <w:rFonts w:ascii="Arial" w:hAnsi="Arial" w:cs="Arial"/>
        </w:rPr>
      </w:pPr>
    </w:p>
    <w:p w14:paraId="55A6E368" w14:textId="1145AA83" w:rsidR="00CE7D94" w:rsidRPr="00184A71" w:rsidRDefault="00CE7D94" w:rsidP="00EC0670">
      <w:pPr>
        <w:pStyle w:val="ListParagraph"/>
        <w:numPr>
          <w:ilvl w:val="0"/>
          <w:numId w:val="10"/>
        </w:numPr>
        <w:spacing w:after="0" w:line="240" w:lineRule="auto"/>
        <w:ind w:left="1080"/>
        <w:contextualSpacing w:val="0"/>
        <w:jc w:val="both"/>
        <w:rPr>
          <w:rFonts w:ascii="Arial" w:hAnsi="Arial" w:cs="Arial"/>
        </w:rPr>
      </w:pPr>
      <w:r w:rsidRPr="00184A71">
        <w:rPr>
          <w:rFonts w:ascii="Arial" w:hAnsi="Arial" w:cs="Arial"/>
          <w:i/>
          <w:iCs/>
        </w:rPr>
        <w:t>Websites;</w:t>
      </w:r>
      <w:r w:rsidRPr="00184A71">
        <w:rPr>
          <w:rFonts w:ascii="Arial" w:hAnsi="Arial" w:cs="Arial"/>
        </w:rPr>
        <w:t xml:space="preserve"> COMESA official website and website of</w:t>
      </w:r>
      <w:r w:rsidR="00343CB4" w:rsidRPr="00184A71">
        <w:rPr>
          <w:rFonts w:ascii="Arial" w:hAnsi="Arial" w:cs="Arial"/>
        </w:rPr>
        <w:t xml:space="preserve"> the IDEA </w:t>
      </w:r>
      <w:r w:rsidR="00E267A5" w:rsidRPr="00184A71">
        <w:rPr>
          <w:rFonts w:ascii="Arial" w:hAnsi="Arial" w:cs="Arial"/>
        </w:rPr>
        <w:t>project including</w:t>
      </w:r>
      <w:r w:rsidR="005D0446" w:rsidRPr="00184A71">
        <w:rPr>
          <w:rFonts w:ascii="Arial" w:hAnsi="Arial" w:cs="Arial"/>
        </w:rPr>
        <w:t xml:space="preserve"> those </w:t>
      </w:r>
      <w:r w:rsidR="00E267A5" w:rsidRPr="00184A71">
        <w:rPr>
          <w:rFonts w:ascii="Arial" w:hAnsi="Arial" w:cs="Arial"/>
        </w:rPr>
        <w:t>of partners</w:t>
      </w:r>
      <w:r w:rsidRPr="00184A71">
        <w:rPr>
          <w:rFonts w:ascii="Arial" w:hAnsi="Arial" w:cs="Arial"/>
        </w:rPr>
        <w:t xml:space="preserve">/beneficiary </w:t>
      </w:r>
      <w:r w:rsidR="00F71478" w:rsidRPr="00184A71">
        <w:rPr>
          <w:rFonts w:ascii="Arial" w:hAnsi="Arial" w:cs="Arial"/>
        </w:rPr>
        <w:t>organizations</w:t>
      </w:r>
      <w:r w:rsidR="00F71478">
        <w:rPr>
          <w:rFonts w:ascii="Arial" w:hAnsi="Arial" w:cs="Arial"/>
        </w:rPr>
        <w:t>.</w:t>
      </w:r>
    </w:p>
    <w:p w14:paraId="4A0E091C" w14:textId="7BF7AF46" w:rsidR="00CE0A78" w:rsidRPr="00184A71" w:rsidRDefault="0004037B" w:rsidP="00EC0670">
      <w:pPr>
        <w:pStyle w:val="ListParagraph"/>
        <w:numPr>
          <w:ilvl w:val="0"/>
          <w:numId w:val="10"/>
        </w:numPr>
        <w:spacing w:after="0" w:line="240" w:lineRule="auto"/>
        <w:ind w:left="1080"/>
        <w:contextualSpacing w:val="0"/>
        <w:jc w:val="both"/>
        <w:rPr>
          <w:rFonts w:ascii="Arial" w:hAnsi="Arial" w:cs="Arial"/>
        </w:rPr>
      </w:pPr>
      <w:r w:rsidRPr="00184A71">
        <w:rPr>
          <w:rFonts w:ascii="Arial" w:hAnsi="Arial" w:cs="Arial"/>
        </w:rPr>
        <w:t xml:space="preserve">Social media accounts (e.g., Twitter/X, LinkedIn) will be updated regularly with project updates and success </w:t>
      </w:r>
      <w:r w:rsidR="00F71478" w:rsidRPr="00184A71">
        <w:rPr>
          <w:rFonts w:ascii="Arial" w:hAnsi="Arial" w:cs="Arial"/>
        </w:rPr>
        <w:t>stories</w:t>
      </w:r>
      <w:r w:rsidR="00F71478">
        <w:rPr>
          <w:rFonts w:ascii="Arial" w:hAnsi="Arial" w:cs="Arial"/>
        </w:rPr>
        <w:t>.</w:t>
      </w:r>
      <w:r w:rsidRPr="00184A71">
        <w:rPr>
          <w:rFonts w:ascii="Arial" w:hAnsi="Arial" w:cs="Arial"/>
        </w:rPr>
        <w:t xml:space="preserve">  </w:t>
      </w:r>
    </w:p>
    <w:p w14:paraId="7E6EE3D8" w14:textId="58EE0656" w:rsidR="00CE7D94" w:rsidRPr="00184A71" w:rsidRDefault="00E267A5" w:rsidP="00EC0670">
      <w:pPr>
        <w:pStyle w:val="ListParagraph"/>
        <w:numPr>
          <w:ilvl w:val="0"/>
          <w:numId w:val="10"/>
        </w:numPr>
        <w:spacing w:after="0" w:line="240" w:lineRule="auto"/>
        <w:ind w:left="1080"/>
        <w:contextualSpacing w:val="0"/>
        <w:jc w:val="both"/>
        <w:rPr>
          <w:rFonts w:ascii="Arial" w:hAnsi="Arial" w:cs="Arial"/>
        </w:rPr>
      </w:pPr>
      <w:r w:rsidRPr="00184A71">
        <w:rPr>
          <w:rFonts w:ascii="Arial" w:hAnsi="Arial" w:cs="Arial"/>
          <w:i/>
        </w:rPr>
        <w:t>Databases:</w:t>
      </w:r>
      <w:r w:rsidR="00CE7D94" w:rsidRPr="00184A71">
        <w:rPr>
          <w:rFonts w:ascii="Arial" w:hAnsi="Arial" w:cs="Arial"/>
        </w:rPr>
        <w:t xml:space="preserve"> the </w:t>
      </w:r>
      <w:r w:rsidRPr="00184A71">
        <w:rPr>
          <w:rFonts w:ascii="Arial" w:hAnsi="Arial" w:cs="Arial"/>
        </w:rPr>
        <w:t>IDEA project</w:t>
      </w:r>
      <w:r w:rsidR="00CE7D94" w:rsidRPr="00184A71">
        <w:rPr>
          <w:rFonts w:ascii="Arial" w:hAnsi="Arial" w:cs="Arial"/>
        </w:rPr>
        <w:t xml:space="preserve"> database shall provide quick public access to projects approved by the Steering committee at the beginning of the </w:t>
      </w:r>
      <w:r w:rsidR="00F71478" w:rsidRPr="00184A71">
        <w:rPr>
          <w:rFonts w:ascii="Arial" w:hAnsi="Arial" w:cs="Arial"/>
        </w:rPr>
        <w:t>Programme</w:t>
      </w:r>
      <w:r w:rsidR="00F71478">
        <w:rPr>
          <w:rFonts w:ascii="Arial" w:hAnsi="Arial" w:cs="Arial"/>
        </w:rPr>
        <w:t>.</w:t>
      </w:r>
    </w:p>
    <w:p w14:paraId="7F27D837" w14:textId="4D99EF5B" w:rsidR="00AD1E29" w:rsidRPr="00184A71" w:rsidRDefault="001143C7" w:rsidP="00EC0670">
      <w:pPr>
        <w:pStyle w:val="ListParagraph"/>
        <w:numPr>
          <w:ilvl w:val="0"/>
          <w:numId w:val="10"/>
        </w:numPr>
        <w:spacing w:after="0" w:line="240" w:lineRule="auto"/>
        <w:ind w:left="1080"/>
        <w:contextualSpacing w:val="0"/>
        <w:rPr>
          <w:rFonts w:ascii="Arial" w:hAnsi="Arial" w:cs="Arial"/>
        </w:rPr>
      </w:pPr>
      <w:r w:rsidRPr="00184A71">
        <w:rPr>
          <w:rFonts w:ascii="Arial" w:hAnsi="Arial" w:cs="Arial"/>
          <w:i/>
          <w:iCs/>
        </w:rPr>
        <w:t xml:space="preserve">Programme </w:t>
      </w:r>
      <w:r w:rsidR="00AD1E29" w:rsidRPr="00184A71">
        <w:rPr>
          <w:rFonts w:ascii="Arial" w:hAnsi="Arial" w:cs="Arial"/>
          <w:i/>
          <w:iCs/>
        </w:rPr>
        <w:t>publications</w:t>
      </w:r>
      <w:r w:rsidRPr="00184A71">
        <w:rPr>
          <w:rFonts w:ascii="Arial" w:hAnsi="Arial" w:cs="Arial"/>
        </w:rPr>
        <w:t>;</w:t>
      </w:r>
      <w:r w:rsidR="00AD1E29" w:rsidRPr="00184A71">
        <w:rPr>
          <w:rFonts w:ascii="Arial" w:hAnsi="Arial" w:cs="Arial"/>
        </w:rPr>
        <w:t xml:space="preserve"> made available online in the form of an online resource </w:t>
      </w:r>
      <w:r w:rsidRPr="00184A71">
        <w:rPr>
          <w:rFonts w:ascii="Arial" w:hAnsi="Arial" w:cs="Arial"/>
        </w:rPr>
        <w:t xml:space="preserve">centre/library (e.g. on </w:t>
      </w:r>
      <w:r w:rsidR="003C572A" w:rsidRPr="00184A71">
        <w:rPr>
          <w:rFonts w:ascii="Arial" w:hAnsi="Arial" w:cs="Arial"/>
        </w:rPr>
        <w:t>websites, Google</w:t>
      </w:r>
      <w:r w:rsidR="00AD1E29" w:rsidRPr="00184A71">
        <w:rPr>
          <w:rFonts w:ascii="Arial" w:hAnsi="Arial" w:cs="Arial"/>
        </w:rPr>
        <w:t xml:space="preserve"> </w:t>
      </w:r>
      <w:r w:rsidR="00E41103" w:rsidRPr="00184A71">
        <w:rPr>
          <w:rFonts w:ascii="Arial" w:hAnsi="Arial" w:cs="Arial"/>
        </w:rPr>
        <w:t>Books)</w:t>
      </w:r>
      <w:r w:rsidR="003F231F">
        <w:rPr>
          <w:rFonts w:ascii="Arial" w:hAnsi="Arial" w:cs="Arial"/>
        </w:rPr>
        <w:t>; and</w:t>
      </w:r>
    </w:p>
    <w:p w14:paraId="42F1BE85" w14:textId="507C41EA" w:rsidR="00DD7BA6" w:rsidRPr="00184A71" w:rsidRDefault="00DD7BA6" w:rsidP="00EC0670">
      <w:pPr>
        <w:pStyle w:val="ListParagraph"/>
        <w:numPr>
          <w:ilvl w:val="0"/>
          <w:numId w:val="10"/>
        </w:numPr>
        <w:spacing w:after="0" w:line="240" w:lineRule="auto"/>
        <w:ind w:left="1080"/>
        <w:contextualSpacing w:val="0"/>
        <w:rPr>
          <w:rFonts w:ascii="Arial" w:hAnsi="Arial" w:cs="Arial"/>
        </w:rPr>
      </w:pPr>
      <w:r w:rsidRPr="00184A71">
        <w:rPr>
          <w:rFonts w:ascii="Arial" w:hAnsi="Arial" w:cs="Arial"/>
          <w:i/>
          <w:iCs/>
        </w:rPr>
        <w:t xml:space="preserve">Intranet site </w:t>
      </w:r>
      <w:r w:rsidRPr="00184A71">
        <w:rPr>
          <w:rFonts w:ascii="Arial" w:hAnsi="Arial" w:cs="Arial"/>
        </w:rPr>
        <w:t>– for internal collaboration and coordination within COMESA</w:t>
      </w:r>
      <w:r w:rsidR="0023281C" w:rsidRPr="00184A71">
        <w:rPr>
          <w:rFonts w:ascii="Arial" w:hAnsi="Arial" w:cs="Arial"/>
        </w:rPr>
        <w:t xml:space="preserve"> and the national PIUs.</w:t>
      </w:r>
    </w:p>
    <w:p w14:paraId="369EB4D6" w14:textId="77777777" w:rsidR="00AD1E29" w:rsidRPr="00184A71" w:rsidRDefault="00AD1E29" w:rsidP="00EC0670">
      <w:pPr>
        <w:pStyle w:val="ListParagraph"/>
        <w:spacing w:after="0" w:line="240" w:lineRule="auto"/>
        <w:ind w:left="1440"/>
        <w:contextualSpacing w:val="0"/>
        <w:jc w:val="both"/>
        <w:rPr>
          <w:rFonts w:ascii="Arial" w:hAnsi="Arial" w:cs="Arial"/>
        </w:rPr>
      </w:pPr>
    </w:p>
    <w:p w14:paraId="018C3D27" w14:textId="77777777" w:rsidR="0082171D" w:rsidRPr="00184A71" w:rsidRDefault="00CE7D94" w:rsidP="00EC0670">
      <w:pPr>
        <w:pStyle w:val="Heading3"/>
        <w:numPr>
          <w:ilvl w:val="2"/>
          <w:numId w:val="16"/>
        </w:numPr>
        <w:spacing w:before="0" w:line="240" w:lineRule="auto"/>
        <w:ind w:left="1287" w:hanging="567"/>
        <w:rPr>
          <w:rFonts w:ascii="Arial" w:hAnsi="Arial" w:cs="Arial"/>
          <w:sz w:val="22"/>
          <w:szCs w:val="22"/>
        </w:rPr>
      </w:pPr>
      <w:bookmarkStart w:id="28" w:name="_Toc212111601"/>
      <w:r w:rsidRPr="00184A71">
        <w:rPr>
          <w:rFonts w:ascii="Arial" w:hAnsi="Arial" w:cs="Arial"/>
          <w:sz w:val="22"/>
          <w:szCs w:val="22"/>
        </w:rPr>
        <w:t>M</w:t>
      </w:r>
      <w:r w:rsidR="0064720E" w:rsidRPr="00184A71">
        <w:rPr>
          <w:rFonts w:ascii="Arial" w:hAnsi="Arial" w:cs="Arial"/>
          <w:sz w:val="22"/>
          <w:szCs w:val="22"/>
        </w:rPr>
        <w:t>ass Media tools</w:t>
      </w:r>
      <w:bookmarkEnd w:id="28"/>
    </w:p>
    <w:p w14:paraId="7C12B89D" w14:textId="77777777" w:rsidR="008A3FA9" w:rsidRPr="00184A71" w:rsidRDefault="008A3FA9" w:rsidP="00EC0670">
      <w:pPr>
        <w:spacing w:after="0" w:line="240" w:lineRule="auto"/>
        <w:ind w:left="720"/>
        <w:rPr>
          <w:rFonts w:ascii="Arial" w:hAnsi="Arial" w:cs="Arial"/>
        </w:rPr>
      </w:pPr>
    </w:p>
    <w:p w14:paraId="754148C2" w14:textId="258050F3" w:rsidR="006B39B9" w:rsidRDefault="006B39B9" w:rsidP="00EC0670">
      <w:pPr>
        <w:spacing w:after="0" w:line="240" w:lineRule="auto"/>
        <w:ind w:left="720"/>
        <w:jc w:val="both"/>
        <w:rPr>
          <w:rFonts w:ascii="Arial" w:hAnsi="Arial" w:cs="Arial"/>
        </w:rPr>
      </w:pPr>
      <w:r w:rsidRPr="00184A71">
        <w:rPr>
          <w:rFonts w:ascii="Arial" w:hAnsi="Arial" w:cs="Arial"/>
        </w:rPr>
        <w:lastRenderedPageBreak/>
        <w:t xml:space="preserve">The tools and techniques to be used in engaging the media will </w:t>
      </w:r>
      <w:r w:rsidR="003C572A" w:rsidRPr="00184A71">
        <w:rPr>
          <w:rFonts w:ascii="Arial" w:hAnsi="Arial" w:cs="Arial"/>
        </w:rPr>
        <w:t xml:space="preserve">include: </w:t>
      </w:r>
    </w:p>
    <w:p w14:paraId="2503E0EE" w14:textId="77777777" w:rsidR="003F231F" w:rsidRPr="00184A71" w:rsidRDefault="003F231F" w:rsidP="00EC0670">
      <w:pPr>
        <w:spacing w:after="0" w:line="240" w:lineRule="auto"/>
        <w:ind w:left="720"/>
        <w:jc w:val="both"/>
        <w:rPr>
          <w:rFonts w:ascii="Arial" w:hAnsi="Arial" w:cs="Arial"/>
        </w:rPr>
      </w:pPr>
    </w:p>
    <w:p w14:paraId="64912B3E" w14:textId="286795A8" w:rsidR="00002900" w:rsidRPr="00184A71" w:rsidRDefault="006B39B9" w:rsidP="00EC0670">
      <w:pPr>
        <w:pStyle w:val="ListParagraph"/>
        <w:numPr>
          <w:ilvl w:val="0"/>
          <w:numId w:val="12"/>
        </w:numPr>
        <w:spacing w:after="0" w:line="240" w:lineRule="auto"/>
        <w:ind w:left="1080"/>
        <w:contextualSpacing w:val="0"/>
        <w:jc w:val="both"/>
        <w:rPr>
          <w:rFonts w:ascii="Arial" w:hAnsi="Arial" w:cs="Arial"/>
        </w:rPr>
      </w:pPr>
      <w:r w:rsidRPr="00184A71">
        <w:rPr>
          <w:rFonts w:ascii="Arial" w:hAnsi="Arial" w:cs="Arial"/>
          <w:i/>
        </w:rPr>
        <w:t>Press releases:</w:t>
      </w:r>
      <w:r w:rsidRPr="00184A71">
        <w:rPr>
          <w:rFonts w:ascii="Arial" w:hAnsi="Arial" w:cs="Arial"/>
        </w:rPr>
        <w:t xml:space="preserve"> A press release should be issued at the start of all actions including major developments, upcoming events, and major policy </w:t>
      </w:r>
      <w:r w:rsidR="00F71478" w:rsidRPr="00184A71">
        <w:rPr>
          <w:rFonts w:ascii="Arial" w:hAnsi="Arial" w:cs="Arial"/>
        </w:rPr>
        <w:t>pronouncements</w:t>
      </w:r>
      <w:r w:rsidR="00F71478">
        <w:rPr>
          <w:rFonts w:ascii="Arial" w:hAnsi="Arial" w:cs="Arial"/>
        </w:rPr>
        <w:t>.</w:t>
      </w:r>
    </w:p>
    <w:p w14:paraId="3034D19A" w14:textId="6A47CE50" w:rsidR="008A3FA9" w:rsidRPr="00184A71" w:rsidRDefault="008A3FA9" w:rsidP="00EC0670">
      <w:pPr>
        <w:pStyle w:val="ListParagraph"/>
        <w:numPr>
          <w:ilvl w:val="0"/>
          <w:numId w:val="12"/>
        </w:numPr>
        <w:spacing w:after="0" w:line="240" w:lineRule="auto"/>
        <w:ind w:left="1080"/>
        <w:contextualSpacing w:val="0"/>
        <w:jc w:val="both"/>
        <w:rPr>
          <w:rFonts w:ascii="Arial" w:hAnsi="Arial" w:cs="Arial"/>
        </w:rPr>
      </w:pPr>
      <w:r w:rsidRPr="00184A71">
        <w:rPr>
          <w:rFonts w:ascii="Arial" w:hAnsi="Arial" w:cs="Arial"/>
          <w:i/>
        </w:rPr>
        <w:t>Social media:</w:t>
      </w:r>
      <w:r w:rsidRPr="00184A71">
        <w:rPr>
          <w:rFonts w:ascii="Arial" w:hAnsi="Arial" w:cs="Arial"/>
        </w:rPr>
        <w:t xml:space="preserve"> </w:t>
      </w:r>
      <w:r w:rsidR="007930D2" w:rsidRPr="00184A71">
        <w:rPr>
          <w:rFonts w:ascii="Arial" w:hAnsi="Arial" w:cs="Arial"/>
        </w:rPr>
        <w:t xml:space="preserve"> The programme </w:t>
      </w:r>
      <w:r w:rsidR="003C572A" w:rsidRPr="00184A71">
        <w:rPr>
          <w:rFonts w:ascii="Arial" w:hAnsi="Arial" w:cs="Arial"/>
        </w:rPr>
        <w:t>will use</w:t>
      </w:r>
      <w:r w:rsidRPr="00184A71">
        <w:rPr>
          <w:rFonts w:ascii="Arial" w:hAnsi="Arial" w:cs="Arial"/>
        </w:rPr>
        <w:t xml:space="preserve"> twitter to provide short updates about relevant meetings, training and visits and using it as a platform for both the regular and special communication activities; </w:t>
      </w:r>
      <w:r w:rsidR="007930D2" w:rsidRPr="00184A71">
        <w:rPr>
          <w:rFonts w:ascii="Arial" w:hAnsi="Arial" w:cs="Arial"/>
        </w:rPr>
        <w:t xml:space="preserve">The programme </w:t>
      </w:r>
      <w:r w:rsidR="0023281C" w:rsidRPr="00184A71">
        <w:rPr>
          <w:rFonts w:ascii="Arial" w:hAnsi="Arial" w:cs="Arial"/>
        </w:rPr>
        <w:t>will also</w:t>
      </w:r>
      <w:r w:rsidRPr="00184A71">
        <w:rPr>
          <w:rFonts w:ascii="Arial" w:hAnsi="Arial" w:cs="Arial"/>
        </w:rPr>
        <w:t xml:space="preserve"> use Facebook to communicate the same stories as on websites and twitter, to reach a wider </w:t>
      </w:r>
      <w:r w:rsidR="00F71478" w:rsidRPr="00184A71">
        <w:rPr>
          <w:rFonts w:ascii="Arial" w:hAnsi="Arial" w:cs="Arial"/>
        </w:rPr>
        <w:t>audience</w:t>
      </w:r>
      <w:r w:rsidR="00F71478">
        <w:rPr>
          <w:rFonts w:ascii="Arial" w:hAnsi="Arial" w:cs="Arial"/>
        </w:rPr>
        <w:t>.</w:t>
      </w:r>
    </w:p>
    <w:p w14:paraId="7559BFE2" w14:textId="1316A601" w:rsidR="005134BE" w:rsidRPr="00184A71" w:rsidRDefault="007930D2" w:rsidP="00EC0670">
      <w:pPr>
        <w:pStyle w:val="ListParagraph"/>
        <w:numPr>
          <w:ilvl w:val="0"/>
          <w:numId w:val="12"/>
        </w:numPr>
        <w:spacing w:after="0" w:line="240" w:lineRule="auto"/>
        <w:ind w:left="1080"/>
        <w:contextualSpacing w:val="0"/>
        <w:jc w:val="both"/>
        <w:rPr>
          <w:rFonts w:ascii="Arial" w:hAnsi="Arial" w:cs="Arial"/>
        </w:rPr>
      </w:pPr>
      <w:r w:rsidRPr="00184A71">
        <w:rPr>
          <w:rFonts w:ascii="Arial" w:hAnsi="Arial" w:cs="Arial"/>
          <w:i/>
          <w:iCs/>
        </w:rPr>
        <w:t>Websites</w:t>
      </w:r>
      <w:r w:rsidRPr="00184A71">
        <w:rPr>
          <w:rFonts w:ascii="Arial" w:hAnsi="Arial" w:cs="Arial"/>
        </w:rPr>
        <w:t>: COMESA</w:t>
      </w:r>
      <w:r w:rsidR="00BA782E" w:rsidRPr="00184A71">
        <w:rPr>
          <w:rFonts w:ascii="Arial" w:hAnsi="Arial" w:cs="Arial"/>
        </w:rPr>
        <w:t>,</w:t>
      </w:r>
      <w:r w:rsidR="00506051" w:rsidRPr="00184A71">
        <w:rPr>
          <w:rFonts w:ascii="Arial" w:hAnsi="Arial" w:cs="Arial"/>
        </w:rPr>
        <w:t xml:space="preserve"> WB</w:t>
      </w:r>
      <w:r w:rsidR="00BA782E" w:rsidRPr="00184A71">
        <w:rPr>
          <w:rFonts w:ascii="Arial" w:hAnsi="Arial" w:cs="Arial"/>
        </w:rPr>
        <w:t xml:space="preserve"> and</w:t>
      </w:r>
      <w:r w:rsidR="00506051" w:rsidRPr="00184A71">
        <w:rPr>
          <w:rFonts w:ascii="Arial" w:hAnsi="Arial" w:cs="Arial"/>
        </w:rPr>
        <w:t xml:space="preserve"> </w:t>
      </w:r>
      <w:r w:rsidR="00E267A5" w:rsidRPr="00184A71">
        <w:rPr>
          <w:rFonts w:ascii="Arial" w:hAnsi="Arial" w:cs="Arial"/>
        </w:rPr>
        <w:t>IDEA</w:t>
      </w:r>
      <w:r w:rsidR="00BA782E" w:rsidRPr="00184A71">
        <w:rPr>
          <w:rFonts w:ascii="Arial" w:hAnsi="Arial" w:cs="Arial"/>
        </w:rPr>
        <w:t xml:space="preserve"> project</w:t>
      </w:r>
      <w:r w:rsidR="00E267A5" w:rsidRPr="00184A71">
        <w:rPr>
          <w:rFonts w:ascii="Arial" w:hAnsi="Arial" w:cs="Arial"/>
        </w:rPr>
        <w:t xml:space="preserve"> website</w:t>
      </w:r>
      <w:r w:rsidR="00BA782E" w:rsidRPr="00184A71">
        <w:rPr>
          <w:rFonts w:ascii="Arial" w:hAnsi="Arial" w:cs="Arial"/>
        </w:rPr>
        <w:t>s</w:t>
      </w:r>
      <w:r w:rsidR="005134BE" w:rsidRPr="00184A71">
        <w:rPr>
          <w:rFonts w:ascii="Arial" w:hAnsi="Arial" w:cs="Arial"/>
        </w:rPr>
        <w:t xml:space="preserve"> will inclu</w:t>
      </w:r>
      <w:r w:rsidRPr="00184A71">
        <w:rPr>
          <w:rFonts w:ascii="Arial" w:hAnsi="Arial" w:cs="Arial"/>
        </w:rPr>
        <w:t>de information about the programme</w:t>
      </w:r>
      <w:r w:rsidR="005134BE" w:rsidRPr="00184A71">
        <w:rPr>
          <w:rFonts w:ascii="Arial" w:hAnsi="Arial" w:cs="Arial"/>
        </w:rPr>
        <w:t xml:space="preserve"> as well as press releases and other relevant dissemination </w:t>
      </w:r>
      <w:r w:rsidR="00F71478" w:rsidRPr="00184A71">
        <w:rPr>
          <w:rFonts w:ascii="Arial" w:hAnsi="Arial" w:cs="Arial"/>
        </w:rPr>
        <w:t>material</w:t>
      </w:r>
      <w:r w:rsidR="00F71478">
        <w:rPr>
          <w:rFonts w:ascii="Arial" w:hAnsi="Arial" w:cs="Arial"/>
        </w:rPr>
        <w:t>.</w:t>
      </w:r>
      <w:r w:rsidR="005134BE" w:rsidRPr="00184A71">
        <w:rPr>
          <w:rFonts w:ascii="Arial" w:hAnsi="Arial" w:cs="Arial"/>
        </w:rPr>
        <w:t xml:space="preserve"> </w:t>
      </w:r>
    </w:p>
    <w:p w14:paraId="0F23311F" w14:textId="4F9D46D0" w:rsidR="008A3FA9" w:rsidRPr="00184A71" w:rsidRDefault="00133D35" w:rsidP="00EC0670">
      <w:pPr>
        <w:pStyle w:val="ListParagraph"/>
        <w:numPr>
          <w:ilvl w:val="0"/>
          <w:numId w:val="12"/>
        </w:numPr>
        <w:spacing w:after="0" w:line="240" w:lineRule="auto"/>
        <w:ind w:left="1080"/>
        <w:contextualSpacing w:val="0"/>
        <w:jc w:val="both"/>
        <w:rPr>
          <w:rFonts w:ascii="Arial" w:hAnsi="Arial" w:cs="Arial"/>
        </w:rPr>
      </w:pPr>
      <w:r w:rsidRPr="00184A71">
        <w:rPr>
          <w:rFonts w:ascii="Arial" w:hAnsi="Arial" w:cs="Arial"/>
          <w:i/>
        </w:rPr>
        <w:t>Traditional media Traditional media</w:t>
      </w:r>
      <w:r w:rsidR="003F231F">
        <w:rPr>
          <w:rFonts w:ascii="Arial" w:hAnsi="Arial" w:cs="Arial"/>
        </w:rPr>
        <w:t>:</w:t>
      </w:r>
      <w:r w:rsidRPr="00184A71">
        <w:rPr>
          <w:rFonts w:ascii="Arial" w:hAnsi="Arial" w:cs="Arial"/>
        </w:rPr>
        <w:t xml:space="preserve"> (newspaper, radio stations and television channels). The programme will explore the traditional media through press releases, panel discussions and special interviews and </w:t>
      </w:r>
      <w:r w:rsidR="003C572A" w:rsidRPr="00184A71">
        <w:rPr>
          <w:rFonts w:ascii="Arial" w:hAnsi="Arial" w:cs="Arial"/>
        </w:rPr>
        <w:t>paid-up</w:t>
      </w:r>
      <w:r w:rsidRPr="00184A71">
        <w:rPr>
          <w:rFonts w:ascii="Arial" w:hAnsi="Arial" w:cs="Arial"/>
        </w:rPr>
        <w:t xml:space="preserve"> advertisements</w:t>
      </w:r>
      <w:r w:rsidR="003F231F">
        <w:rPr>
          <w:rFonts w:ascii="Arial" w:hAnsi="Arial" w:cs="Arial"/>
        </w:rPr>
        <w:t>; and</w:t>
      </w:r>
    </w:p>
    <w:p w14:paraId="7952E8A1" w14:textId="6599EF63" w:rsidR="00B03A1E" w:rsidRPr="00184A71" w:rsidRDefault="00133D35" w:rsidP="00EC0670">
      <w:pPr>
        <w:pStyle w:val="ListParagraph"/>
        <w:numPr>
          <w:ilvl w:val="0"/>
          <w:numId w:val="12"/>
        </w:numPr>
        <w:spacing w:after="0" w:line="240" w:lineRule="auto"/>
        <w:ind w:left="1080"/>
        <w:contextualSpacing w:val="0"/>
        <w:jc w:val="both"/>
        <w:rPr>
          <w:rFonts w:ascii="Arial" w:hAnsi="Arial" w:cs="Arial"/>
        </w:rPr>
      </w:pPr>
      <w:r w:rsidRPr="00184A71">
        <w:rPr>
          <w:rFonts w:ascii="Arial" w:hAnsi="Arial" w:cs="Arial"/>
          <w:i/>
          <w:iCs/>
        </w:rPr>
        <w:t xml:space="preserve">Media training and familiarisation </w:t>
      </w:r>
      <w:r w:rsidR="00E267A5" w:rsidRPr="00184A71">
        <w:rPr>
          <w:rFonts w:ascii="Arial" w:hAnsi="Arial" w:cs="Arial"/>
          <w:i/>
          <w:iCs/>
        </w:rPr>
        <w:t>trips</w:t>
      </w:r>
      <w:r w:rsidR="003F231F">
        <w:rPr>
          <w:rFonts w:ascii="Arial" w:hAnsi="Arial" w:cs="Arial"/>
        </w:rPr>
        <w:t>:</w:t>
      </w:r>
      <w:r w:rsidR="00E267A5" w:rsidRPr="00184A71">
        <w:rPr>
          <w:rFonts w:ascii="Arial" w:hAnsi="Arial" w:cs="Arial"/>
        </w:rPr>
        <w:t xml:space="preserve"> At</w:t>
      </w:r>
      <w:r w:rsidRPr="00184A71">
        <w:rPr>
          <w:rFonts w:ascii="Arial" w:hAnsi="Arial" w:cs="Arial"/>
        </w:rPr>
        <w:t xml:space="preserve"> least one media training will be conducted annually to sensitise regional journalists on the objectives of the projects and regional </w:t>
      </w:r>
      <w:r w:rsidR="00E267A5" w:rsidRPr="00184A71">
        <w:rPr>
          <w:rFonts w:ascii="Arial" w:hAnsi="Arial" w:cs="Arial"/>
        </w:rPr>
        <w:t>digital developments</w:t>
      </w:r>
      <w:r w:rsidRPr="00184A71">
        <w:rPr>
          <w:rFonts w:ascii="Arial" w:hAnsi="Arial" w:cs="Arial"/>
        </w:rPr>
        <w:t xml:space="preserve"> initiatives</w:t>
      </w:r>
      <w:r w:rsidR="00B03A1E" w:rsidRPr="00184A71">
        <w:rPr>
          <w:rFonts w:ascii="Arial" w:hAnsi="Arial" w:cs="Arial"/>
        </w:rPr>
        <w:t>.</w:t>
      </w:r>
    </w:p>
    <w:p w14:paraId="4D02C920" w14:textId="77777777" w:rsidR="00B03A1E" w:rsidRPr="00184A71" w:rsidRDefault="00B03A1E" w:rsidP="00EC0670">
      <w:pPr>
        <w:pStyle w:val="ListParagraph"/>
        <w:spacing w:after="0" w:line="240" w:lineRule="auto"/>
        <w:ind w:left="1440"/>
        <w:contextualSpacing w:val="0"/>
        <w:jc w:val="both"/>
        <w:rPr>
          <w:rFonts w:ascii="Arial" w:hAnsi="Arial" w:cs="Arial"/>
        </w:rPr>
      </w:pPr>
    </w:p>
    <w:p w14:paraId="43E0009D" w14:textId="51C4AAE1" w:rsidR="00B03A1E" w:rsidRPr="00184A71" w:rsidRDefault="00B03A1E" w:rsidP="00EC0670">
      <w:pPr>
        <w:pStyle w:val="ListParagraph"/>
        <w:numPr>
          <w:ilvl w:val="2"/>
          <w:numId w:val="16"/>
        </w:numPr>
        <w:spacing w:after="0" w:line="240" w:lineRule="auto"/>
        <w:ind w:left="1440"/>
        <w:contextualSpacing w:val="0"/>
        <w:rPr>
          <w:rFonts w:ascii="Arial" w:hAnsi="Arial" w:cs="Arial"/>
          <w:b/>
          <w:bCs/>
        </w:rPr>
      </w:pPr>
      <w:r w:rsidRPr="00184A71">
        <w:rPr>
          <w:rFonts w:ascii="Arial" w:hAnsi="Arial" w:cs="Arial"/>
          <w:b/>
          <w:bCs/>
        </w:rPr>
        <w:t>Communication Tools for the Marginalised Groups</w:t>
      </w:r>
    </w:p>
    <w:p w14:paraId="0BFDBFAA" w14:textId="77777777" w:rsidR="00B03A1E" w:rsidRPr="00184A71" w:rsidRDefault="00B03A1E" w:rsidP="00EC0670">
      <w:pPr>
        <w:spacing w:after="0" w:line="240" w:lineRule="auto"/>
        <w:ind w:left="720"/>
        <w:rPr>
          <w:rFonts w:ascii="Arial" w:hAnsi="Arial" w:cs="Arial"/>
          <w:b/>
          <w:bCs/>
        </w:rPr>
      </w:pPr>
    </w:p>
    <w:p w14:paraId="0882173D" w14:textId="5DF63196" w:rsidR="00B03A1E" w:rsidRDefault="00B03A1E" w:rsidP="00EC0670">
      <w:pPr>
        <w:spacing w:after="0" w:line="240" w:lineRule="auto"/>
        <w:ind w:left="720"/>
        <w:rPr>
          <w:rFonts w:ascii="Arial" w:hAnsi="Arial" w:cs="Arial"/>
        </w:rPr>
      </w:pPr>
      <w:r w:rsidRPr="00184A71">
        <w:rPr>
          <w:rFonts w:ascii="Arial" w:hAnsi="Arial" w:cs="Arial"/>
        </w:rPr>
        <w:t>Language Adaptation Strategies</w:t>
      </w:r>
      <w:r w:rsidR="003F231F">
        <w:rPr>
          <w:rFonts w:ascii="Arial" w:hAnsi="Arial" w:cs="Arial"/>
        </w:rPr>
        <w:t>:</w:t>
      </w:r>
    </w:p>
    <w:p w14:paraId="4E9577E5" w14:textId="77777777" w:rsidR="003F231F" w:rsidRPr="00184A71" w:rsidRDefault="003F231F" w:rsidP="00EC0670">
      <w:pPr>
        <w:spacing w:after="0" w:line="240" w:lineRule="auto"/>
        <w:ind w:left="720"/>
        <w:rPr>
          <w:rFonts w:ascii="Arial" w:hAnsi="Arial" w:cs="Arial"/>
        </w:rPr>
      </w:pPr>
    </w:p>
    <w:p w14:paraId="55078FAA" w14:textId="6DDFAA64" w:rsidR="00B03A1E" w:rsidRPr="00184A71" w:rsidRDefault="00B03A1E" w:rsidP="00EC0670">
      <w:pPr>
        <w:pStyle w:val="ListParagraph"/>
        <w:numPr>
          <w:ilvl w:val="0"/>
          <w:numId w:val="28"/>
        </w:numPr>
        <w:spacing w:after="0" w:line="240" w:lineRule="auto"/>
        <w:ind w:left="1080"/>
        <w:contextualSpacing w:val="0"/>
        <w:rPr>
          <w:rFonts w:ascii="Arial" w:hAnsi="Arial" w:cs="Arial"/>
        </w:rPr>
      </w:pPr>
      <w:r w:rsidRPr="00184A71">
        <w:rPr>
          <w:rFonts w:ascii="Arial" w:hAnsi="Arial" w:cs="Arial"/>
        </w:rPr>
        <w:t xml:space="preserve">Provide materials in multiple languages relevant to the </w:t>
      </w:r>
      <w:r w:rsidR="00F71478" w:rsidRPr="00184A71">
        <w:rPr>
          <w:rFonts w:ascii="Arial" w:hAnsi="Arial" w:cs="Arial"/>
        </w:rPr>
        <w:t>community</w:t>
      </w:r>
      <w:r w:rsidR="00F71478">
        <w:rPr>
          <w:rFonts w:ascii="Arial" w:hAnsi="Arial" w:cs="Arial"/>
        </w:rPr>
        <w:t>.</w:t>
      </w:r>
    </w:p>
    <w:p w14:paraId="22AB2AD6" w14:textId="3E8C45FE" w:rsidR="00B03A1E" w:rsidRPr="00184A71" w:rsidRDefault="003C1A41" w:rsidP="00EC0670">
      <w:pPr>
        <w:pStyle w:val="ListParagraph"/>
        <w:numPr>
          <w:ilvl w:val="0"/>
          <w:numId w:val="28"/>
        </w:numPr>
        <w:spacing w:after="0" w:line="240" w:lineRule="auto"/>
        <w:ind w:left="1080"/>
        <w:contextualSpacing w:val="0"/>
        <w:rPr>
          <w:rFonts w:ascii="Arial" w:hAnsi="Arial" w:cs="Arial"/>
        </w:rPr>
      </w:pPr>
      <w:r w:rsidRPr="00184A71">
        <w:rPr>
          <w:rFonts w:ascii="Arial" w:hAnsi="Arial" w:cs="Arial"/>
        </w:rPr>
        <w:t xml:space="preserve">Use plain language translation to avoid jargon and complex </w:t>
      </w:r>
      <w:r w:rsidR="00F71478" w:rsidRPr="00184A71">
        <w:rPr>
          <w:rFonts w:ascii="Arial" w:hAnsi="Arial" w:cs="Arial"/>
        </w:rPr>
        <w:t>terminology</w:t>
      </w:r>
      <w:r w:rsidR="00F71478">
        <w:rPr>
          <w:rFonts w:ascii="Arial" w:hAnsi="Arial" w:cs="Arial"/>
        </w:rPr>
        <w:t>.</w:t>
      </w:r>
      <w:r w:rsidRPr="00184A71">
        <w:rPr>
          <w:rFonts w:ascii="Arial" w:hAnsi="Arial" w:cs="Arial"/>
        </w:rPr>
        <w:t xml:space="preserve"> </w:t>
      </w:r>
    </w:p>
    <w:p w14:paraId="658AFED2" w14:textId="0DD6AFEE" w:rsidR="003C1A41" w:rsidRPr="00184A71" w:rsidRDefault="003C1A41" w:rsidP="00EC0670">
      <w:pPr>
        <w:pStyle w:val="ListParagraph"/>
        <w:numPr>
          <w:ilvl w:val="0"/>
          <w:numId w:val="28"/>
        </w:numPr>
        <w:spacing w:after="0" w:line="240" w:lineRule="auto"/>
        <w:ind w:left="1080"/>
        <w:contextualSpacing w:val="0"/>
        <w:rPr>
          <w:rFonts w:ascii="Arial" w:hAnsi="Arial" w:cs="Arial"/>
        </w:rPr>
      </w:pPr>
      <w:r w:rsidRPr="00184A71">
        <w:rPr>
          <w:rFonts w:ascii="Arial" w:hAnsi="Arial" w:cs="Arial"/>
        </w:rPr>
        <w:t xml:space="preserve">Ensure translations are culturally </w:t>
      </w:r>
      <w:r w:rsidR="009C6FC4" w:rsidRPr="00184A71">
        <w:rPr>
          <w:rFonts w:ascii="Arial" w:hAnsi="Arial" w:cs="Arial"/>
        </w:rPr>
        <w:t>appropriate,</w:t>
      </w:r>
      <w:r w:rsidRPr="00184A71">
        <w:rPr>
          <w:rFonts w:ascii="Arial" w:hAnsi="Arial" w:cs="Arial"/>
        </w:rPr>
        <w:t xml:space="preserve"> not just </w:t>
      </w:r>
      <w:r w:rsidR="00F71478" w:rsidRPr="00184A71">
        <w:rPr>
          <w:rFonts w:ascii="Arial" w:hAnsi="Arial" w:cs="Arial"/>
        </w:rPr>
        <w:t>literal</w:t>
      </w:r>
      <w:r w:rsidR="00F71478">
        <w:rPr>
          <w:rFonts w:ascii="Arial" w:hAnsi="Arial" w:cs="Arial"/>
        </w:rPr>
        <w:t>.</w:t>
      </w:r>
    </w:p>
    <w:p w14:paraId="61821C65" w14:textId="4742D24E" w:rsidR="003C1A41" w:rsidRPr="00184A71" w:rsidRDefault="003C1A41" w:rsidP="00EC0670">
      <w:pPr>
        <w:pStyle w:val="ListParagraph"/>
        <w:numPr>
          <w:ilvl w:val="0"/>
          <w:numId w:val="28"/>
        </w:numPr>
        <w:spacing w:after="0" w:line="240" w:lineRule="auto"/>
        <w:ind w:left="1080"/>
        <w:contextualSpacing w:val="0"/>
        <w:rPr>
          <w:rFonts w:ascii="Arial" w:hAnsi="Arial" w:cs="Arial"/>
        </w:rPr>
      </w:pPr>
      <w:r w:rsidRPr="00184A71">
        <w:rPr>
          <w:rFonts w:ascii="Arial" w:hAnsi="Arial" w:cs="Arial"/>
        </w:rPr>
        <w:t>Offer interpretation services for events and meetings</w:t>
      </w:r>
      <w:r w:rsidR="003F231F">
        <w:rPr>
          <w:rFonts w:ascii="Arial" w:hAnsi="Arial" w:cs="Arial"/>
        </w:rPr>
        <w:t>; and</w:t>
      </w:r>
    </w:p>
    <w:p w14:paraId="444C79AF" w14:textId="698AE3FC" w:rsidR="003C1A41" w:rsidRDefault="003C1A41" w:rsidP="00EC0670">
      <w:pPr>
        <w:pStyle w:val="ListParagraph"/>
        <w:numPr>
          <w:ilvl w:val="0"/>
          <w:numId w:val="28"/>
        </w:numPr>
        <w:spacing w:after="0" w:line="240" w:lineRule="auto"/>
        <w:ind w:left="1080"/>
        <w:contextualSpacing w:val="0"/>
        <w:rPr>
          <w:rFonts w:ascii="Arial" w:hAnsi="Arial" w:cs="Arial"/>
        </w:rPr>
      </w:pPr>
      <w:r w:rsidRPr="00184A71">
        <w:rPr>
          <w:rFonts w:ascii="Arial" w:hAnsi="Arial" w:cs="Arial"/>
        </w:rPr>
        <w:t>Create visual aids that transcends language barriers</w:t>
      </w:r>
      <w:r w:rsidR="003F231F">
        <w:rPr>
          <w:rFonts w:ascii="Arial" w:hAnsi="Arial" w:cs="Arial"/>
        </w:rPr>
        <w:t>.</w:t>
      </w:r>
    </w:p>
    <w:p w14:paraId="4516A423" w14:textId="77777777" w:rsidR="003F231F" w:rsidRPr="00184A71" w:rsidRDefault="003F231F" w:rsidP="00EC0670">
      <w:pPr>
        <w:pStyle w:val="ListParagraph"/>
        <w:spacing w:after="0" w:line="240" w:lineRule="auto"/>
        <w:ind w:left="1080"/>
        <w:contextualSpacing w:val="0"/>
        <w:rPr>
          <w:rFonts w:ascii="Arial" w:hAnsi="Arial" w:cs="Arial"/>
        </w:rPr>
      </w:pPr>
    </w:p>
    <w:p w14:paraId="4E659BFC" w14:textId="3BD65D2D" w:rsidR="003C1A41" w:rsidRDefault="0025675C" w:rsidP="00EC0670">
      <w:pPr>
        <w:spacing w:after="0" w:line="240" w:lineRule="auto"/>
        <w:ind w:left="720"/>
        <w:rPr>
          <w:rFonts w:ascii="Arial" w:hAnsi="Arial" w:cs="Arial"/>
        </w:rPr>
      </w:pPr>
      <w:r w:rsidRPr="00184A71">
        <w:rPr>
          <w:rFonts w:ascii="Arial" w:hAnsi="Arial" w:cs="Arial"/>
        </w:rPr>
        <w:t>Accessible Formats</w:t>
      </w:r>
    </w:p>
    <w:p w14:paraId="70BB254B" w14:textId="77777777" w:rsidR="003F231F" w:rsidRPr="00184A71" w:rsidRDefault="003F231F" w:rsidP="00EC0670">
      <w:pPr>
        <w:spacing w:after="0" w:line="240" w:lineRule="auto"/>
        <w:ind w:left="720"/>
        <w:rPr>
          <w:rFonts w:ascii="Arial" w:hAnsi="Arial" w:cs="Arial"/>
        </w:rPr>
      </w:pPr>
    </w:p>
    <w:p w14:paraId="7FC4EDAA" w14:textId="3671D262" w:rsidR="0025675C" w:rsidRPr="00184A71" w:rsidRDefault="0025675C" w:rsidP="00EC0670">
      <w:pPr>
        <w:pStyle w:val="ListParagraph"/>
        <w:numPr>
          <w:ilvl w:val="0"/>
          <w:numId w:val="29"/>
        </w:numPr>
        <w:spacing w:after="0" w:line="240" w:lineRule="auto"/>
        <w:ind w:left="1080"/>
        <w:contextualSpacing w:val="0"/>
        <w:rPr>
          <w:rFonts w:ascii="Arial" w:hAnsi="Arial" w:cs="Arial"/>
        </w:rPr>
      </w:pPr>
      <w:r w:rsidRPr="00184A71">
        <w:rPr>
          <w:rFonts w:ascii="Arial" w:hAnsi="Arial" w:cs="Arial"/>
        </w:rPr>
        <w:t>Develop content in multiple formats (</w:t>
      </w:r>
      <w:r w:rsidR="00F71478" w:rsidRPr="00184A71">
        <w:rPr>
          <w:rFonts w:ascii="Arial" w:hAnsi="Arial" w:cs="Arial"/>
        </w:rPr>
        <w:t>i.e.</w:t>
      </w:r>
      <w:r w:rsidRPr="00184A71">
        <w:rPr>
          <w:rFonts w:ascii="Arial" w:hAnsi="Arial" w:cs="Arial"/>
        </w:rPr>
        <w:t xml:space="preserve"> braille, large print, </w:t>
      </w:r>
      <w:r w:rsidR="00B212FA" w:rsidRPr="00184A71">
        <w:rPr>
          <w:rFonts w:ascii="Arial" w:hAnsi="Arial" w:cs="Arial"/>
        </w:rPr>
        <w:t>audio, easy read</w:t>
      </w:r>
      <w:r w:rsidR="00F71478">
        <w:rPr>
          <w:rFonts w:ascii="Arial" w:hAnsi="Arial" w:cs="Arial"/>
        </w:rPr>
        <w:t>).</w:t>
      </w:r>
    </w:p>
    <w:p w14:paraId="32ED9F54" w14:textId="1CB97C82" w:rsidR="0025675C" w:rsidRPr="00184A71" w:rsidRDefault="0025675C" w:rsidP="00EC0670">
      <w:pPr>
        <w:pStyle w:val="ListParagraph"/>
        <w:numPr>
          <w:ilvl w:val="0"/>
          <w:numId w:val="29"/>
        </w:numPr>
        <w:spacing w:after="0" w:line="240" w:lineRule="auto"/>
        <w:ind w:left="1080"/>
        <w:contextualSpacing w:val="0"/>
        <w:rPr>
          <w:rFonts w:ascii="Arial" w:hAnsi="Arial" w:cs="Arial"/>
        </w:rPr>
      </w:pPr>
      <w:r w:rsidRPr="00184A71">
        <w:rPr>
          <w:rFonts w:ascii="Arial" w:hAnsi="Arial" w:cs="Arial"/>
        </w:rPr>
        <w:t xml:space="preserve">Ensure digital content </w:t>
      </w:r>
      <w:r w:rsidR="00B212FA" w:rsidRPr="00184A71">
        <w:rPr>
          <w:rFonts w:ascii="Arial" w:hAnsi="Arial" w:cs="Arial"/>
        </w:rPr>
        <w:t>follows WCAG</w:t>
      </w:r>
      <w:r w:rsidRPr="00184A71">
        <w:rPr>
          <w:rFonts w:ascii="Arial" w:hAnsi="Arial" w:cs="Arial"/>
        </w:rPr>
        <w:t xml:space="preserve"> (Web Content Accessibility Guidelines</w:t>
      </w:r>
      <w:r w:rsidR="00F71478" w:rsidRPr="00184A71">
        <w:rPr>
          <w:rFonts w:ascii="Arial" w:hAnsi="Arial" w:cs="Arial"/>
        </w:rPr>
        <w:t>)</w:t>
      </w:r>
      <w:r w:rsidR="00F71478">
        <w:rPr>
          <w:rFonts w:ascii="Arial" w:hAnsi="Arial" w:cs="Arial"/>
        </w:rPr>
        <w:t>.</w:t>
      </w:r>
    </w:p>
    <w:p w14:paraId="05C74DFD" w14:textId="6EE297D8" w:rsidR="0025675C" w:rsidRPr="00184A71" w:rsidRDefault="0025675C" w:rsidP="00EC0670">
      <w:pPr>
        <w:pStyle w:val="ListParagraph"/>
        <w:numPr>
          <w:ilvl w:val="0"/>
          <w:numId w:val="29"/>
        </w:numPr>
        <w:spacing w:after="0" w:line="240" w:lineRule="auto"/>
        <w:ind w:left="1080"/>
        <w:contextualSpacing w:val="0"/>
        <w:rPr>
          <w:rFonts w:ascii="Arial" w:hAnsi="Arial" w:cs="Arial"/>
        </w:rPr>
      </w:pPr>
      <w:r w:rsidRPr="00184A71">
        <w:rPr>
          <w:rFonts w:ascii="Arial" w:hAnsi="Arial" w:cs="Arial"/>
        </w:rPr>
        <w:t xml:space="preserve">Provide transcripts for audio and video </w:t>
      </w:r>
      <w:r w:rsidR="00F71478" w:rsidRPr="00184A71">
        <w:rPr>
          <w:rFonts w:ascii="Arial" w:hAnsi="Arial" w:cs="Arial"/>
        </w:rPr>
        <w:t>content</w:t>
      </w:r>
      <w:r w:rsidR="00F71478">
        <w:rPr>
          <w:rFonts w:ascii="Arial" w:hAnsi="Arial" w:cs="Arial"/>
        </w:rPr>
        <w:t>.</w:t>
      </w:r>
    </w:p>
    <w:p w14:paraId="145DB31D" w14:textId="63CB45D4" w:rsidR="0025675C" w:rsidRPr="00184A71" w:rsidRDefault="0025675C" w:rsidP="00EC0670">
      <w:pPr>
        <w:pStyle w:val="ListParagraph"/>
        <w:numPr>
          <w:ilvl w:val="0"/>
          <w:numId w:val="29"/>
        </w:numPr>
        <w:spacing w:after="0" w:line="240" w:lineRule="auto"/>
        <w:ind w:left="1080"/>
        <w:contextualSpacing w:val="0"/>
        <w:rPr>
          <w:rFonts w:ascii="Arial" w:hAnsi="Arial" w:cs="Arial"/>
        </w:rPr>
      </w:pPr>
      <w:r w:rsidRPr="00184A71">
        <w:rPr>
          <w:rFonts w:ascii="Arial" w:hAnsi="Arial" w:cs="Arial"/>
        </w:rPr>
        <w:t xml:space="preserve">Use </w:t>
      </w:r>
      <w:r w:rsidR="00B212FA" w:rsidRPr="00184A71">
        <w:rPr>
          <w:rFonts w:ascii="Arial" w:hAnsi="Arial" w:cs="Arial"/>
        </w:rPr>
        <w:t>colour</w:t>
      </w:r>
      <w:r w:rsidRPr="00184A71">
        <w:rPr>
          <w:rFonts w:ascii="Arial" w:hAnsi="Arial" w:cs="Arial"/>
        </w:rPr>
        <w:t xml:space="preserve"> schemes that are </w:t>
      </w:r>
      <w:r w:rsidR="00B212FA" w:rsidRPr="00184A71">
        <w:rPr>
          <w:rFonts w:ascii="Arial" w:hAnsi="Arial" w:cs="Arial"/>
        </w:rPr>
        <w:t>colourblind</w:t>
      </w:r>
      <w:r w:rsidRPr="00184A71">
        <w:rPr>
          <w:rFonts w:ascii="Arial" w:hAnsi="Arial" w:cs="Arial"/>
        </w:rPr>
        <w:t>-friendly</w:t>
      </w:r>
      <w:r w:rsidR="003F231F">
        <w:rPr>
          <w:rFonts w:ascii="Arial" w:hAnsi="Arial" w:cs="Arial"/>
        </w:rPr>
        <w:t>; and</w:t>
      </w:r>
    </w:p>
    <w:p w14:paraId="237E966A" w14:textId="48D625CC" w:rsidR="0065336E" w:rsidRPr="00184A71" w:rsidRDefault="0025675C" w:rsidP="00EC0670">
      <w:pPr>
        <w:pStyle w:val="ListParagraph"/>
        <w:numPr>
          <w:ilvl w:val="0"/>
          <w:numId w:val="29"/>
        </w:numPr>
        <w:spacing w:after="0" w:line="240" w:lineRule="auto"/>
        <w:ind w:left="1080"/>
        <w:contextualSpacing w:val="0"/>
        <w:rPr>
          <w:rFonts w:ascii="Arial" w:hAnsi="Arial" w:cs="Arial"/>
        </w:rPr>
      </w:pPr>
      <w:r w:rsidRPr="00184A71">
        <w:rPr>
          <w:rFonts w:ascii="Arial" w:hAnsi="Arial" w:cs="Arial"/>
        </w:rPr>
        <w:t xml:space="preserve">Design materials </w:t>
      </w:r>
      <w:r w:rsidR="0065336E" w:rsidRPr="00184A71">
        <w:rPr>
          <w:rFonts w:ascii="Arial" w:hAnsi="Arial" w:cs="Arial"/>
        </w:rPr>
        <w:t>that work with screen readers and other assistive technologies.</w:t>
      </w:r>
      <w:r w:rsidRPr="00184A71">
        <w:rPr>
          <w:rFonts w:ascii="Arial" w:hAnsi="Arial" w:cs="Arial"/>
        </w:rPr>
        <w:t xml:space="preserve"> </w:t>
      </w:r>
    </w:p>
    <w:p w14:paraId="066619CD" w14:textId="77777777" w:rsidR="00725780" w:rsidRPr="00184A71" w:rsidRDefault="00725780" w:rsidP="00EC0670">
      <w:pPr>
        <w:spacing w:after="0" w:line="240" w:lineRule="auto"/>
        <w:ind w:left="720"/>
        <w:rPr>
          <w:rFonts w:ascii="Arial" w:hAnsi="Arial" w:cs="Arial"/>
          <w:b/>
          <w:bCs/>
        </w:rPr>
      </w:pPr>
    </w:p>
    <w:p w14:paraId="73F934D8" w14:textId="0842B075" w:rsidR="0065336E" w:rsidRDefault="0065336E" w:rsidP="00EC0670">
      <w:pPr>
        <w:spacing w:after="0" w:line="240" w:lineRule="auto"/>
        <w:ind w:left="720"/>
        <w:rPr>
          <w:rFonts w:ascii="Arial" w:hAnsi="Arial" w:cs="Arial"/>
        </w:rPr>
      </w:pPr>
      <w:r w:rsidRPr="00184A71">
        <w:rPr>
          <w:rFonts w:ascii="Arial" w:hAnsi="Arial" w:cs="Arial"/>
        </w:rPr>
        <w:t>Additional Strategies for Marginalised Groups</w:t>
      </w:r>
      <w:r w:rsidR="003F231F">
        <w:rPr>
          <w:rFonts w:ascii="Arial" w:hAnsi="Arial" w:cs="Arial"/>
        </w:rPr>
        <w:t>:</w:t>
      </w:r>
    </w:p>
    <w:p w14:paraId="7B9D9DF2" w14:textId="77777777" w:rsidR="003F231F" w:rsidRPr="00184A71" w:rsidRDefault="003F231F" w:rsidP="00EC0670">
      <w:pPr>
        <w:spacing w:after="0" w:line="240" w:lineRule="auto"/>
        <w:ind w:left="720"/>
        <w:rPr>
          <w:rFonts w:ascii="Arial" w:hAnsi="Arial" w:cs="Arial"/>
        </w:rPr>
      </w:pPr>
    </w:p>
    <w:p w14:paraId="59C990A2" w14:textId="101805C8" w:rsidR="0065336E" w:rsidRPr="00184A71" w:rsidRDefault="0065336E" w:rsidP="00EC0670">
      <w:pPr>
        <w:pStyle w:val="ListParagraph"/>
        <w:numPr>
          <w:ilvl w:val="0"/>
          <w:numId w:val="30"/>
        </w:numPr>
        <w:spacing w:after="0" w:line="240" w:lineRule="auto"/>
        <w:ind w:left="1080"/>
        <w:contextualSpacing w:val="0"/>
        <w:rPr>
          <w:rFonts w:ascii="Arial" w:hAnsi="Arial" w:cs="Arial"/>
        </w:rPr>
      </w:pPr>
      <w:r w:rsidRPr="00184A71">
        <w:rPr>
          <w:rFonts w:ascii="Arial" w:hAnsi="Arial" w:cs="Arial"/>
        </w:rPr>
        <w:t xml:space="preserve">Engage community leaders from marginalised groups in planning </w:t>
      </w:r>
      <w:r w:rsidR="00F71478" w:rsidRPr="00184A71">
        <w:rPr>
          <w:rFonts w:ascii="Arial" w:hAnsi="Arial" w:cs="Arial"/>
        </w:rPr>
        <w:t>process</w:t>
      </w:r>
      <w:r w:rsidR="00F71478">
        <w:rPr>
          <w:rFonts w:ascii="Arial" w:hAnsi="Arial" w:cs="Arial"/>
        </w:rPr>
        <w:t>.</w:t>
      </w:r>
    </w:p>
    <w:p w14:paraId="1EA6E449" w14:textId="38A5E558" w:rsidR="0065336E" w:rsidRPr="00184A71" w:rsidRDefault="0065336E" w:rsidP="00EC0670">
      <w:pPr>
        <w:pStyle w:val="ListParagraph"/>
        <w:numPr>
          <w:ilvl w:val="0"/>
          <w:numId w:val="30"/>
        </w:numPr>
        <w:spacing w:after="0" w:line="240" w:lineRule="auto"/>
        <w:ind w:left="1080"/>
        <w:contextualSpacing w:val="0"/>
        <w:rPr>
          <w:rFonts w:ascii="Arial" w:hAnsi="Arial" w:cs="Arial"/>
        </w:rPr>
      </w:pPr>
      <w:r w:rsidRPr="00184A71">
        <w:rPr>
          <w:rFonts w:ascii="Arial" w:hAnsi="Arial" w:cs="Arial"/>
        </w:rPr>
        <w:t xml:space="preserve">Conduct outreach </w:t>
      </w:r>
      <w:r w:rsidR="00B212FA" w:rsidRPr="00184A71">
        <w:rPr>
          <w:rFonts w:ascii="Arial" w:hAnsi="Arial" w:cs="Arial"/>
        </w:rPr>
        <w:t>locations where</w:t>
      </w:r>
      <w:r w:rsidRPr="00184A71">
        <w:rPr>
          <w:rFonts w:ascii="Arial" w:hAnsi="Arial" w:cs="Arial"/>
        </w:rPr>
        <w:t xml:space="preserve"> marginalised communities naturally </w:t>
      </w:r>
      <w:r w:rsidR="00F71478" w:rsidRPr="00184A71">
        <w:rPr>
          <w:rFonts w:ascii="Arial" w:hAnsi="Arial" w:cs="Arial"/>
        </w:rPr>
        <w:t>gather</w:t>
      </w:r>
      <w:r w:rsidR="00F71478">
        <w:rPr>
          <w:rFonts w:ascii="Arial" w:hAnsi="Arial" w:cs="Arial"/>
        </w:rPr>
        <w:t>.</w:t>
      </w:r>
    </w:p>
    <w:p w14:paraId="5DB8A939" w14:textId="72CEACF7" w:rsidR="0065336E" w:rsidRPr="00184A71" w:rsidRDefault="0065336E" w:rsidP="00EC0670">
      <w:pPr>
        <w:pStyle w:val="ListParagraph"/>
        <w:numPr>
          <w:ilvl w:val="0"/>
          <w:numId w:val="30"/>
        </w:numPr>
        <w:spacing w:after="0" w:line="240" w:lineRule="auto"/>
        <w:ind w:left="1080"/>
        <w:contextualSpacing w:val="0"/>
        <w:rPr>
          <w:rFonts w:ascii="Arial" w:hAnsi="Arial" w:cs="Arial"/>
        </w:rPr>
      </w:pPr>
      <w:r w:rsidRPr="00184A71">
        <w:rPr>
          <w:rFonts w:ascii="Arial" w:hAnsi="Arial" w:cs="Arial"/>
        </w:rPr>
        <w:t>Provide transportation assistance to improve access to services/</w:t>
      </w:r>
      <w:r w:rsidR="00F71478" w:rsidRPr="00184A71">
        <w:rPr>
          <w:rFonts w:ascii="Arial" w:hAnsi="Arial" w:cs="Arial"/>
        </w:rPr>
        <w:t>events</w:t>
      </w:r>
      <w:r w:rsidR="00F71478">
        <w:rPr>
          <w:rFonts w:ascii="Arial" w:hAnsi="Arial" w:cs="Arial"/>
        </w:rPr>
        <w:t>.</w:t>
      </w:r>
    </w:p>
    <w:p w14:paraId="6AB3091D" w14:textId="53CA305A" w:rsidR="0065336E" w:rsidRPr="00184A71" w:rsidRDefault="0065336E" w:rsidP="00EC0670">
      <w:pPr>
        <w:pStyle w:val="ListParagraph"/>
        <w:numPr>
          <w:ilvl w:val="0"/>
          <w:numId w:val="30"/>
        </w:numPr>
        <w:spacing w:after="0" w:line="240" w:lineRule="auto"/>
        <w:ind w:left="1080"/>
        <w:contextualSpacing w:val="0"/>
        <w:rPr>
          <w:rFonts w:ascii="Arial" w:hAnsi="Arial" w:cs="Arial"/>
        </w:rPr>
      </w:pPr>
      <w:r w:rsidRPr="00184A71">
        <w:rPr>
          <w:rFonts w:ascii="Arial" w:hAnsi="Arial" w:cs="Arial"/>
        </w:rPr>
        <w:t xml:space="preserve">Offer childcare during meetings and </w:t>
      </w:r>
      <w:r w:rsidR="00F71478" w:rsidRPr="00184A71">
        <w:rPr>
          <w:rFonts w:ascii="Arial" w:hAnsi="Arial" w:cs="Arial"/>
        </w:rPr>
        <w:t>events</w:t>
      </w:r>
      <w:r w:rsidR="00F71478">
        <w:rPr>
          <w:rFonts w:ascii="Arial" w:hAnsi="Arial" w:cs="Arial"/>
        </w:rPr>
        <w:t>.</w:t>
      </w:r>
    </w:p>
    <w:p w14:paraId="248ED53A" w14:textId="15E12CF5" w:rsidR="0065336E" w:rsidRPr="00184A71" w:rsidRDefault="0065336E" w:rsidP="00EC0670">
      <w:pPr>
        <w:pStyle w:val="ListParagraph"/>
        <w:numPr>
          <w:ilvl w:val="0"/>
          <w:numId w:val="30"/>
        </w:numPr>
        <w:spacing w:after="0" w:line="240" w:lineRule="auto"/>
        <w:ind w:left="1080"/>
        <w:contextualSpacing w:val="0"/>
        <w:rPr>
          <w:rFonts w:ascii="Arial" w:hAnsi="Arial" w:cs="Arial"/>
        </w:rPr>
      </w:pPr>
      <w:r w:rsidRPr="00184A71">
        <w:rPr>
          <w:rFonts w:ascii="Arial" w:hAnsi="Arial" w:cs="Arial"/>
        </w:rPr>
        <w:t xml:space="preserve">Schedule activities at various times to accommodate different work </w:t>
      </w:r>
      <w:r w:rsidR="00F71478" w:rsidRPr="00184A71">
        <w:rPr>
          <w:rFonts w:ascii="Arial" w:hAnsi="Arial" w:cs="Arial"/>
        </w:rPr>
        <w:t>schedules</w:t>
      </w:r>
      <w:r w:rsidR="00F71478">
        <w:rPr>
          <w:rFonts w:ascii="Arial" w:hAnsi="Arial" w:cs="Arial"/>
        </w:rPr>
        <w:t>.</w:t>
      </w:r>
    </w:p>
    <w:p w14:paraId="6180A390" w14:textId="5FC8A1F5" w:rsidR="0065336E" w:rsidRPr="00184A71" w:rsidRDefault="0065336E" w:rsidP="00EC0670">
      <w:pPr>
        <w:pStyle w:val="ListParagraph"/>
        <w:numPr>
          <w:ilvl w:val="0"/>
          <w:numId w:val="30"/>
        </w:numPr>
        <w:spacing w:after="0" w:line="240" w:lineRule="auto"/>
        <w:ind w:left="1080"/>
        <w:contextualSpacing w:val="0"/>
        <w:rPr>
          <w:rFonts w:ascii="Arial" w:hAnsi="Arial" w:cs="Arial"/>
        </w:rPr>
      </w:pPr>
      <w:r w:rsidRPr="00184A71">
        <w:rPr>
          <w:rFonts w:ascii="Arial" w:hAnsi="Arial" w:cs="Arial"/>
        </w:rPr>
        <w:t>Create safe spaces for specific groups to share their unique perspectives</w:t>
      </w:r>
      <w:r w:rsidR="003F231F">
        <w:rPr>
          <w:rFonts w:ascii="Arial" w:hAnsi="Arial" w:cs="Arial"/>
        </w:rPr>
        <w:t>; and</w:t>
      </w:r>
    </w:p>
    <w:p w14:paraId="5F73587F" w14:textId="7F22CEAE" w:rsidR="00B03A1E" w:rsidRPr="00184A71" w:rsidRDefault="0065336E" w:rsidP="00EC0670">
      <w:pPr>
        <w:pStyle w:val="ListParagraph"/>
        <w:numPr>
          <w:ilvl w:val="0"/>
          <w:numId w:val="30"/>
        </w:numPr>
        <w:spacing w:after="0" w:line="240" w:lineRule="auto"/>
        <w:ind w:left="1080"/>
        <w:contextualSpacing w:val="0"/>
        <w:rPr>
          <w:rFonts w:ascii="Arial" w:hAnsi="Arial" w:cs="Arial"/>
        </w:rPr>
      </w:pPr>
      <w:r w:rsidRPr="00184A71">
        <w:rPr>
          <w:rFonts w:ascii="Arial" w:hAnsi="Arial" w:cs="Arial"/>
        </w:rPr>
        <w:t>Implement feedback mechanisms specifically designed for marginalised communities.</w:t>
      </w:r>
    </w:p>
    <w:p w14:paraId="2E553F3A" w14:textId="77777777" w:rsidR="00EF2FC1" w:rsidRPr="00184A71" w:rsidRDefault="00EF2FC1" w:rsidP="00EC0670">
      <w:pPr>
        <w:pStyle w:val="ListParagraph"/>
        <w:spacing w:after="0" w:line="240" w:lineRule="auto"/>
        <w:ind w:left="1440"/>
        <w:contextualSpacing w:val="0"/>
        <w:rPr>
          <w:rFonts w:ascii="Arial" w:hAnsi="Arial" w:cs="Arial"/>
        </w:rPr>
      </w:pPr>
    </w:p>
    <w:p w14:paraId="4E0F3037" w14:textId="77777777" w:rsidR="008A3FA9" w:rsidRPr="00184A71" w:rsidRDefault="004F0EFD" w:rsidP="00EC0670">
      <w:pPr>
        <w:pStyle w:val="Heading1"/>
        <w:numPr>
          <w:ilvl w:val="0"/>
          <w:numId w:val="16"/>
        </w:numPr>
        <w:spacing w:before="0" w:line="240" w:lineRule="auto"/>
        <w:ind w:left="1287" w:hanging="567"/>
        <w:rPr>
          <w:rFonts w:ascii="Arial" w:hAnsi="Arial" w:cs="Arial"/>
          <w:sz w:val="22"/>
          <w:szCs w:val="22"/>
        </w:rPr>
      </w:pPr>
      <w:bookmarkStart w:id="29" w:name="_Toc212111602"/>
      <w:r w:rsidRPr="00184A71">
        <w:rPr>
          <w:rFonts w:ascii="Arial" w:hAnsi="Arial" w:cs="Arial"/>
          <w:sz w:val="22"/>
          <w:szCs w:val="22"/>
        </w:rPr>
        <w:t>COMPLETION OF THE COMMUNICATION OBJECTIVES</w:t>
      </w:r>
      <w:bookmarkEnd w:id="29"/>
    </w:p>
    <w:p w14:paraId="37B999F4" w14:textId="77777777" w:rsidR="004F0EFD" w:rsidRPr="00184A71" w:rsidRDefault="004F0EFD" w:rsidP="00EC0670">
      <w:pPr>
        <w:spacing w:after="0" w:line="240" w:lineRule="auto"/>
        <w:ind w:left="720"/>
        <w:rPr>
          <w:rFonts w:ascii="Arial" w:hAnsi="Arial" w:cs="Arial"/>
        </w:rPr>
      </w:pPr>
    </w:p>
    <w:p w14:paraId="6653F5A9" w14:textId="2EFA0CCC" w:rsidR="004F0EFD" w:rsidRDefault="004F0EFD" w:rsidP="00EC0670">
      <w:pPr>
        <w:spacing w:after="0" w:line="240" w:lineRule="auto"/>
        <w:ind w:left="720"/>
        <w:rPr>
          <w:rFonts w:ascii="Arial" w:hAnsi="Arial" w:cs="Arial"/>
        </w:rPr>
      </w:pPr>
      <w:r w:rsidRPr="00184A71">
        <w:rPr>
          <w:rFonts w:ascii="Arial" w:hAnsi="Arial" w:cs="Arial"/>
        </w:rPr>
        <w:lastRenderedPageBreak/>
        <w:t xml:space="preserve">Indicators of achievement on completion of the communication objectives would include the </w:t>
      </w:r>
      <w:r w:rsidR="000334F0" w:rsidRPr="00184A71">
        <w:rPr>
          <w:rFonts w:ascii="Arial" w:hAnsi="Arial" w:cs="Arial"/>
        </w:rPr>
        <w:t xml:space="preserve">following: </w:t>
      </w:r>
    </w:p>
    <w:p w14:paraId="58B018FF" w14:textId="77777777" w:rsidR="003F231F" w:rsidRPr="00184A71" w:rsidRDefault="003F231F" w:rsidP="00EC0670">
      <w:pPr>
        <w:spacing w:after="0" w:line="240" w:lineRule="auto"/>
        <w:ind w:left="720"/>
        <w:rPr>
          <w:rFonts w:ascii="Arial" w:hAnsi="Arial" w:cs="Arial"/>
        </w:rPr>
      </w:pPr>
    </w:p>
    <w:p w14:paraId="3E04544C" w14:textId="6881819F"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Feedback received from Member States (positive and negative</w:t>
      </w:r>
      <w:r w:rsidR="00F71478" w:rsidRPr="00184A71">
        <w:rPr>
          <w:rFonts w:ascii="Arial" w:hAnsi="Arial" w:cs="Arial"/>
        </w:rPr>
        <w:t>)</w:t>
      </w:r>
      <w:r w:rsidR="00F71478">
        <w:rPr>
          <w:rFonts w:ascii="Arial" w:hAnsi="Arial" w:cs="Arial"/>
        </w:rPr>
        <w:t>.</w:t>
      </w:r>
    </w:p>
    <w:p w14:paraId="4722C3C5" w14:textId="58C35CFA"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 xml:space="preserve">Annual </w:t>
      </w:r>
      <w:r w:rsidR="00F71478" w:rsidRPr="00184A71">
        <w:rPr>
          <w:rFonts w:ascii="Arial" w:hAnsi="Arial" w:cs="Arial"/>
        </w:rPr>
        <w:t>Reports</w:t>
      </w:r>
      <w:r w:rsidR="00F71478">
        <w:rPr>
          <w:rFonts w:ascii="Arial" w:hAnsi="Arial" w:cs="Arial"/>
        </w:rPr>
        <w:t>.</w:t>
      </w:r>
    </w:p>
    <w:p w14:paraId="1BBD4671" w14:textId="74EAAFFB"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 xml:space="preserve">Number of visits to programme/COMESA </w:t>
      </w:r>
      <w:r w:rsidR="00EC3B79" w:rsidRPr="00184A71">
        <w:rPr>
          <w:rFonts w:ascii="Arial" w:hAnsi="Arial" w:cs="Arial"/>
        </w:rPr>
        <w:t xml:space="preserve">IDEA </w:t>
      </w:r>
      <w:r w:rsidR="00D61328" w:rsidRPr="00184A71">
        <w:rPr>
          <w:rFonts w:ascii="Arial" w:hAnsi="Arial" w:cs="Arial"/>
        </w:rPr>
        <w:t xml:space="preserve">project </w:t>
      </w:r>
      <w:r w:rsidR="00F71478" w:rsidRPr="00184A71">
        <w:rPr>
          <w:rFonts w:ascii="Arial" w:hAnsi="Arial" w:cs="Arial"/>
        </w:rPr>
        <w:t>website</w:t>
      </w:r>
      <w:r w:rsidR="00F71478">
        <w:rPr>
          <w:rFonts w:ascii="Arial" w:hAnsi="Arial" w:cs="Arial"/>
        </w:rPr>
        <w:t>.</w:t>
      </w:r>
    </w:p>
    <w:p w14:paraId="474429C7" w14:textId="37350B7F"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 xml:space="preserve">Number of links to COMESA website from external </w:t>
      </w:r>
      <w:r w:rsidR="00F71478" w:rsidRPr="00184A71">
        <w:rPr>
          <w:rFonts w:ascii="Arial" w:hAnsi="Arial" w:cs="Arial"/>
        </w:rPr>
        <w:t>websites</w:t>
      </w:r>
      <w:r w:rsidR="00F71478">
        <w:rPr>
          <w:rFonts w:ascii="Arial" w:hAnsi="Arial" w:cs="Arial"/>
        </w:rPr>
        <w:t>.</w:t>
      </w:r>
    </w:p>
    <w:p w14:paraId="1D039122" w14:textId="1F97B791"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 xml:space="preserve">References made to the </w:t>
      </w:r>
      <w:r w:rsidR="00E267A5" w:rsidRPr="00184A71">
        <w:rPr>
          <w:rFonts w:ascii="Arial" w:hAnsi="Arial" w:cs="Arial"/>
        </w:rPr>
        <w:t>Project on</w:t>
      </w:r>
      <w:r w:rsidRPr="00184A71">
        <w:rPr>
          <w:rFonts w:ascii="Arial" w:hAnsi="Arial" w:cs="Arial"/>
        </w:rPr>
        <w:t xml:space="preserve"> external </w:t>
      </w:r>
      <w:r w:rsidR="00F71478" w:rsidRPr="00184A71">
        <w:rPr>
          <w:rFonts w:ascii="Arial" w:hAnsi="Arial" w:cs="Arial"/>
        </w:rPr>
        <w:t>websites</w:t>
      </w:r>
      <w:r w:rsidR="00F71478">
        <w:rPr>
          <w:rFonts w:ascii="Arial" w:hAnsi="Arial" w:cs="Arial"/>
        </w:rPr>
        <w:t>.</w:t>
      </w:r>
    </w:p>
    <w:p w14:paraId="2CE39706" w14:textId="3DF2A07C"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Number of views of COMESA-related documents/</w:t>
      </w:r>
      <w:r w:rsidR="00F71478" w:rsidRPr="00184A71">
        <w:rPr>
          <w:rFonts w:ascii="Arial" w:hAnsi="Arial" w:cs="Arial"/>
        </w:rPr>
        <w:t>publications</w:t>
      </w:r>
      <w:r w:rsidR="00F71478">
        <w:rPr>
          <w:rFonts w:ascii="Arial" w:hAnsi="Arial" w:cs="Arial"/>
        </w:rPr>
        <w:t>.</w:t>
      </w:r>
      <w:r w:rsidRPr="00184A71">
        <w:rPr>
          <w:rFonts w:ascii="Arial" w:hAnsi="Arial" w:cs="Arial"/>
        </w:rPr>
        <w:t xml:space="preserve"> </w:t>
      </w:r>
    </w:p>
    <w:p w14:paraId="32259A92" w14:textId="1A04EDF3"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Level of interest sparked by programme-related events (from a quantitative and qualitative angle: e.g. total number of participants, number of high-level representatives, number of journalists attending, references made to the event on external websites, etc.)</w:t>
      </w:r>
      <w:r w:rsidR="003F231F">
        <w:rPr>
          <w:rFonts w:ascii="Arial" w:hAnsi="Arial" w:cs="Arial"/>
        </w:rPr>
        <w:t>;</w:t>
      </w:r>
    </w:p>
    <w:p w14:paraId="67A7A143" w14:textId="0EB149C2"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F71478">
        <w:rPr>
          <w:rFonts w:ascii="Arial" w:hAnsi="Arial" w:cs="Arial"/>
        </w:rPr>
        <w:t>Number of meetings</w:t>
      </w:r>
      <w:r w:rsidRPr="00184A71">
        <w:rPr>
          <w:rFonts w:ascii="Arial" w:hAnsi="Arial" w:cs="Arial"/>
        </w:rPr>
        <w:t xml:space="preserve">/seminars/launches/Workshops </w:t>
      </w:r>
      <w:r w:rsidR="00F71478" w:rsidRPr="00184A71">
        <w:rPr>
          <w:rFonts w:ascii="Arial" w:hAnsi="Arial" w:cs="Arial"/>
        </w:rPr>
        <w:t>held</w:t>
      </w:r>
      <w:r w:rsidR="00F71478">
        <w:rPr>
          <w:rFonts w:ascii="Arial" w:hAnsi="Arial" w:cs="Arial"/>
        </w:rPr>
        <w:t>.</w:t>
      </w:r>
    </w:p>
    <w:p w14:paraId="24E27975" w14:textId="4DD044A3" w:rsidR="00276307" w:rsidRPr="00184A71" w:rsidRDefault="00276307"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 xml:space="preserve">Number of publications printed and </w:t>
      </w:r>
      <w:r w:rsidR="00F71478" w:rsidRPr="00184A71">
        <w:rPr>
          <w:rFonts w:ascii="Arial" w:hAnsi="Arial" w:cs="Arial"/>
        </w:rPr>
        <w:t>distributed</w:t>
      </w:r>
      <w:r w:rsidR="00F71478">
        <w:rPr>
          <w:rFonts w:ascii="Arial" w:hAnsi="Arial" w:cs="Arial"/>
        </w:rPr>
        <w:t>.</w:t>
      </w:r>
    </w:p>
    <w:p w14:paraId="1F5A497C" w14:textId="03FBA461" w:rsidR="004F0EFD" w:rsidRPr="00184A71"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Number of ‘likes’ or ‘fans’ of the programme recorded on Facebook, if a specific page is created</w:t>
      </w:r>
      <w:r w:rsidR="003F231F">
        <w:rPr>
          <w:rFonts w:ascii="Arial" w:hAnsi="Arial" w:cs="Arial"/>
        </w:rPr>
        <w:t>;</w:t>
      </w:r>
      <w:r w:rsidR="00296ABA">
        <w:rPr>
          <w:rFonts w:ascii="Arial" w:hAnsi="Arial" w:cs="Arial"/>
        </w:rPr>
        <w:t xml:space="preserve"> and</w:t>
      </w:r>
    </w:p>
    <w:p w14:paraId="58049332" w14:textId="67DDD848" w:rsidR="008A3FA9" w:rsidRDefault="004F0EFD" w:rsidP="00EC0670">
      <w:pPr>
        <w:pStyle w:val="ListParagraph"/>
        <w:numPr>
          <w:ilvl w:val="0"/>
          <w:numId w:val="13"/>
        </w:numPr>
        <w:spacing w:after="0" w:line="240" w:lineRule="auto"/>
        <w:ind w:left="1080"/>
        <w:contextualSpacing w:val="0"/>
        <w:rPr>
          <w:rFonts w:ascii="Arial" w:hAnsi="Arial" w:cs="Arial"/>
        </w:rPr>
      </w:pPr>
      <w:r w:rsidRPr="00184A71">
        <w:rPr>
          <w:rFonts w:ascii="Arial" w:hAnsi="Arial" w:cs="Arial"/>
        </w:rPr>
        <w:t>Video traffic (number of views of interviews/videos related to the Programme</w:t>
      </w:r>
      <w:r w:rsidR="00296ABA">
        <w:rPr>
          <w:rFonts w:ascii="Arial" w:hAnsi="Arial" w:cs="Arial"/>
        </w:rPr>
        <w:t>.</w:t>
      </w:r>
    </w:p>
    <w:p w14:paraId="73654E83" w14:textId="77777777" w:rsidR="00296ABA" w:rsidRPr="00184A71" w:rsidRDefault="00296ABA" w:rsidP="00EC0670">
      <w:pPr>
        <w:pStyle w:val="ListParagraph"/>
        <w:spacing w:after="0" w:line="240" w:lineRule="auto"/>
        <w:ind w:left="1080"/>
        <w:contextualSpacing w:val="0"/>
        <w:rPr>
          <w:rFonts w:ascii="Arial" w:hAnsi="Arial" w:cs="Arial"/>
        </w:rPr>
      </w:pPr>
    </w:p>
    <w:p w14:paraId="460B98C7" w14:textId="247C56A9" w:rsidR="00CB441B" w:rsidRDefault="00A33EEE" w:rsidP="00EC0670">
      <w:pPr>
        <w:spacing w:after="0" w:line="240" w:lineRule="auto"/>
        <w:ind w:left="720"/>
        <w:rPr>
          <w:rFonts w:ascii="Arial" w:hAnsi="Arial" w:cs="Arial"/>
        </w:rPr>
      </w:pPr>
      <w:r w:rsidRPr="00184A71">
        <w:rPr>
          <w:rFonts w:ascii="Arial" w:hAnsi="Arial" w:cs="Arial"/>
        </w:rPr>
        <w:t>Baseline communication indicators will be established during the first year of implementation, and annual targets will be defined. Progress will be reviewed quarterly, with findings consolidated in the Annual Report and used to adapt and improve communication strategies.</w:t>
      </w:r>
    </w:p>
    <w:p w14:paraId="633A4D71" w14:textId="77777777" w:rsidR="00296ABA" w:rsidRPr="00184A71" w:rsidRDefault="00296ABA" w:rsidP="00EC0670">
      <w:pPr>
        <w:spacing w:after="0" w:line="240" w:lineRule="auto"/>
        <w:ind w:left="720"/>
        <w:rPr>
          <w:rFonts w:ascii="Arial" w:hAnsi="Arial" w:cs="Arial"/>
        </w:rPr>
      </w:pPr>
    </w:p>
    <w:p w14:paraId="29E45419" w14:textId="54F8E96B" w:rsidR="6A9F5CAA" w:rsidRDefault="6A9F5CAA" w:rsidP="1FA04683">
      <w:pPr>
        <w:pStyle w:val="Heading1"/>
        <w:numPr>
          <w:ilvl w:val="0"/>
          <w:numId w:val="16"/>
        </w:numPr>
        <w:spacing w:before="0" w:line="240" w:lineRule="auto"/>
        <w:ind w:left="1287" w:hanging="567"/>
        <w:rPr>
          <w:rFonts w:ascii="Arial" w:hAnsi="Arial" w:cs="Arial"/>
          <w:sz w:val="22"/>
          <w:szCs w:val="22"/>
        </w:rPr>
      </w:pPr>
      <w:bookmarkStart w:id="30" w:name="_Toc212111603"/>
      <w:r w:rsidRPr="00CA3F5A">
        <w:rPr>
          <w:rFonts w:ascii="Arial" w:hAnsi="Arial" w:cs="Arial"/>
          <w:sz w:val="22"/>
          <w:szCs w:val="22"/>
        </w:rPr>
        <w:t>MANAGING REPUTATION RISKS</w:t>
      </w:r>
      <w:bookmarkEnd w:id="30"/>
      <w:r w:rsidRPr="00CA3F5A">
        <w:rPr>
          <w:rFonts w:ascii="Arial" w:hAnsi="Arial" w:cs="Arial"/>
          <w:sz w:val="22"/>
          <w:szCs w:val="22"/>
        </w:rPr>
        <w:t xml:space="preserve"> </w:t>
      </w:r>
    </w:p>
    <w:p w14:paraId="4C1C5553" w14:textId="77777777" w:rsidR="00CA3F5A" w:rsidRPr="00CA3F5A" w:rsidRDefault="00CA3F5A" w:rsidP="00CA3F5A"/>
    <w:p w14:paraId="7CB4016F" w14:textId="2F45DC8E" w:rsidR="6A9F5CAA" w:rsidRDefault="6A9F5CAA" w:rsidP="1FA04683">
      <w:pPr>
        <w:pStyle w:val="Heading1"/>
        <w:spacing w:before="0" w:line="240" w:lineRule="auto"/>
        <w:ind w:left="1287" w:hanging="567"/>
        <w:jc w:val="both"/>
        <w:rPr>
          <w:rFonts w:ascii="Arial" w:hAnsi="Arial" w:cs="Arial"/>
          <w:b w:val="0"/>
          <w:sz w:val="22"/>
          <w:szCs w:val="22"/>
        </w:rPr>
      </w:pPr>
      <w:bookmarkStart w:id="31" w:name="_Toc212111604"/>
      <w:r w:rsidRPr="00CA3F5A">
        <w:rPr>
          <w:rFonts w:ascii="Arial" w:hAnsi="Arial" w:cs="Arial"/>
          <w:b w:val="0"/>
          <w:sz w:val="22"/>
          <w:szCs w:val="22"/>
        </w:rPr>
        <w:t xml:space="preserve">Potential risk issues will be identified, and clear plan to mitigate the issued </w:t>
      </w:r>
      <w:r w:rsidR="2934BC13" w:rsidRPr="00CA3F5A">
        <w:rPr>
          <w:rFonts w:ascii="Arial" w:hAnsi="Arial" w:cs="Arial"/>
          <w:b w:val="0"/>
          <w:sz w:val="22"/>
          <w:szCs w:val="22"/>
        </w:rPr>
        <w:t xml:space="preserve">developed </w:t>
      </w:r>
      <w:r w:rsidR="37369C6C" w:rsidRPr="00CA3F5A">
        <w:rPr>
          <w:rFonts w:ascii="Arial" w:hAnsi="Arial" w:cs="Arial"/>
          <w:b w:val="0"/>
          <w:sz w:val="22"/>
          <w:szCs w:val="22"/>
        </w:rPr>
        <w:t>and a proposed</w:t>
      </w:r>
      <w:r w:rsidR="2934BC13" w:rsidRPr="00CA3F5A">
        <w:rPr>
          <w:rFonts w:ascii="Arial" w:hAnsi="Arial" w:cs="Arial"/>
          <w:b w:val="0"/>
          <w:sz w:val="22"/>
          <w:szCs w:val="22"/>
        </w:rPr>
        <w:t xml:space="preserve"> h</w:t>
      </w:r>
      <w:r w:rsidRPr="00CA3F5A">
        <w:rPr>
          <w:rFonts w:ascii="Arial" w:hAnsi="Arial" w:cs="Arial"/>
          <w:b w:val="0"/>
          <w:sz w:val="22"/>
          <w:szCs w:val="22"/>
        </w:rPr>
        <w:t xml:space="preserve">olding line </w:t>
      </w:r>
      <w:r w:rsidR="5AE9D232" w:rsidRPr="00CA3F5A">
        <w:rPr>
          <w:rFonts w:ascii="Arial" w:hAnsi="Arial" w:cs="Arial"/>
          <w:b w:val="0"/>
          <w:sz w:val="22"/>
          <w:szCs w:val="22"/>
        </w:rPr>
        <w:t>to use in an event of a media query.</w:t>
      </w:r>
      <w:bookmarkEnd w:id="31"/>
      <w:r w:rsidR="5AE9D232" w:rsidRPr="1FA04683">
        <w:rPr>
          <w:rFonts w:ascii="Arial" w:hAnsi="Arial" w:cs="Arial"/>
          <w:b w:val="0"/>
          <w:sz w:val="22"/>
          <w:szCs w:val="22"/>
        </w:rPr>
        <w:t xml:space="preserve"> </w:t>
      </w:r>
    </w:p>
    <w:p w14:paraId="68F3FB37" w14:textId="1A313D1F" w:rsidR="1FA04683" w:rsidRDefault="1FA04683" w:rsidP="1FA04683"/>
    <w:p w14:paraId="2F78C909" w14:textId="02D86136" w:rsidR="001A2B2A" w:rsidRPr="00184A71" w:rsidRDefault="00276307" w:rsidP="00EC0670">
      <w:pPr>
        <w:pStyle w:val="Heading1"/>
        <w:numPr>
          <w:ilvl w:val="0"/>
          <w:numId w:val="16"/>
        </w:numPr>
        <w:spacing w:before="0" w:line="240" w:lineRule="auto"/>
        <w:ind w:left="1287" w:hanging="567"/>
        <w:rPr>
          <w:rFonts w:ascii="Arial" w:hAnsi="Arial" w:cs="Arial"/>
          <w:sz w:val="22"/>
          <w:szCs w:val="22"/>
        </w:rPr>
      </w:pPr>
      <w:bookmarkStart w:id="32" w:name="_Toc212111605"/>
      <w:r w:rsidRPr="00184A71">
        <w:rPr>
          <w:rFonts w:ascii="Arial" w:hAnsi="Arial" w:cs="Arial"/>
          <w:sz w:val="22"/>
          <w:szCs w:val="22"/>
        </w:rPr>
        <w:t>PROVISION OF FEEDBACK</w:t>
      </w:r>
      <w:r w:rsidR="009C6FC4" w:rsidRPr="00184A71">
        <w:rPr>
          <w:rFonts w:ascii="Arial" w:hAnsi="Arial" w:cs="Arial"/>
          <w:sz w:val="22"/>
          <w:szCs w:val="22"/>
        </w:rPr>
        <w:t xml:space="preserve"> AND MONITORING</w:t>
      </w:r>
      <w:bookmarkEnd w:id="32"/>
    </w:p>
    <w:p w14:paraId="58AA400F" w14:textId="77777777" w:rsidR="001A2B2A" w:rsidRPr="00184A71" w:rsidRDefault="001A2B2A" w:rsidP="00EC0670">
      <w:pPr>
        <w:spacing w:after="0" w:line="240" w:lineRule="auto"/>
        <w:ind w:left="720"/>
        <w:rPr>
          <w:rFonts w:ascii="Arial" w:hAnsi="Arial" w:cs="Arial"/>
        </w:rPr>
      </w:pPr>
    </w:p>
    <w:p w14:paraId="200D17C9" w14:textId="5D0B73F9" w:rsidR="00276307" w:rsidRDefault="00276307" w:rsidP="00EC0670">
      <w:pPr>
        <w:spacing w:after="0" w:line="240" w:lineRule="auto"/>
        <w:ind w:left="720"/>
        <w:rPr>
          <w:rFonts w:ascii="Arial" w:hAnsi="Arial" w:cs="Arial"/>
        </w:rPr>
      </w:pPr>
      <w:r w:rsidRPr="00184A71">
        <w:rPr>
          <w:rFonts w:ascii="Arial" w:hAnsi="Arial" w:cs="Arial"/>
        </w:rPr>
        <w:t xml:space="preserve">Assessment forms or other means used to get feedback on the activity from participants would include the </w:t>
      </w:r>
      <w:r w:rsidR="000334F0" w:rsidRPr="00184A71">
        <w:rPr>
          <w:rFonts w:ascii="Arial" w:hAnsi="Arial" w:cs="Arial"/>
        </w:rPr>
        <w:t>following</w:t>
      </w:r>
      <w:r w:rsidR="00296ABA">
        <w:rPr>
          <w:rFonts w:ascii="Arial" w:hAnsi="Arial" w:cs="Arial"/>
        </w:rPr>
        <w:t>:</w:t>
      </w:r>
    </w:p>
    <w:p w14:paraId="3CB9CA8F" w14:textId="77777777" w:rsidR="00296ABA" w:rsidRPr="00184A71" w:rsidRDefault="00296ABA" w:rsidP="00EC0670">
      <w:pPr>
        <w:spacing w:after="0" w:line="240" w:lineRule="auto"/>
        <w:ind w:left="720"/>
        <w:rPr>
          <w:rFonts w:ascii="Arial" w:hAnsi="Arial" w:cs="Arial"/>
        </w:rPr>
      </w:pPr>
    </w:p>
    <w:p w14:paraId="31563344" w14:textId="3A946F74" w:rsidR="00276307" w:rsidRPr="00184A71" w:rsidRDefault="00276307" w:rsidP="00EC0670">
      <w:pPr>
        <w:pStyle w:val="ListParagraph"/>
        <w:numPr>
          <w:ilvl w:val="0"/>
          <w:numId w:val="14"/>
        </w:numPr>
        <w:spacing w:after="0" w:line="240" w:lineRule="auto"/>
        <w:ind w:left="1080"/>
        <w:contextualSpacing w:val="0"/>
        <w:rPr>
          <w:rFonts w:ascii="Arial" w:hAnsi="Arial" w:cs="Arial"/>
        </w:rPr>
      </w:pPr>
      <w:r w:rsidRPr="00184A71">
        <w:rPr>
          <w:rFonts w:ascii="Arial" w:hAnsi="Arial" w:cs="Arial"/>
        </w:rPr>
        <w:t>During training/press visits will special assessment forms will be used that will help the project team make future activities more effective</w:t>
      </w:r>
      <w:r w:rsidR="00296ABA">
        <w:rPr>
          <w:rFonts w:ascii="Arial" w:hAnsi="Arial" w:cs="Arial"/>
        </w:rPr>
        <w:t>;</w:t>
      </w:r>
      <w:r w:rsidRPr="00184A71">
        <w:rPr>
          <w:rFonts w:ascii="Arial" w:hAnsi="Arial" w:cs="Arial"/>
        </w:rPr>
        <w:t xml:space="preserve"> and</w:t>
      </w:r>
    </w:p>
    <w:p w14:paraId="7CEBCDCF" w14:textId="6C02B084" w:rsidR="00963B4E" w:rsidRDefault="00276307" w:rsidP="00EC0670">
      <w:pPr>
        <w:pStyle w:val="ListParagraph"/>
        <w:numPr>
          <w:ilvl w:val="0"/>
          <w:numId w:val="14"/>
        </w:numPr>
        <w:spacing w:after="0" w:line="240" w:lineRule="auto"/>
        <w:ind w:left="1080"/>
        <w:contextualSpacing w:val="0"/>
        <w:rPr>
          <w:rFonts w:ascii="Arial" w:hAnsi="Arial" w:cs="Arial"/>
        </w:rPr>
      </w:pPr>
      <w:r w:rsidRPr="00184A71">
        <w:rPr>
          <w:rFonts w:ascii="Arial" w:hAnsi="Arial" w:cs="Arial"/>
        </w:rPr>
        <w:t>The project website as well as discussions or roundtables will be used to get feedback</w:t>
      </w:r>
      <w:r w:rsidR="00C61C58" w:rsidRPr="00184A71">
        <w:rPr>
          <w:rFonts w:ascii="Arial" w:hAnsi="Arial" w:cs="Arial"/>
        </w:rPr>
        <w:t>.</w:t>
      </w:r>
    </w:p>
    <w:p w14:paraId="54B38448" w14:textId="77777777" w:rsidR="00296ABA" w:rsidRPr="00184A71" w:rsidRDefault="00296ABA" w:rsidP="00EC0670">
      <w:pPr>
        <w:pStyle w:val="ListParagraph"/>
        <w:spacing w:after="0" w:line="240" w:lineRule="auto"/>
        <w:ind w:left="1080"/>
        <w:contextualSpacing w:val="0"/>
        <w:rPr>
          <w:rFonts w:ascii="Arial" w:hAnsi="Arial" w:cs="Arial"/>
        </w:rPr>
      </w:pPr>
    </w:p>
    <w:p w14:paraId="7A5E6E1A" w14:textId="458E01D7" w:rsidR="00C61C58" w:rsidRPr="00296ABA" w:rsidRDefault="00963B4E" w:rsidP="00EC0670">
      <w:pPr>
        <w:pStyle w:val="ListParagraph"/>
        <w:numPr>
          <w:ilvl w:val="1"/>
          <w:numId w:val="16"/>
        </w:numPr>
        <w:spacing w:after="0" w:line="240" w:lineRule="auto"/>
        <w:ind w:left="1275"/>
        <w:rPr>
          <w:rFonts w:ascii="Arial" w:hAnsi="Arial" w:cs="Arial"/>
          <w:b/>
          <w:bCs/>
        </w:rPr>
      </w:pPr>
      <w:r w:rsidRPr="00296ABA">
        <w:rPr>
          <w:rFonts w:ascii="Arial" w:hAnsi="Arial" w:cs="Arial"/>
          <w:b/>
          <w:bCs/>
        </w:rPr>
        <w:t>Feedback Collection</w:t>
      </w:r>
    </w:p>
    <w:p w14:paraId="7AEBDD19" w14:textId="77777777" w:rsidR="00296ABA" w:rsidRPr="00296ABA" w:rsidRDefault="00296ABA" w:rsidP="00EC0670">
      <w:pPr>
        <w:pStyle w:val="ListParagraph"/>
        <w:spacing w:after="0" w:line="240" w:lineRule="auto"/>
        <w:ind w:left="1275"/>
        <w:rPr>
          <w:rFonts w:ascii="Arial" w:hAnsi="Arial" w:cs="Arial"/>
          <w:b/>
          <w:bCs/>
        </w:rPr>
      </w:pPr>
    </w:p>
    <w:p w14:paraId="07DD5489" w14:textId="778D12FE" w:rsidR="00C61C58" w:rsidRDefault="00963B4E" w:rsidP="00EC0670">
      <w:pPr>
        <w:spacing w:after="0" w:line="240" w:lineRule="auto"/>
        <w:ind w:left="720"/>
        <w:rPr>
          <w:rFonts w:ascii="Arial" w:hAnsi="Arial" w:cs="Arial"/>
        </w:rPr>
      </w:pPr>
      <w:r w:rsidRPr="00184A71">
        <w:rPr>
          <w:rFonts w:ascii="Arial" w:hAnsi="Arial" w:cs="Arial"/>
        </w:rPr>
        <w:t xml:space="preserve">Multiple channels will be used for feedback collection. In summary this includes the </w:t>
      </w:r>
      <w:r w:rsidR="00B0168C" w:rsidRPr="00184A71">
        <w:rPr>
          <w:rFonts w:ascii="Arial" w:hAnsi="Arial" w:cs="Arial"/>
        </w:rPr>
        <w:t>following</w:t>
      </w:r>
      <w:r w:rsidR="00296ABA">
        <w:rPr>
          <w:rFonts w:ascii="Arial" w:hAnsi="Arial" w:cs="Arial"/>
        </w:rPr>
        <w:t>:</w:t>
      </w:r>
    </w:p>
    <w:p w14:paraId="017DFE7D" w14:textId="77777777" w:rsidR="00296ABA" w:rsidRPr="00184A71" w:rsidRDefault="00296ABA" w:rsidP="00EC0670">
      <w:pPr>
        <w:spacing w:after="0" w:line="240" w:lineRule="auto"/>
        <w:ind w:left="720"/>
        <w:rPr>
          <w:rFonts w:ascii="Arial" w:hAnsi="Arial" w:cs="Arial"/>
        </w:rPr>
      </w:pPr>
    </w:p>
    <w:p w14:paraId="053001B7" w14:textId="6FE24EC4" w:rsidR="00963B4E" w:rsidRPr="00184A71" w:rsidRDefault="00963B4E" w:rsidP="00EC0670">
      <w:pPr>
        <w:pStyle w:val="ListParagraph"/>
        <w:numPr>
          <w:ilvl w:val="0"/>
          <w:numId w:val="35"/>
        </w:numPr>
        <w:spacing w:after="0" w:line="240" w:lineRule="auto"/>
        <w:ind w:left="1080"/>
        <w:contextualSpacing w:val="0"/>
        <w:rPr>
          <w:rFonts w:ascii="Arial" w:hAnsi="Arial" w:cs="Arial"/>
        </w:rPr>
      </w:pPr>
      <w:r w:rsidRPr="00184A71">
        <w:rPr>
          <w:rFonts w:ascii="Arial" w:hAnsi="Arial" w:cs="Arial"/>
        </w:rPr>
        <w:t xml:space="preserve">Post-Event/Activity Digital Forms: Short, targeted surveys distributed via e-mail or QR codes after key </w:t>
      </w:r>
      <w:r w:rsidR="00F71478" w:rsidRPr="00184A71">
        <w:rPr>
          <w:rFonts w:ascii="Arial" w:hAnsi="Arial" w:cs="Arial"/>
        </w:rPr>
        <w:t>events</w:t>
      </w:r>
      <w:r w:rsidR="00F71478">
        <w:rPr>
          <w:rFonts w:ascii="Arial" w:hAnsi="Arial" w:cs="Arial"/>
        </w:rPr>
        <w:t>.</w:t>
      </w:r>
    </w:p>
    <w:p w14:paraId="381B5139" w14:textId="0BD3B3CC" w:rsidR="00963B4E" w:rsidRPr="00184A71" w:rsidRDefault="00963B4E" w:rsidP="00EC0670">
      <w:pPr>
        <w:pStyle w:val="ListParagraph"/>
        <w:numPr>
          <w:ilvl w:val="0"/>
          <w:numId w:val="35"/>
        </w:numPr>
        <w:spacing w:after="0" w:line="240" w:lineRule="auto"/>
        <w:ind w:left="1080"/>
        <w:contextualSpacing w:val="0"/>
        <w:rPr>
          <w:rFonts w:ascii="Arial" w:hAnsi="Arial" w:cs="Arial"/>
        </w:rPr>
      </w:pPr>
      <w:r w:rsidRPr="00184A71">
        <w:rPr>
          <w:rFonts w:ascii="Arial" w:hAnsi="Arial" w:cs="Arial"/>
        </w:rPr>
        <w:t xml:space="preserve">Website Feedback Widget: A persistent, easily accessible form on key website pages (e.g. homepage, project pages, news section) allowing users to submit comments or </w:t>
      </w:r>
      <w:r w:rsidR="00B0168C" w:rsidRPr="00184A71">
        <w:rPr>
          <w:rFonts w:ascii="Arial" w:hAnsi="Arial" w:cs="Arial"/>
        </w:rPr>
        <w:t xml:space="preserve">report </w:t>
      </w:r>
      <w:r w:rsidR="00F71478" w:rsidRPr="00184A71">
        <w:rPr>
          <w:rFonts w:ascii="Arial" w:hAnsi="Arial" w:cs="Arial"/>
        </w:rPr>
        <w:t>issues</w:t>
      </w:r>
      <w:r w:rsidR="00F71478">
        <w:rPr>
          <w:rFonts w:ascii="Arial" w:hAnsi="Arial" w:cs="Arial"/>
        </w:rPr>
        <w:t>.</w:t>
      </w:r>
    </w:p>
    <w:p w14:paraId="4ACD2D61" w14:textId="65E0BE64" w:rsidR="00963B4E" w:rsidRPr="00184A71" w:rsidRDefault="00963B4E" w:rsidP="00EC0670">
      <w:pPr>
        <w:pStyle w:val="ListParagraph"/>
        <w:numPr>
          <w:ilvl w:val="0"/>
          <w:numId w:val="35"/>
        </w:numPr>
        <w:spacing w:after="0" w:line="240" w:lineRule="auto"/>
        <w:ind w:left="1080"/>
        <w:contextualSpacing w:val="0"/>
        <w:rPr>
          <w:rFonts w:ascii="Arial" w:hAnsi="Arial" w:cs="Arial"/>
        </w:rPr>
      </w:pPr>
      <w:r w:rsidRPr="00184A71">
        <w:rPr>
          <w:rFonts w:ascii="Arial" w:hAnsi="Arial" w:cs="Arial"/>
        </w:rPr>
        <w:lastRenderedPageBreak/>
        <w:t xml:space="preserve">Social Media Listening: Monitoring </w:t>
      </w:r>
      <w:r w:rsidR="00B0168C" w:rsidRPr="00184A71">
        <w:rPr>
          <w:rFonts w:ascii="Arial" w:hAnsi="Arial" w:cs="Arial"/>
        </w:rPr>
        <w:t>mentions,</w:t>
      </w:r>
      <w:r w:rsidR="00D33CC1" w:rsidRPr="00184A71">
        <w:rPr>
          <w:rFonts w:ascii="Arial" w:hAnsi="Arial" w:cs="Arial"/>
        </w:rPr>
        <w:t xml:space="preserve"> comments, and direct messages across relevant platforms (e.g. </w:t>
      </w:r>
      <w:r w:rsidR="00B0168C" w:rsidRPr="00184A71">
        <w:rPr>
          <w:rFonts w:ascii="Arial" w:hAnsi="Arial" w:cs="Arial"/>
        </w:rPr>
        <w:t>Facebook)</w:t>
      </w:r>
      <w:r w:rsidR="00D33CC1" w:rsidRPr="00184A71">
        <w:rPr>
          <w:rFonts w:ascii="Arial" w:hAnsi="Arial" w:cs="Arial"/>
        </w:rPr>
        <w:t xml:space="preserve"> for unsolicited feedback and sentiment</w:t>
      </w:r>
      <w:r w:rsidR="00CA5690">
        <w:rPr>
          <w:rFonts w:ascii="Arial" w:hAnsi="Arial" w:cs="Arial"/>
        </w:rPr>
        <w:t>;</w:t>
      </w:r>
      <w:r w:rsidR="00BF0E80">
        <w:rPr>
          <w:rFonts w:ascii="Arial" w:hAnsi="Arial" w:cs="Arial"/>
        </w:rPr>
        <w:t xml:space="preserve"> and</w:t>
      </w:r>
    </w:p>
    <w:p w14:paraId="64CF5717" w14:textId="0E07B801" w:rsidR="00C61C58" w:rsidRPr="00BF0E80" w:rsidRDefault="00D33CC1" w:rsidP="00EC0670">
      <w:pPr>
        <w:pStyle w:val="ListParagraph"/>
        <w:numPr>
          <w:ilvl w:val="0"/>
          <w:numId w:val="35"/>
        </w:numPr>
        <w:spacing w:after="0" w:line="240" w:lineRule="auto"/>
        <w:ind w:left="1080"/>
        <w:contextualSpacing w:val="0"/>
        <w:rPr>
          <w:rFonts w:ascii="Arial" w:hAnsi="Arial" w:cs="Arial"/>
        </w:rPr>
      </w:pPr>
      <w:r w:rsidRPr="00184A71">
        <w:rPr>
          <w:rFonts w:ascii="Arial" w:hAnsi="Arial" w:cs="Arial"/>
        </w:rPr>
        <w:t xml:space="preserve">E-mail and Direct Contact: </w:t>
      </w:r>
      <w:r w:rsidRPr="00184A71">
        <w:rPr>
          <w:rFonts w:ascii="Arial" w:hAnsi="Arial" w:cs="Arial"/>
          <w:color w:val="4E4E4E"/>
        </w:rPr>
        <w:t xml:space="preserve">Encouraging feedback via dedicated email addresses (e.g., </w:t>
      </w:r>
      <w:hyperlink r:id="rId17" w:tgtFrame="_blank" w:history="1">
        <w:r w:rsidRPr="00184A71">
          <w:rPr>
            <w:rStyle w:val="Hyperlink"/>
            <w:rFonts w:ascii="Arial" w:eastAsiaTheme="majorEastAsia" w:hAnsi="Arial" w:cs="Arial"/>
            <w:color w:val="101828"/>
            <w:bdr w:val="single" w:sz="2" w:space="0" w:color="101828" w:frame="1"/>
          </w:rPr>
          <w:t>feedback@project.org</w:t>
        </w:r>
      </w:hyperlink>
      <w:r w:rsidRPr="00184A71">
        <w:rPr>
          <w:rFonts w:ascii="Arial" w:hAnsi="Arial" w:cs="Arial"/>
          <w:color w:val="4E4E4E"/>
        </w:rPr>
        <w:t>) and tracking inquiries received through standard contact channels.</w:t>
      </w:r>
    </w:p>
    <w:p w14:paraId="439D990D" w14:textId="77777777" w:rsidR="00BF0E80" w:rsidRPr="00184A71" w:rsidRDefault="00BF0E80" w:rsidP="00EC0670">
      <w:pPr>
        <w:pStyle w:val="ListParagraph"/>
        <w:spacing w:after="0" w:line="240" w:lineRule="auto"/>
        <w:ind w:left="1080"/>
        <w:contextualSpacing w:val="0"/>
        <w:rPr>
          <w:rFonts w:ascii="Arial" w:hAnsi="Arial" w:cs="Arial"/>
        </w:rPr>
      </w:pPr>
    </w:p>
    <w:p w14:paraId="15AC140A" w14:textId="294EE20E" w:rsidR="000E2001" w:rsidRPr="00BF0E80" w:rsidRDefault="000E2001" w:rsidP="00EC0670">
      <w:pPr>
        <w:pStyle w:val="ListParagraph"/>
        <w:numPr>
          <w:ilvl w:val="1"/>
          <w:numId w:val="16"/>
        </w:numPr>
        <w:spacing w:after="0" w:line="240" w:lineRule="auto"/>
        <w:ind w:left="1275"/>
        <w:rPr>
          <w:rFonts w:ascii="Arial" w:hAnsi="Arial" w:cs="Arial"/>
          <w:b/>
          <w:bCs/>
        </w:rPr>
      </w:pPr>
      <w:r w:rsidRPr="00BF0E80">
        <w:rPr>
          <w:rFonts w:ascii="Arial" w:hAnsi="Arial" w:cs="Arial"/>
          <w:b/>
          <w:bCs/>
        </w:rPr>
        <w:t>Analysis Process</w:t>
      </w:r>
    </w:p>
    <w:p w14:paraId="36B3C30F" w14:textId="77777777" w:rsidR="00BF0E80" w:rsidRPr="00BF0E80" w:rsidRDefault="00BF0E80" w:rsidP="00EC0670">
      <w:pPr>
        <w:pStyle w:val="ListParagraph"/>
        <w:spacing w:after="0" w:line="240" w:lineRule="auto"/>
        <w:ind w:left="1275"/>
        <w:rPr>
          <w:rFonts w:ascii="Arial" w:hAnsi="Arial" w:cs="Arial"/>
          <w:b/>
          <w:bCs/>
        </w:rPr>
      </w:pPr>
    </w:p>
    <w:p w14:paraId="5823E2F6" w14:textId="694301A3" w:rsidR="000E2001" w:rsidRPr="00184A71" w:rsidRDefault="00743C2D" w:rsidP="00EC0670">
      <w:pPr>
        <w:pStyle w:val="ListParagraph"/>
        <w:numPr>
          <w:ilvl w:val="0"/>
          <w:numId w:val="36"/>
        </w:numPr>
        <w:spacing w:after="0" w:line="240" w:lineRule="auto"/>
        <w:ind w:left="1635"/>
        <w:contextualSpacing w:val="0"/>
        <w:rPr>
          <w:rFonts w:ascii="Arial" w:hAnsi="Arial" w:cs="Arial"/>
        </w:rPr>
      </w:pPr>
      <w:r w:rsidRPr="00184A71">
        <w:rPr>
          <w:rFonts w:ascii="Arial" w:hAnsi="Arial" w:cs="Arial"/>
        </w:rPr>
        <w:t>Categorisation:</w:t>
      </w:r>
      <w:r w:rsidR="000E2001" w:rsidRPr="00184A71">
        <w:rPr>
          <w:rFonts w:ascii="Arial" w:hAnsi="Arial" w:cs="Arial"/>
        </w:rPr>
        <w:t xml:space="preserve"> Feedback will be tagged by </w:t>
      </w:r>
      <w:r w:rsidRPr="00184A71">
        <w:rPr>
          <w:rFonts w:ascii="Arial" w:hAnsi="Arial" w:cs="Arial"/>
        </w:rPr>
        <w:t>theme (</w:t>
      </w:r>
      <w:r w:rsidR="00BC6B40" w:rsidRPr="00184A71">
        <w:rPr>
          <w:rFonts w:ascii="Arial" w:hAnsi="Arial" w:cs="Arial"/>
        </w:rPr>
        <w:t xml:space="preserve">e.g. Clarity of information, tone, channel preference, technical issue, suggestion for improvement, positive/negative </w:t>
      </w:r>
      <w:r w:rsidR="00F71478" w:rsidRPr="00184A71">
        <w:rPr>
          <w:rFonts w:ascii="Arial" w:hAnsi="Arial" w:cs="Arial"/>
        </w:rPr>
        <w:t>sentiment</w:t>
      </w:r>
      <w:r w:rsidR="00F71478">
        <w:rPr>
          <w:rFonts w:ascii="Arial" w:hAnsi="Arial" w:cs="Arial"/>
        </w:rPr>
        <w:t>.</w:t>
      </w:r>
    </w:p>
    <w:p w14:paraId="2BF60DAB" w14:textId="08E3D5D7" w:rsidR="00BC6B40" w:rsidRPr="00184A71" w:rsidRDefault="00BC6B40" w:rsidP="00EC0670">
      <w:pPr>
        <w:pStyle w:val="ListParagraph"/>
        <w:numPr>
          <w:ilvl w:val="0"/>
          <w:numId w:val="36"/>
        </w:numPr>
        <w:spacing w:after="0" w:line="240" w:lineRule="auto"/>
        <w:ind w:left="1635"/>
        <w:contextualSpacing w:val="0"/>
        <w:rPr>
          <w:rFonts w:ascii="Arial" w:hAnsi="Arial" w:cs="Arial"/>
        </w:rPr>
      </w:pPr>
      <w:r w:rsidRPr="00184A71">
        <w:rPr>
          <w:rFonts w:ascii="Arial" w:hAnsi="Arial" w:cs="Arial"/>
        </w:rPr>
        <w:t>Sentiment Analysis: Tools (e.g. built -survey features,</w:t>
      </w:r>
      <w:r w:rsidR="007F1773" w:rsidRPr="00184A71">
        <w:rPr>
          <w:rFonts w:ascii="Arial" w:hAnsi="Arial" w:cs="Arial"/>
        </w:rPr>
        <w:t xml:space="preserve"> </w:t>
      </w:r>
      <w:r w:rsidRPr="00184A71">
        <w:rPr>
          <w:rFonts w:ascii="Arial" w:hAnsi="Arial" w:cs="Arial"/>
        </w:rPr>
        <w:t xml:space="preserve">social listening </w:t>
      </w:r>
      <w:r w:rsidR="007F1773" w:rsidRPr="00184A71">
        <w:rPr>
          <w:rFonts w:ascii="Arial" w:hAnsi="Arial" w:cs="Arial"/>
        </w:rPr>
        <w:t>platforms</w:t>
      </w:r>
      <w:r w:rsidRPr="00184A71">
        <w:rPr>
          <w:rFonts w:ascii="Arial" w:hAnsi="Arial" w:cs="Arial"/>
        </w:rPr>
        <w:t xml:space="preserve">) will be used to gauge overall </w:t>
      </w:r>
      <w:r w:rsidR="00B0168C" w:rsidRPr="00184A71">
        <w:rPr>
          <w:rFonts w:ascii="Arial" w:hAnsi="Arial" w:cs="Arial"/>
        </w:rPr>
        <w:t>sentiment (</w:t>
      </w:r>
      <w:r w:rsidR="00743C2D" w:rsidRPr="00184A71">
        <w:rPr>
          <w:rFonts w:ascii="Arial" w:hAnsi="Arial" w:cs="Arial"/>
        </w:rPr>
        <w:t>positive</w:t>
      </w:r>
      <w:r w:rsidRPr="00184A71">
        <w:rPr>
          <w:rFonts w:ascii="Arial" w:hAnsi="Arial" w:cs="Arial"/>
        </w:rPr>
        <w:t>, neutral,</w:t>
      </w:r>
      <w:r w:rsidR="007F1773" w:rsidRPr="00184A71">
        <w:rPr>
          <w:rFonts w:ascii="Arial" w:hAnsi="Arial" w:cs="Arial"/>
        </w:rPr>
        <w:t xml:space="preserve"> </w:t>
      </w:r>
      <w:r w:rsidRPr="00184A71">
        <w:rPr>
          <w:rFonts w:ascii="Arial" w:hAnsi="Arial" w:cs="Arial"/>
        </w:rPr>
        <w:t xml:space="preserve">negative) trends over time and across </w:t>
      </w:r>
      <w:r w:rsidR="00F71478" w:rsidRPr="00184A71">
        <w:rPr>
          <w:rFonts w:ascii="Arial" w:hAnsi="Arial" w:cs="Arial"/>
        </w:rPr>
        <w:t>channels</w:t>
      </w:r>
      <w:r w:rsidR="00F71478">
        <w:rPr>
          <w:rFonts w:ascii="Arial" w:hAnsi="Arial" w:cs="Arial"/>
        </w:rPr>
        <w:t>.</w:t>
      </w:r>
    </w:p>
    <w:p w14:paraId="49B03632" w14:textId="06182595" w:rsidR="00BC6B40" w:rsidRPr="00184A71" w:rsidRDefault="00BC6B40" w:rsidP="00EC0670">
      <w:pPr>
        <w:pStyle w:val="ListParagraph"/>
        <w:numPr>
          <w:ilvl w:val="0"/>
          <w:numId w:val="36"/>
        </w:numPr>
        <w:spacing w:after="0" w:line="240" w:lineRule="auto"/>
        <w:ind w:left="1635"/>
        <w:contextualSpacing w:val="0"/>
        <w:rPr>
          <w:rFonts w:ascii="Arial" w:hAnsi="Arial" w:cs="Arial"/>
        </w:rPr>
      </w:pPr>
      <w:r w:rsidRPr="00184A71">
        <w:rPr>
          <w:rFonts w:ascii="Arial" w:hAnsi="Arial" w:cs="Arial"/>
        </w:rPr>
        <w:t xml:space="preserve">Qualitative Analysis: Open minded comments will be reviewed regularly to identify recurring themes, specific pain points, novel ideas, and context behind qualitative </w:t>
      </w:r>
      <w:r w:rsidR="00F71478" w:rsidRPr="00184A71">
        <w:rPr>
          <w:rFonts w:ascii="Arial" w:hAnsi="Arial" w:cs="Arial"/>
        </w:rPr>
        <w:t>scores</w:t>
      </w:r>
      <w:r w:rsidR="00F71478">
        <w:rPr>
          <w:rFonts w:ascii="Arial" w:hAnsi="Arial" w:cs="Arial"/>
        </w:rPr>
        <w:t>.</w:t>
      </w:r>
    </w:p>
    <w:p w14:paraId="503FFEED" w14:textId="76F16B9E" w:rsidR="00BC6B40" w:rsidRPr="00184A71" w:rsidRDefault="00BC6B40" w:rsidP="00EC0670">
      <w:pPr>
        <w:pStyle w:val="ListParagraph"/>
        <w:numPr>
          <w:ilvl w:val="0"/>
          <w:numId w:val="36"/>
        </w:numPr>
        <w:spacing w:after="0" w:line="240" w:lineRule="auto"/>
        <w:ind w:left="1635"/>
        <w:contextualSpacing w:val="0"/>
        <w:rPr>
          <w:rFonts w:ascii="Arial" w:hAnsi="Arial" w:cs="Arial"/>
        </w:rPr>
      </w:pPr>
      <w:r w:rsidRPr="00184A71">
        <w:rPr>
          <w:rFonts w:ascii="Arial" w:hAnsi="Arial" w:cs="Arial"/>
        </w:rPr>
        <w:t xml:space="preserve">Quantitative Analysis: For survey data, will </w:t>
      </w:r>
      <w:r w:rsidR="007F1773" w:rsidRPr="00184A71">
        <w:rPr>
          <w:rFonts w:ascii="Arial" w:hAnsi="Arial" w:cs="Arial"/>
        </w:rPr>
        <w:t>track</w:t>
      </w:r>
      <w:r w:rsidRPr="00184A71">
        <w:rPr>
          <w:rFonts w:ascii="Arial" w:hAnsi="Arial" w:cs="Arial"/>
        </w:rPr>
        <w:t xml:space="preserve"> key metrics like Net Promoter Score (NPS- if applicable) satisfaction ratings (e.g., 1-5 scales) and frequency of specific issues/suggestions</w:t>
      </w:r>
      <w:r w:rsidR="00245D3A">
        <w:rPr>
          <w:rFonts w:ascii="Arial" w:hAnsi="Arial" w:cs="Arial"/>
        </w:rPr>
        <w:t>; and</w:t>
      </w:r>
      <w:r w:rsidRPr="00184A71">
        <w:rPr>
          <w:rFonts w:ascii="Arial" w:hAnsi="Arial" w:cs="Arial"/>
        </w:rPr>
        <w:t xml:space="preserve"> </w:t>
      </w:r>
    </w:p>
    <w:p w14:paraId="74BA7DF3" w14:textId="7CCD9405" w:rsidR="00BC6B40" w:rsidRPr="00184A71" w:rsidRDefault="00BC6B40" w:rsidP="00EC0670">
      <w:pPr>
        <w:pStyle w:val="ListParagraph"/>
        <w:numPr>
          <w:ilvl w:val="0"/>
          <w:numId w:val="36"/>
        </w:numPr>
        <w:spacing w:after="0" w:line="240" w:lineRule="auto"/>
        <w:ind w:left="1635"/>
        <w:contextualSpacing w:val="0"/>
        <w:rPr>
          <w:rFonts w:ascii="Arial" w:hAnsi="Arial" w:cs="Arial"/>
        </w:rPr>
      </w:pPr>
      <w:r w:rsidRPr="00184A71">
        <w:rPr>
          <w:rFonts w:ascii="Arial" w:hAnsi="Arial" w:cs="Arial"/>
        </w:rPr>
        <w:t xml:space="preserve">Reporting: </w:t>
      </w:r>
      <w:r w:rsidR="0050717E" w:rsidRPr="00184A71">
        <w:rPr>
          <w:rFonts w:ascii="Arial" w:hAnsi="Arial" w:cs="Arial"/>
        </w:rPr>
        <w:t>A concise</w:t>
      </w:r>
      <w:r w:rsidRPr="00184A71">
        <w:rPr>
          <w:rFonts w:ascii="Arial" w:hAnsi="Arial" w:cs="Arial"/>
        </w:rPr>
        <w:t xml:space="preserve"> Monthly Feedback Summary</w:t>
      </w:r>
      <w:r w:rsidR="00743C2D" w:rsidRPr="00184A71">
        <w:rPr>
          <w:rFonts w:ascii="Arial" w:hAnsi="Arial" w:cs="Arial"/>
        </w:rPr>
        <w:t xml:space="preserve"> will be </w:t>
      </w:r>
      <w:r w:rsidR="0024718C" w:rsidRPr="00184A71">
        <w:rPr>
          <w:rFonts w:ascii="Arial" w:hAnsi="Arial" w:cs="Arial"/>
        </w:rPr>
        <w:t>generated,</w:t>
      </w:r>
      <w:r w:rsidR="00743C2D" w:rsidRPr="00184A71">
        <w:rPr>
          <w:rFonts w:ascii="Arial" w:hAnsi="Arial" w:cs="Arial"/>
        </w:rPr>
        <w:t xml:space="preserve"> </w:t>
      </w:r>
      <w:r w:rsidR="0050717E" w:rsidRPr="00184A71">
        <w:rPr>
          <w:rFonts w:ascii="Arial" w:hAnsi="Arial" w:cs="Arial"/>
        </w:rPr>
        <w:t>highlighting</w:t>
      </w:r>
      <w:r w:rsidR="00743C2D" w:rsidRPr="00184A71">
        <w:rPr>
          <w:rFonts w:ascii="Arial" w:hAnsi="Arial" w:cs="Arial"/>
        </w:rPr>
        <w:t xml:space="preserve"> key themes, sentiment </w:t>
      </w:r>
      <w:r w:rsidR="00B0168C" w:rsidRPr="00184A71">
        <w:rPr>
          <w:rFonts w:ascii="Arial" w:hAnsi="Arial" w:cs="Arial"/>
        </w:rPr>
        <w:t>trends,</w:t>
      </w:r>
      <w:r w:rsidR="00743C2D" w:rsidRPr="00184A71">
        <w:rPr>
          <w:rFonts w:ascii="Arial" w:hAnsi="Arial" w:cs="Arial"/>
        </w:rPr>
        <w:t xml:space="preserve"> top issues/suggestions, and notable verbatim quotes. This will </w:t>
      </w:r>
      <w:r w:rsidR="00B0168C" w:rsidRPr="00184A71">
        <w:rPr>
          <w:rFonts w:ascii="Arial" w:hAnsi="Arial" w:cs="Arial"/>
        </w:rPr>
        <w:t>share</w:t>
      </w:r>
      <w:r w:rsidR="00743C2D" w:rsidRPr="00184A71">
        <w:rPr>
          <w:rFonts w:ascii="Arial" w:hAnsi="Arial" w:cs="Arial"/>
        </w:rPr>
        <w:t xml:space="preserve"> with core communication team and relevant project leads.</w:t>
      </w:r>
    </w:p>
    <w:p w14:paraId="4803F3CF" w14:textId="77777777" w:rsidR="002440E9" w:rsidRPr="00184A71" w:rsidRDefault="002440E9" w:rsidP="00EC0670">
      <w:pPr>
        <w:spacing w:after="0" w:line="240" w:lineRule="auto"/>
        <w:ind w:left="720"/>
        <w:rPr>
          <w:rFonts w:ascii="Arial" w:hAnsi="Arial" w:cs="Arial"/>
        </w:rPr>
      </w:pPr>
    </w:p>
    <w:p w14:paraId="695F4BD0" w14:textId="77777777" w:rsidR="002440E9" w:rsidRPr="00184A71" w:rsidRDefault="002440E9" w:rsidP="00EC0670">
      <w:pPr>
        <w:spacing w:after="0" w:line="240" w:lineRule="auto"/>
        <w:ind w:left="720"/>
        <w:rPr>
          <w:rFonts w:ascii="Arial" w:hAnsi="Arial" w:cs="Arial"/>
        </w:rPr>
      </w:pPr>
    </w:p>
    <w:p w14:paraId="3117A8A3" w14:textId="729DFCA9" w:rsidR="0050717E" w:rsidRPr="00245D3A" w:rsidRDefault="0050717E" w:rsidP="00EC0670">
      <w:pPr>
        <w:pStyle w:val="ListParagraph"/>
        <w:numPr>
          <w:ilvl w:val="1"/>
          <w:numId w:val="16"/>
        </w:numPr>
        <w:spacing w:after="0" w:line="240" w:lineRule="auto"/>
        <w:ind w:left="1275"/>
        <w:rPr>
          <w:rFonts w:ascii="Arial" w:hAnsi="Arial" w:cs="Arial"/>
          <w:b/>
          <w:bCs/>
        </w:rPr>
      </w:pPr>
      <w:r w:rsidRPr="00245D3A">
        <w:rPr>
          <w:rFonts w:ascii="Arial" w:hAnsi="Arial" w:cs="Arial"/>
          <w:b/>
          <w:bCs/>
        </w:rPr>
        <w:t xml:space="preserve">Adapting Strategies </w:t>
      </w:r>
    </w:p>
    <w:p w14:paraId="5E68B96A" w14:textId="77777777" w:rsidR="00245D3A" w:rsidRPr="00245D3A" w:rsidRDefault="00245D3A" w:rsidP="00EC0670">
      <w:pPr>
        <w:pStyle w:val="ListParagraph"/>
        <w:spacing w:after="0" w:line="240" w:lineRule="auto"/>
        <w:ind w:left="1275"/>
        <w:rPr>
          <w:rFonts w:ascii="Arial" w:hAnsi="Arial" w:cs="Arial"/>
          <w:b/>
          <w:bCs/>
        </w:rPr>
      </w:pPr>
    </w:p>
    <w:p w14:paraId="3395CB90" w14:textId="6463AA1D" w:rsidR="0050717E" w:rsidRPr="00184A71" w:rsidRDefault="0050717E" w:rsidP="00EC0670">
      <w:pPr>
        <w:pStyle w:val="ListParagraph"/>
        <w:numPr>
          <w:ilvl w:val="0"/>
          <w:numId w:val="37"/>
        </w:numPr>
        <w:spacing w:after="0" w:line="240" w:lineRule="auto"/>
        <w:ind w:left="1440"/>
        <w:contextualSpacing w:val="0"/>
        <w:jc w:val="both"/>
        <w:rPr>
          <w:rFonts w:ascii="Arial" w:hAnsi="Arial" w:cs="Arial"/>
        </w:rPr>
      </w:pPr>
      <w:r w:rsidRPr="00184A71">
        <w:rPr>
          <w:rFonts w:ascii="Arial" w:hAnsi="Arial" w:cs="Arial"/>
        </w:rPr>
        <w:t xml:space="preserve">Feedback analysis will directly inform communication </w:t>
      </w:r>
      <w:r w:rsidR="00B0168C" w:rsidRPr="00184A71">
        <w:rPr>
          <w:rFonts w:ascii="Arial" w:hAnsi="Arial" w:cs="Arial"/>
        </w:rPr>
        <w:t xml:space="preserve">strategy </w:t>
      </w:r>
      <w:r w:rsidR="00F71478" w:rsidRPr="00184A71">
        <w:rPr>
          <w:rFonts w:ascii="Arial" w:hAnsi="Arial" w:cs="Arial"/>
        </w:rPr>
        <w:t>adaptation</w:t>
      </w:r>
      <w:r w:rsidR="00F71478">
        <w:rPr>
          <w:rFonts w:ascii="Arial" w:hAnsi="Arial" w:cs="Arial"/>
        </w:rPr>
        <w:t>.</w:t>
      </w:r>
    </w:p>
    <w:p w14:paraId="3C65092A" w14:textId="0F04ADF3" w:rsidR="0050717E" w:rsidRPr="00184A71" w:rsidRDefault="0050717E" w:rsidP="00EC0670">
      <w:pPr>
        <w:pStyle w:val="ListParagraph"/>
        <w:numPr>
          <w:ilvl w:val="0"/>
          <w:numId w:val="37"/>
        </w:numPr>
        <w:spacing w:after="0" w:line="240" w:lineRule="auto"/>
        <w:ind w:left="1440"/>
        <w:contextualSpacing w:val="0"/>
        <w:jc w:val="both"/>
        <w:rPr>
          <w:rFonts w:ascii="Arial" w:hAnsi="Arial" w:cs="Arial"/>
        </w:rPr>
      </w:pPr>
      <w:r w:rsidRPr="00184A71">
        <w:rPr>
          <w:rFonts w:ascii="Arial" w:hAnsi="Arial" w:cs="Arial"/>
        </w:rPr>
        <w:t xml:space="preserve">Immediate Triage: Urgent issues </w:t>
      </w:r>
      <w:r w:rsidR="007F1773" w:rsidRPr="00184A71">
        <w:rPr>
          <w:rFonts w:ascii="Arial" w:hAnsi="Arial" w:cs="Arial"/>
        </w:rPr>
        <w:t>(e.g.</w:t>
      </w:r>
      <w:r w:rsidRPr="00184A71">
        <w:rPr>
          <w:rFonts w:ascii="Arial" w:hAnsi="Arial" w:cs="Arial"/>
        </w:rPr>
        <w:t xml:space="preserve">, broken links, critical misinformation, major accessibility barriers) will be flagged for immediate resolution within 24-48 </w:t>
      </w:r>
      <w:r w:rsidR="00F71478" w:rsidRPr="00184A71">
        <w:rPr>
          <w:rFonts w:ascii="Arial" w:hAnsi="Arial" w:cs="Arial"/>
        </w:rPr>
        <w:t>hours</w:t>
      </w:r>
      <w:r w:rsidR="00F71478">
        <w:rPr>
          <w:rFonts w:ascii="Arial" w:hAnsi="Arial" w:cs="Arial"/>
        </w:rPr>
        <w:t>.</w:t>
      </w:r>
    </w:p>
    <w:p w14:paraId="22FA214A" w14:textId="75DF02CA" w:rsidR="0050717E" w:rsidRPr="00184A71" w:rsidRDefault="0050717E" w:rsidP="00EC0670">
      <w:pPr>
        <w:pStyle w:val="ListParagraph"/>
        <w:numPr>
          <w:ilvl w:val="0"/>
          <w:numId w:val="37"/>
        </w:numPr>
        <w:spacing w:after="0" w:line="240" w:lineRule="auto"/>
        <w:ind w:left="1440"/>
        <w:contextualSpacing w:val="0"/>
        <w:jc w:val="both"/>
        <w:rPr>
          <w:rFonts w:ascii="Arial" w:hAnsi="Arial" w:cs="Arial"/>
        </w:rPr>
      </w:pPr>
      <w:r w:rsidRPr="00184A71">
        <w:rPr>
          <w:rFonts w:ascii="Arial" w:hAnsi="Arial" w:cs="Arial"/>
        </w:rPr>
        <w:t xml:space="preserve">Quarterly Strategy </w:t>
      </w:r>
      <w:r w:rsidR="00B0168C" w:rsidRPr="00184A71">
        <w:rPr>
          <w:rFonts w:ascii="Arial" w:hAnsi="Arial" w:cs="Arial"/>
        </w:rPr>
        <w:t>Reviews:</w:t>
      </w:r>
      <w:r w:rsidRPr="00184A71">
        <w:rPr>
          <w:rFonts w:ascii="Arial" w:hAnsi="Arial" w:cs="Arial"/>
        </w:rPr>
        <w:t xml:space="preserve"> The Monthly Feedback Summaries will be aggregated and </w:t>
      </w:r>
      <w:r w:rsidR="00F84B62" w:rsidRPr="00184A71">
        <w:rPr>
          <w:rFonts w:ascii="Arial" w:hAnsi="Arial" w:cs="Arial"/>
        </w:rPr>
        <w:t>reviewed</w:t>
      </w:r>
      <w:r w:rsidRPr="00184A71">
        <w:rPr>
          <w:rFonts w:ascii="Arial" w:hAnsi="Arial" w:cs="Arial"/>
        </w:rPr>
        <w:t xml:space="preserve"> quarterly </w:t>
      </w:r>
      <w:r w:rsidR="00B0168C" w:rsidRPr="00184A71">
        <w:rPr>
          <w:rFonts w:ascii="Arial" w:hAnsi="Arial" w:cs="Arial"/>
        </w:rPr>
        <w:t>by the</w:t>
      </w:r>
      <w:r w:rsidRPr="00184A71">
        <w:rPr>
          <w:rFonts w:ascii="Arial" w:hAnsi="Arial" w:cs="Arial"/>
        </w:rPr>
        <w:t xml:space="preserve"> communication team</w:t>
      </w:r>
      <w:r w:rsidR="00F84B62" w:rsidRPr="00184A71">
        <w:rPr>
          <w:rFonts w:ascii="Arial" w:hAnsi="Arial" w:cs="Arial"/>
        </w:rPr>
        <w:t xml:space="preserve"> and key stakeholders.</w:t>
      </w:r>
      <w:r w:rsidRPr="00184A71">
        <w:rPr>
          <w:rFonts w:ascii="Arial" w:hAnsi="Arial" w:cs="Arial"/>
        </w:rPr>
        <w:t xml:space="preserve"> </w:t>
      </w:r>
      <w:r w:rsidR="00F84B62" w:rsidRPr="00184A71">
        <w:rPr>
          <w:rFonts w:ascii="Arial" w:hAnsi="Arial" w:cs="Arial"/>
        </w:rPr>
        <w:t xml:space="preserve">This </w:t>
      </w:r>
      <w:r w:rsidR="00B0168C" w:rsidRPr="00184A71">
        <w:rPr>
          <w:rFonts w:ascii="Arial" w:hAnsi="Arial" w:cs="Arial"/>
        </w:rPr>
        <w:t>will:</w:t>
      </w:r>
      <w:r w:rsidR="00F84B62" w:rsidRPr="00184A71">
        <w:rPr>
          <w:rFonts w:ascii="Arial" w:hAnsi="Arial" w:cs="Arial"/>
        </w:rPr>
        <w:t xml:space="preserve"> </w:t>
      </w:r>
      <w:r w:rsidR="00B0168C" w:rsidRPr="00184A71">
        <w:rPr>
          <w:rFonts w:ascii="Arial" w:hAnsi="Arial" w:cs="Arial"/>
        </w:rPr>
        <w:t>identify persistent</w:t>
      </w:r>
      <w:r w:rsidR="00F84B62" w:rsidRPr="00184A71">
        <w:rPr>
          <w:rFonts w:ascii="Arial" w:hAnsi="Arial" w:cs="Arial"/>
        </w:rPr>
        <w:t xml:space="preserve"> communication gaps or misunderstandings, evaluate the effectiveness of specific channels or content types, prioritize suggestions for improvement based on frequency and impact, and inform adjustments to the Communication Plan (e.g., refining </w:t>
      </w:r>
      <w:r w:rsidR="00B0168C" w:rsidRPr="00184A71">
        <w:rPr>
          <w:rFonts w:ascii="Arial" w:hAnsi="Arial" w:cs="Arial"/>
        </w:rPr>
        <w:t>key messages</w:t>
      </w:r>
      <w:r w:rsidR="00F84B62" w:rsidRPr="00184A71">
        <w:rPr>
          <w:rFonts w:ascii="Arial" w:hAnsi="Arial" w:cs="Arial"/>
        </w:rPr>
        <w:t>, shifting channel focus, modifying content formats, addressing specific audience concerns</w:t>
      </w:r>
      <w:r w:rsidR="00F71478" w:rsidRPr="00184A71">
        <w:rPr>
          <w:rFonts w:ascii="Arial" w:hAnsi="Arial" w:cs="Arial"/>
        </w:rPr>
        <w:t>)</w:t>
      </w:r>
      <w:r w:rsidR="00F71478">
        <w:rPr>
          <w:rFonts w:ascii="Arial" w:hAnsi="Arial" w:cs="Arial"/>
        </w:rPr>
        <w:t>.</w:t>
      </w:r>
    </w:p>
    <w:p w14:paraId="3F1C654D" w14:textId="247DAE4D" w:rsidR="00F84B62" w:rsidRDefault="00F84B62" w:rsidP="00EC0670">
      <w:pPr>
        <w:pStyle w:val="ListParagraph"/>
        <w:numPr>
          <w:ilvl w:val="0"/>
          <w:numId w:val="37"/>
        </w:numPr>
        <w:spacing w:after="0" w:line="240" w:lineRule="auto"/>
        <w:ind w:left="1440"/>
        <w:contextualSpacing w:val="0"/>
        <w:jc w:val="both"/>
        <w:rPr>
          <w:rFonts w:ascii="Arial" w:hAnsi="Arial" w:cs="Arial"/>
        </w:rPr>
      </w:pPr>
      <w:r w:rsidRPr="00184A71">
        <w:rPr>
          <w:rFonts w:ascii="Arial" w:hAnsi="Arial" w:cs="Arial"/>
        </w:rPr>
        <w:t>Content &amp; Channel Optimisation: Insights will guide the creation of future content (e.g., developing FAQs based on common questions, creating explainer videos for complex topics</w:t>
      </w:r>
      <w:r w:rsidR="001A280C" w:rsidRPr="00184A71">
        <w:rPr>
          <w:rFonts w:ascii="Arial" w:hAnsi="Arial" w:cs="Arial"/>
        </w:rPr>
        <w:t xml:space="preserve">) and the allocation of resources towards the most effective </w:t>
      </w:r>
      <w:r w:rsidR="00851DF5" w:rsidRPr="00184A71">
        <w:rPr>
          <w:rFonts w:ascii="Arial" w:hAnsi="Arial" w:cs="Arial"/>
        </w:rPr>
        <w:t>channels.</w:t>
      </w:r>
    </w:p>
    <w:p w14:paraId="7804E499" w14:textId="77777777" w:rsidR="00245D3A" w:rsidRPr="00184A71" w:rsidRDefault="00245D3A" w:rsidP="00EC0670">
      <w:pPr>
        <w:pStyle w:val="ListParagraph"/>
        <w:spacing w:after="0" w:line="240" w:lineRule="auto"/>
        <w:ind w:left="1440"/>
        <w:contextualSpacing w:val="0"/>
        <w:jc w:val="both"/>
        <w:rPr>
          <w:rFonts w:ascii="Arial" w:hAnsi="Arial" w:cs="Arial"/>
        </w:rPr>
      </w:pPr>
    </w:p>
    <w:p w14:paraId="1A247201" w14:textId="4D924C7F" w:rsidR="001A280C" w:rsidRPr="00245D3A" w:rsidRDefault="001A280C" w:rsidP="00EC0670">
      <w:pPr>
        <w:pStyle w:val="ListParagraph"/>
        <w:numPr>
          <w:ilvl w:val="1"/>
          <w:numId w:val="16"/>
        </w:numPr>
        <w:spacing w:after="0" w:line="240" w:lineRule="auto"/>
        <w:ind w:left="1275"/>
        <w:rPr>
          <w:rFonts w:ascii="Arial" w:hAnsi="Arial" w:cs="Arial"/>
          <w:b/>
          <w:bCs/>
        </w:rPr>
      </w:pPr>
      <w:r w:rsidRPr="00245D3A">
        <w:rPr>
          <w:rFonts w:ascii="Arial" w:hAnsi="Arial" w:cs="Arial"/>
          <w:b/>
          <w:bCs/>
        </w:rPr>
        <w:t xml:space="preserve">Performance </w:t>
      </w:r>
      <w:r w:rsidR="00851DF5" w:rsidRPr="00245D3A">
        <w:rPr>
          <w:rFonts w:ascii="Arial" w:hAnsi="Arial" w:cs="Arial"/>
          <w:b/>
          <w:bCs/>
        </w:rPr>
        <w:t>Monitoring and</w:t>
      </w:r>
      <w:r w:rsidRPr="00245D3A">
        <w:rPr>
          <w:rFonts w:ascii="Arial" w:hAnsi="Arial" w:cs="Arial"/>
          <w:b/>
          <w:bCs/>
        </w:rPr>
        <w:t xml:space="preserve"> KPIs</w:t>
      </w:r>
    </w:p>
    <w:p w14:paraId="3CE23830" w14:textId="77777777" w:rsidR="00245D3A" w:rsidRPr="00245D3A" w:rsidRDefault="00245D3A" w:rsidP="00EC0670">
      <w:pPr>
        <w:pStyle w:val="ListParagraph"/>
        <w:spacing w:after="0" w:line="240" w:lineRule="auto"/>
        <w:ind w:left="1275"/>
        <w:rPr>
          <w:rFonts w:ascii="Arial" w:hAnsi="Arial" w:cs="Arial"/>
          <w:b/>
          <w:bCs/>
        </w:rPr>
      </w:pPr>
    </w:p>
    <w:p w14:paraId="6202440C" w14:textId="7218D3BD" w:rsidR="001A280C" w:rsidRDefault="001A280C" w:rsidP="00EC0670">
      <w:pPr>
        <w:spacing w:after="0" w:line="240" w:lineRule="auto"/>
        <w:ind w:left="720"/>
        <w:rPr>
          <w:rFonts w:ascii="Arial" w:hAnsi="Arial" w:cs="Arial"/>
        </w:rPr>
      </w:pPr>
      <w:r w:rsidRPr="00184A71">
        <w:rPr>
          <w:rFonts w:ascii="Arial" w:hAnsi="Arial" w:cs="Arial"/>
        </w:rPr>
        <w:t xml:space="preserve">A balanced set of Key Performance Indicators </w:t>
      </w:r>
      <w:r w:rsidR="00851DF5" w:rsidRPr="00184A71">
        <w:rPr>
          <w:rFonts w:ascii="Arial" w:hAnsi="Arial" w:cs="Arial"/>
        </w:rPr>
        <w:t>(KPIs</w:t>
      </w:r>
      <w:r w:rsidRPr="00184A71">
        <w:rPr>
          <w:rFonts w:ascii="Arial" w:hAnsi="Arial" w:cs="Arial"/>
        </w:rPr>
        <w:t xml:space="preserve">) will be tracked to measure the </w:t>
      </w:r>
      <w:r w:rsidR="007D7FD2" w:rsidRPr="00184A71">
        <w:rPr>
          <w:rFonts w:ascii="Arial" w:hAnsi="Arial" w:cs="Arial"/>
        </w:rPr>
        <w:t>reach,</w:t>
      </w:r>
      <w:r w:rsidRPr="00184A71">
        <w:rPr>
          <w:rFonts w:ascii="Arial" w:hAnsi="Arial" w:cs="Arial"/>
        </w:rPr>
        <w:t xml:space="preserve"> </w:t>
      </w:r>
      <w:r w:rsidR="00851DF5" w:rsidRPr="00184A71">
        <w:rPr>
          <w:rFonts w:ascii="Arial" w:hAnsi="Arial" w:cs="Arial"/>
        </w:rPr>
        <w:t>engagement,</w:t>
      </w:r>
      <w:r w:rsidRPr="00184A71">
        <w:rPr>
          <w:rFonts w:ascii="Arial" w:hAnsi="Arial" w:cs="Arial"/>
        </w:rPr>
        <w:t xml:space="preserve"> and effectiveness of the communication efforts across both traditional and digital channels</w:t>
      </w:r>
      <w:r w:rsidR="00245D3A">
        <w:rPr>
          <w:rFonts w:ascii="Arial" w:hAnsi="Arial" w:cs="Arial"/>
        </w:rPr>
        <w:t>:</w:t>
      </w:r>
    </w:p>
    <w:p w14:paraId="717EF21F" w14:textId="77777777" w:rsidR="00245D3A" w:rsidRPr="00184A71" w:rsidRDefault="00245D3A" w:rsidP="00EC0670">
      <w:pPr>
        <w:spacing w:after="0" w:line="240" w:lineRule="auto"/>
        <w:ind w:left="720"/>
        <w:rPr>
          <w:rFonts w:ascii="Arial" w:hAnsi="Arial" w:cs="Arial"/>
        </w:rPr>
      </w:pPr>
    </w:p>
    <w:p w14:paraId="503BF992" w14:textId="31701154" w:rsidR="001A280C" w:rsidRPr="00184A71" w:rsidRDefault="001A280C" w:rsidP="00EC0670">
      <w:pPr>
        <w:pStyle w:val="ListParagraph"/>
        <w:numPr>
          <w:ilvl w:val="0"/>
          <w:numId w:val="38"/>
        </w:numPr>
        <w:spacing w:after="0" w:line="240" w:lineRule="auto"/>
        <w:ind w:left="1440"/>
        <w:contextualSpacing w:val="0"/>
        <w:rPr>
          <w:rFonts w:ascii="Arial" w:hAnsi="Arial" w:cs="Arial"/>
        </w:rPr>
      </w:pPr>
      <w:r w:rsidRPr="00184A71">
        <w:rPr>
          <w:rFonts w:ascii="Arial" w:hAnsi="Arial" w:cs="Arial"/>
        </w:rPr>
        <w:lastRenderedPageBreak/>
        <w:t>Traditional /Generic Metrics: Event attendance, Media coverage, Stakeholder Survey Results and Inquiry Volume</w:t>
      </w:r>
      <w:r w:rsidR="00245D3A">
        <w:rPr>
          <w:rFonts w:ascii="Arial" w:hAnsi="Arial" w:cs="Arial"/>
        </w:rPr>
        <w:t>; and</w:t>
      </w:r>
    </w:p>
    <w:p w14:paraId="4CF8AB82" w14:textId="27E5D20C" w:rsidR="00C11EA1" w:rsidRDefault="00C11EA1" w:rsidP="00EC0670">
      <w:pPr>
        <w:pStyle w:val="ListParagraph"/>
        <w:numPr>
          <w:ilvl w:val="0"/>
          <w:numId w:val="38"/>
        </w:numPr>
        <w:spacing w:after="0" w:line="240" w:lineRule="auto"/>
        <w:ind w:left="1440"/>
        <w:contextualSpacing w:val="0"/>
        <w:rPr>
          <w:rFonts w:ascii="Arial" w:hAnsi="Arial" w:cs="Arial"/>
        </w:rPr>
      </w:pPr>
      <w:r w:rsidRPr="00184A71">
        <w:rPr>
          <w:rFonts w:ascii="Arial" w:hAnsi="Arial" w:cs="Arial"/>
        </w:rPr>
        <w:t>Digital Engagement KPIs: Website Analytics (e.g., traffic , content performance, engagement, conversion), Social Media Metrics ( e.g., reach and awareness, engagement, audience growth, sentiment), Email Marketing Metrics (e.g., delivery, engagement, list health), Search Engine Optimisation (SEO) (e.g., organic search traffic to key project pages, keyword rankings for priority terms)</w:t>
      </w:r>
      <w:r w:rsidR="00851DF5" w:rsidRPr="00184A71">
        <w:rPr>
          <w:rFonts w:ascii="Arial" w:hAnsi="Arial" w:cs="Arial"/>
        </w:rPr>
        <w:t>.</w:t>
      </w:r>
    </w:p>
    <w:p w14:paraId="7582A93D" w14:textId="77777777" w:rsidR="00245D3A" w:rsidRPr="00184A71" w:rsidRDefault="00245D3A" w:rsidP="00EC0670">
      <w:pPr>
        <w:pStyle w:val="ListParagraph"/>
        <w:spacing w:after="0" w:line="240" w:lineRule="auto"/>
        <w:ind w:left="1440"/>
        <w:contextualSpacing w:val="0"/>
        <w:rPr>
          <w:rFonts w:ascii="Arial" w:hAnsi="Arial" w:cs="Arial"/>
        </w:rPr>
      </w:pPr>
    </w:p>
    <w:p w14:paraId="6AF438C4" w14:textId="23EF5BFD" w:rsidR="00851DF5" w:rsidRPr="00DE3782" w:rsidRDefault="00851DF5" w:rsidP="00EC0670">
      <w:pPr>
        <w:pStyle w:val="ListParagraph"/>
        <w:numPr>
          <w:ilvl w:val="1"/>
          <w:numId w:val="16"/>
        </w:numPr>
        <w:spacing w:after="0" w:line="240" w:lineRule="auto"/>
        <w:ind w:left="1275"/>
        <w:rPr>
          <w:rFonts w:ascii="Arial" w:hAnsi="Arial" w:cs="Arial"/>
          <w:b/>
          <w:bCs/>
        </w:rPr>
      </w:pPr>
      <w:r w:rsidRPr="00DE3782">
        <w:rPr>
          <w:rFonts w:ascii="Arial" w:hAnsi="Arial" w:cs="Arial"/>
          <w:b/>
          <w:bCs/>
        </w:rPr>
        <w:t>Reporting and Review</w:t>
      </w:r>
    </w:p>
    <w:p w14:paraId="13C91320" w14:textId="77777777" w:rsidR="00DE3782" w:rsidRPr="00DE3782" w:rsidRDefault="00DE3782" w:rsidP="00EC0670">
      <w:pPr>
        <w:pStyle w:val="ListParagraph"/>
        <w:spacing w:after="0" w:line="240" w:lineRule="auto"/>
        <w:ind w:left="1275"/>
        <w:rPr>
          <w:rFonts w:ascii="Arial" w:hAnsi="Arial" w:cs="Arial"/>
          <w:b/>
          <w:bCs/>
        </w:rPr>
      </w:pPr>
    </w:p>
    <w:p w14:paraId="5D899A9E" w14:textId="1E1A434D" w:rsidR="00C11EA1" w:rsidRDefault="00851DF5" w:rsidP="00EC0670">
      <w:pPr>
        <w:spacing w:after="0" w:line="240" w:lineRule="auto"/>
        <w:ind w:left="720"/>
        <w:rPr>
          <w:rFonts w:ascii="Arial" w:hAnsi="Arial" w:cs="Arial"/>
        </w:rPr>
      </w:pPr>
      <w:r w:rsidRPr="00184A71">
        <w:rPr>
          <w:rFonts w:ascii="Arial" w:hAnsi="Arial" w:cs="Arial"/>
        </w:rPr>
        <w:t>Monthly Dashboard: A consolidated dashboard (e.g., using Google Analytics, social media insights, email platform reports) will track digital KPIs.</w:t>
      </w:r>
    </w:p>
    <w:p w14:paraId="22DA1446" w14:textId="77777777" w:rsidR="00DE3782" w:rsidRPr="00184A71" w:rsidRDefault="00DE3782" w:rsidP="00EC0670">
      <w:pPr>
        <w:spacing w:after="0" w:line="240" w:lineRule="auto"/>
        <w:ind w:left="720"/>
        <w:rPr>
          <w:rFonts w:ascii="Arial" w:hAnsi="Arial" w:cs="Arial"/>
        </w:rPr>
      </w:pPr>
    </w:p>
    <w:p w14:paraId="7DA93AF5" w14:textId="6DA27F36" w:rsidR="00851DF5" w:rsidRDefault="00851DF5" w:rsidP="00EC0670">
      <w:pPr>
        <w:spacing w:after="0" w:line="240" w:lineRule="auto"/>
        <w:ind w:left="720"/>
        <w:rPr>
          <w:rFonts w:ascii="Arial" w:hAnsi="Arial" w:cs="Arial"/>
        </w:rPr>
      </w:pPr>
      <w:r w:rsidRPr="00184A71">
        <w:rPr>
          <w:rFonts w:ascii="Arial" w:hAnsi="Arial" w:cs="Arial"/>
        </w:rPr>
        <w:t xml:space="preserve">Quarterly Performance Report: A comprehensive report will combine traditional </w:t>
      </w:r>
      <w:r w:rsidR="0024718C" w:rsidRPr="00184A71">
        <w:rPr>
          <w:rFonts w:ascii="Arial" w:hAnsi="Arial" w:cs="Arial"/>
        </w:rPr>
        <w:t>metrics,</w:t>
      </w:r>
      <w:r w:rsidRPr="00184A71">
        <w:rPr>
          <w:rFonts w:ascii="Arial" w:hAnsi="Arial" w:cs="Arial"/>
        </w:rPr>
        <w:t xml:space="preserve"> digital KPIs, </w:t>
      </w:r>
      <w:r w:rsidR="00DE3782" w:rsidRPr="00184A71">
        <w:rPr>
          <w:rFonts w:ascii="Arial" w:hAnsi="Arial" w:cs="Arial"/>
        </w:rPr>
        <w:t xml:space="preserve">and the </w:t>
      </w:r>
      <w:r w:rsidRPr="00184A71">
        <w:rPr>
          <w:rFonts w:ascii="Arial" w:hAnsi="Arial" w:cs="Arial"/>
        </w:rPr>
        <w:t xml:space="preserve">Monthly Feedback Summary. This report </w:t>
      </w:r>
      <w:r w:rsidR="0024718C" w:rsidRPr="00184A71">
        <w:rPr>
          <w:rFonts w:ascii="Arial" w:hAnsi="Arial" w:cs="Arial"/>
        </w:rPr>
        <w:t>will:</w:t>
      </w:r>
      <w:r w:rsidRPr="00184A71">
        <w:rPr>
          <w:rFonts w:ascii="Arial" w:hAnsi="Arial" w:cs="Arial"/>
        </w:rPr>
        <w:t xml:space="preserve"> Analyse trends against baseline data and targets, correlate digital engagement with feedback sentiment and traditional metrics, identify high-performing and underperforming channels/content, and provide actionable insights for optimising future communication activities and </w:t>
      </w:r>
      <w:r w:rsidR="00EF2FC1" w:rsidRPr="00184A71">
        <w:rPr>
          <w:rFonts w:ascii="Arial" w:hAnsi="Arial" w:cs="Arial"/>
        </w:rPr>
        <w:t>resource</w:t>
      </w:r>
      <w:r w:rsidRPr="00184A71">
        <w:rPr>
          <w:rFonts w:ascii="Arial" w:hAnsi="Arial" w:cs="Arial"/>
        </w:rPr>
        <w:t xml:space="preserve"> allocation.</w:t>
      </w:r>
    </w:p>
    <w:p w14:paraId="31D5CA9F" w14:textId="77777777" w:rsidR="00DE3782" w:rsidRPr="00184A71" w:rsidRDefault="00DE3782" w:rsidP="00EC0670">
      <w:pPr>
        <w:spacing w:after="0" w:line="240" w:lineRule="auto"/>
        <w:ind w:left="720"/>
        <w:rPr>
          <w:rFonts w:ascii="Arial" w:hAnsi="Arial" w:cs="Arial"/>
        </w:rPr>
      </w:pPr>
    </w:p>
    <w:p w14:paraId="2947A680" w14:textId="0DF736B4" w:rsidR="000242DA" w:rsidRPr="00184A71" w:rsidRDefault="00A420D9" w:rsidP="00EC0670">
      <w:pPr>
        <w:spacing w:after="0" w:line="240" w:lineRule="auto"/>
        <w:ind w:left="720"/>
        <w:rPr>
          <w:rFonts w:ascii="Arial" w:hAnsi="Arial" w:cs="Arial"/>
        </w:rPr>
      </w:pPr>
      <w:r w:rsidRPr="00184A71">
        <w:rPr>
          <w:rFonts w:ascii="Arial" w:hAnsi="Arial" w:cs="Arial"/>
        </w:rPr>
        <w:t>Annual Review: A dee</w:t>
      </w:r>
      <w:r w:rsidR="00605292" w:rsidRPr="00184A71">
        <w:rPr>
          <w:rFonts w:ascii="Arial" w:hAnsi="Arial" w:cs="Arial"/>
        </w:rPr>
        <w:t>p</w:t>
      </w:r>
      <w:r w:rsidR="00DE3782">
        <w:rPr>
          <w:rFonts w:ascii="Arial" w:hAnsi="Arial" w:cs="Arial"/>
        </w:rPr>
        <w:t>-</w:t>
      </w:r>
      <w:r w:rsidRPr="00184A71">
        <w:rPr>
          <w:rFonts w:ascii="Arial" w:hAnsi="Arial" w:cs="Arial"/>
        </w:rPr>
        <w:t xml:space="preserve">dive annual review will assess overall plan </w:t>
      </w:r>
      <w:r w:rsidR="002C7F51" w:rsidRPr="00184A71">
        <w:rPr>
          <w:rFonts w:ascii="Arial" w:hAnsi="Arial" w:cs="Arial"/>
        </w:rPr>
        <w:t>effectiveness;</w:t>
      </w:r>
      <w:r w:rsidRPr="00184A71">
        <w:rPr>
          <w:rFonts w:ascii="Arial" w:hAnsi="Arial" w:cs="Arial"/>
        </w:rPr>
        <w:t xml:space="preserve"> measures progress against long term gaols and inform the development of the subsequent years Communication Plan.</w:t>
      </w:r>
      <w:r w:rsidR="00C11EA1" w:rsidRPr="00184A71">
        <w:rPr>
          <w:rFonts w:ascii="Arial" w:hAnsi="Arial" w:cs="Arial"/>
        </w:rPr>
        <w:t xml:space="preserve"> </w:t>
      </w:r>
      <w:r w:rsidR="002763E2" w:rsidRPr="00184A71">
        <w:rPr>
          <w:rFonts w:ascii="Arial" w:hAnsi="Arial" w:cs="Arial"/>
        </w:rPr>
        <w:t>In addition to internal reports, annual summaries will be publicly disclosed to ensure transparency and closes the feedback loop by informing stakeholders.</w:t>
      </w:r>
    </w:p>
    <w:p w14:paraId="0A9EC594" w14:textId="77777777" w:rsidR="007A19A9" w:rsidRPr="00184A71" w:rsidRDefault="007A19A9" w:rsidP="00EC0670">
      <w:pPr>
        <w:spacing w:after="0" w:line="240" w:lineRule="auto"/>
        <w:ind w:left="720"/>
        <w:rPr>
          <w:rFonts w:ascii="Arial" w:hAnsi="Arial" w:cs="Arial"/>
        </w:rPr>
      </w:pPr>
    </w:p>
    <w:p w14:paraId="69BE53CB" w14:textId="62D2D7B4" w:rsidR="00731282" w:rsidRPr="00184A71" w:rsidRDefault="00731282" w:rsidP="00EC0670">
      <w:pPr>
        <w:pStyle w:val="ListParagraph"/>
        <w:numPr>
          <w:ilvl w:val="0"/>
          <w:numId w:val="45"/>
        </w:numPr>
        <w:spacing w:after="0" w:line="240" w:lineRule="auto"/>
        <w:ind w:left="1080"/>
        <w:contextualSpacing w:val="0"/>
        <w:rPr>
          <w:rFonts w:ascii="Arial" w:hAnsi="Arial" w:cs="Arial"/>
        </w:rPr>
      </w:pPr>
      <w:r w:rsidRPr="00184A71">
        <w:rPr>
          <w:rFonts w:ascii="Arial" w:hAnsi="Arial" w:cs="Arial"/>
          <w:b/>
          <w:bCs/>
        </w:rPr>
        <w:t>RESOURCES</w:t>
      </w:r>
    </w:p>
    <w:p w14:paraId="580EE793" w14:textId="77777777" w:rsidR="00D82EB8" w:rsidRPr="00184A71" w:rsidRDefault="00D82EB8" w:rsidP="00EC0670">
      <w:pPr>
        <w:spacing w:after="0" w:line="240" w:lineRule="auto"/>
        <w:ind w:left="720"/>
        <w:rPr>
          <w:rFonts w:ascii="Arial" w:hAnsi="Arial" w:cs="Arial"/>
        </w:rPr>
      </w:pPr>
    </w:p>
    <w:p w14:paraId="45A17760" w14:textId="0607AFD0" w:rsidR="00731282" w:rsidRPr="00184A71" w:rsidRDefault="00E267A5" w:rsidP="00EC0670">
      <w:pPr>
        <w:pStyle w:val="Heading2"/>
        <w:spacing w:before="0" w:line="240" w:lineRule="auto"/>
        <w:ind w:left="720"/>
        <w:rPr>
          <w:rFonts w:ascii="Arial" w:hAnsi="Arial" w:cs="Arial"/>
          <w:sz w:val="22"/>
          <w:szCs w:val="22"/>
        </w:rPr>
      </w:pPr>
      <w:bookmarkStart w:id="33" w:name="_Toc212111606"/>
      <w:r w:rsidRPr="00184A71">
        <w:rPr>
          <w:rFonts w:ascii="Arial" w:hAnsi="Arial" w:cs="Arial"/>
          <w:sz w:val="22"/>
          <w:szCs w:val="22"/>
        </w:rPr>
        <w:t>5.1 Human</w:t>
      </w:r>
      <w:r w:rsidR="00731282" w:rsidRPr="00184A71">
        <w:rPr>
          <w:rFonts w:ascii="Arial" w:hAnsi="Arial" w:cs="Arial"/>
          <w:sz w:val="22"/>
          <w:szCs w:val="22"/>
        </w:rPr>
        <w:t xml:space="preserve"> Resources</w:t>
      </w:r>
      <w:bookmarkEnd w:id="33"/>
    </w:p>
    <w:p w14:paraId="5E6D758A" w14:textId="77777777" w:rsidR="00731282" w:rsidRPr="00184A71" w:rsidRDefault="00731282" w:rsidP="00EC0670">
      <w:pPr>
        <w:spacing w:after="0" w:line="240" w:lineRule="auto"/>
        <w:ind w:left="720"/>
        <w:rPr>
          <w:rFonts w:ascii="Arial" w:hAnsi="Arial" w:cs="Arial"/>
        </w:rPr>
      </w:pPr>
    </w:p>
    <w:p w14:paraId="28431CE8" w14:textId="4337AB50" w:rsidR="004F5050" w:rsidRDefault="007D2F76" w:rsidP="00EC0670">
      <w:pPr>
        <w:spacing w:after="0" w:line="240" w:lineRule="auto"/>
        <w:ind w:left="720"/>
        <w:jc w:val="both"/>
        <w:rPr>
          <w:rFonts w:ascii="Arial" w:hAnsi="Arial" w:cs="Arial"/>
        </w:rPr>
      </w:pPr>
      <w:r w:rsidRPr="00184A71">
        <w:rPr>
          <w:rFonts w:ascii="Arial" w:hAnsi="Arial" w:cs="Arial"/>
        </w:rPr>
        <w:t>The budget for the action</w:t>
      </w:r>
      <w:r w:rsidR="00F36818" w:rsidRPr="00184A71">
        <w:rPr>
          <w:rFonts w:ascii="Arial" w:hAnsi="Arial" w:cs="Arial"/>
        </w:rPr>
        <w:t xml:space="preserve"> </w:t>
      </w:r>
      <w:r w:rsidR="00E267A5" w:rsidRPr="00184A71">
        <w:rPr>
          <w:rFonts w:ascii="Arial" w:hAnsi="Arial" w:cs="Arial"/>
        </w:rPr>
        <w:t>is included</w:t>
      </w:r>
      <w:r w:rsidRPr="00184A71">
        <w:rPr>
          <w:rFonts w:ascii="Arial" w:hAnsi="Arial" w:cs="Arial"/>
        </w:rPr>
        <w:t xml:space="preserve"> in</w:t>
      </w:r>
      <w:r w:rsidR="00F36818" w:rsidRPr="00184A71">
        <w:rPr>
          <w:rFonts w:ascii="Arial" w:hAnsi="Arial" w:cs="Arial"/>
        </w:rPr>
        <w:t xml:space="preserve"> the </w:t>
      </w:r>
      <w:r w:rsidR="00680ADA" w:rsidRPr="00184A71">
        <w:rPr>
          <w:rFonts w:ascii="Arial" w:hAnsi="Arial" w:cs="Arial"/>
        </w:rPr>
        <w:t xml:space="preserve">Stakeholder Engagement Plan </w:t>
      </w:r>
      <w:r w:rsidR="00E267A5" w:rsidRPr="00184A71">
        <w:rPr>
          <w:rFonts w:ascii="Arial" w:hAnsi="Arial" w:cs="Arial"/>
        </w:rPr>
        <w:t>(</w:t>
      </w:r>
      <w:r w:rsidR="000334F0" w:rsidRPr="00184A71">
        <w:rPr>
          <w:rFonts w:ascii="Arial" w:hAnsi="Arial" w:cs="Arial"/>
        </w:rPr>
        <w:t>SEP) incorporating</w:t>
      </w:r>
      <w:r w:rsidRPr="00184A71">
        <w:rPr>
          <w:rFonts w:ascii="Arial" w:hAnsi="Arial" w:cs="Arial"/>
        </w:rPr>
        <w:t xml:space="preserve"> budget line to cover communication and visibility. The Corporate Communication </w:t>
      </w:r>
      <w:r w:rsidR="00A420D9" w:rsidRPr="00184A71">
        <w:rPr>
          <w:rFonts w:ascii="Arial" w:hAnsi="Arial" w:cs="Arial"/>
        </w:rPr>
        <w:t>U</w:t>
      </w:r>
      <w:r w:rsidRPr="00184A71">
        <w:rPr>
          <w:rFonts w:ascii="Arial" w:hAnsi="Arial" w:cs="Arial"/>
        </w:rPr>
        <w:t xml:space="preserve">nit at COMESA Secretariat will </w:t>
      </w:r>
      <w:r w:rsidR="00A420D9" w:rsidRPr="00184A71">
        <w:rPr>
          <w:rFonts w:ascii="Arial" w:hAnsi="Arial" w:cs="Arial"/>
        </w:rPr>
        <w:t xml:space="preserve">assist wherever possible the IDEA project </w:t>
      </w:r>
      <w:r w:rsidR="002C7F51" w:rsidRPr="00184A71">
        <w:rPr>
          <w:rFonts w:ascii="Arial" w:hAnsi="Arial" w:cs="Arial"/>
        </w:rPr>
        <w:t>through the</w:t>
      </w:r>
      <w:r w:rsidR="00A420D9" w:rsidRPr="00184A71">
        <w:rPr>
          <w:rFonts w:ascii="Arial" w:hAnsi="Arial" w:cs="Arial"/>
        </w:rPr>
        <w:t xml:space="preserve"> IDEA Stakeholder Engagement and Communication Expert to </w:t>
      </w:r>
      <w:r w:rsidR="004F5050" w:rsidRPr="00184A71">
        <w:rPr>
          <w:rFonts w:ascii="Arial" w:hAnsi="Arial" w:cs="Arial"/>
        </w:rPr>
        <w:t>implement the Communication and visibility activities</w:t>
      </w:r>
      <w:r w:rsidRPr="00184A71">
        <w:rPr>
          <w:rFonts w:ascii="Arial" w:hAnsi="Arial" w:cs="Arial"/>
        </w:rPr>
        <w:t xml:space="preserve"> </w:t>
      </w:r>
      <w:r w:rsidR="00A420D9" w:rsidRPr="00184A71">
        <w:rPr>
          <w:rFonts w:ascii="Arial" w:hAnsi="Arial" w:cs="Arial"/>
        </w:rPr>
        <w:t>among others.</w:t>
      </w:r>
    </w:p>
    <w:p w14:paraId="72E0D9B9" w14:textId="77777777" w:rsidR="00885BB0" w:rsidRPr="00184A71" w:rsidRDefault="00885BB0" w:rsidP="00EC0670">
      <w:pPr>
        <w:spacing w:after="0" w:line="240" w:lineRule="auto"/>
        <w:ind w:left="720"/>
        <w:jc w:val="both"/>
        <w:rPr>
          <w:rFonts w:ascii="Arial" w:hAnsi="Arial" w:cs="Arial"/>
        </w:rPr>
      </w:pPr>
    </w:p>
    <w:p w14:paraId="095EE413" w14:textId="32C29305" w:rsidR="00D4256D" w:rsidRDefault="004F5050" w:rsidP="00EC0670">
      <w:pPr>
        <w:spacing w:after="0" w:line="240" w:lineRule="auto"/>
        <w:ind w:left="720"/>
        <w:jc w:val="both"/>
        <w:rPr>
          <w:rFonts w:ascii="Arial" w:hAnsi="Arial" w:cs="Arial"/>
        </w:rPr>
      </w:pPr>
      <w:r w:rsidRPr="00184A71">
        <w:rPr>
          <w:rFonts w:ascii="Arial" w:hAnsi="Arial" w:cs="Arial"/>
        </w:rPr>
        <w:t xml:space="preserve">The Director Infrastructure and </w:t>
      </w:r>
      <w:r w:rsidR="001F3CDD" w:rsidRPr="00184A71">
        <w:rPr>
          <w:rFonts w:ascii="Arial" w:hAnsi="Arial" w:cs="Arial"/>
        </w:rPr>
        <w:t>L</w:t>
      </w:r>
      <w:r w:rsidRPr="00184A71">
        <w:rPr>
          <w:rFonts w:ascii="Arial" w:hAnsi="Arial" w:cs="Arial"/>
        </w:rPr>
        <w:t xml:space="preserve">ogistics at </w:t>
      </w:r>
      <w:r w:rsidR="00E267A5" w:rsidRPr="00184A71">
        <w:rPr>
          <w:rFonts w:ascii="Arial" w:hAnsi="Arial" w:cs="Arial"/>
        </w:rPr>
        <w:t>COMESA</w:t>
      </w:r>
      <w:r w:rsidR="00A420D9" w:rsidRPr="00184A71">
        <w:rPr>
          <w:rFonts w:ascii="Arial" w:hAnsi="Arial" w:cs="Arial"/>
        </w:rPr>
        <w:t xml:space="preserve"> and the IDEA Project </w:t>
      </w:r>
      <w:r w:rsidR="002C7F51" w:rsidRPr="00184A71">
        <w:rPr>
          <w:rFonts w:ascii="Arial" w:hAnsi="Arial" w:cs="Arial"/>
        </w:rPr>
        <w:t>Coordinator will</w:t>
      </w:r>
      <w:r w:rsidRPr="00184A71">
        <w:rPr>
          <w:rFonts w:ascii="Arial" w:hAnsi="Arial" w:cs="Arial"/>
        </w:rPr>
        <w:t xml:space="preserve"> be the main source</w:t>
      </w:r>
      <w:r w:rsidR="001A4331" w:rsidRPr="00184A71">
        <w:rPr>
          <w:rFonts w:ascii="Arial" w:hAnsi="Arial" w:cs="Arial"/>
        </w:rPr>
        <w:t>s</w:t>
      </w:r>
      <w:r w:rsidRPr="00184A71">
        <w:rPr>
          <w:rFonts w:ascii="Arial" w:hAnsi="Arial" w:cs="Arial"/>
        </w:rPr>
        <w:t xml:space="preserve"> of information on the </w:t>
      </w:r>
      <w:r w:rsidR="00E6049A" w:rsidRPr="00184A71">
        <w:rPr>
          <w:rFonts w:ascii="Arial" w:hAnsi="Arial" w:cs="Arial"/>
        </w:rPr>
        <w:t>Project</w:t>
      </w:r>
      <w:r w:rsidRPr="00184A71">
        <w:rPr>
          <w:rFonts w:ascii="Arial" w:hAnsi="Arial" w:cs="Arial"/>
        </w:rPr>
        <w:t xml:space="preserve"> and lead in </w:t>
      </w:r>
      <w:r w:rsidR="001A4331" w:rsidRPr="00184A71">
        <w:rPr>
          <w:rFonts w:ascii="Arial" w:hAnsi="Arial" w:cs="Arial"/>
        </w:rPr>
        <w:t xml:space="preserve">the </w:t>
      </w:r>
      <w:r w:rsidRPr="00184A71">
        <w:rPr>
          <w:rFonts w:ascii="Arial" w:hAnsi="Arial" w:cs="Arial"/>
        </w:rPr>
        <w:t xml:space="preserve">coordination of the implementation of the </w:t>
      </w:r>
      <w:r w:rsidR="001A4331" w:rsidRPr="00184A71">
        <w:rPr>
          <w:rFonts w:ascii="Arial" w:hAnsi="Arial" w:cs="Arial"/>
        </w:rPr>
        <w:t>P</w:t>
      </w:r>
      <w:r w:rsidRPr="00184A71">
        <w:rPr>
          <w:rFonts w:ascii="Arial" w:hAnsi="Arial" w:cs="Arial"/>
        </w:rPr>
        <w:t>roject</w:t>
      </w:r>
      <w:r w:rsidR="001F3CDD" w:rsidRPr="00184A71">
        <w:rPr>
          <w:rFonts w:ascii="Arial" w:hAnsi="Arial" w:cs="Arial"/>
        </w:rPr>
        <w:t>.</w:t>
      </w:r>
      <w:r w:rsidRPr="00184A71">
        <w:rPr>
          <w:rFonts w:ascii="Arial" w:hAnsi="Arial" w:cs="Arial"/>
        </w:rPr>
        <w:t xml:space="preserve"> </w:t>
      </w:r>
    </w:p>
    <w:p w14:paraId="1C14DB60" w14:textId="77777777" w:rsidR="00885BB0" w:rsidRPr="00184A71" w:rsidRDefault="00885BB0" w:rsidP="00EC0670">
      <w:pPr>
        <w:spacing w:after="0" w:line="240" w:lineRule="auto"/>
        <w:ind w:left="720"/>
        <w:jc w:val="both"/>
        <w:rPr>
          <w:rFonts w:ascii="Arial" w:hAnsi="Arial" w:cs="Arial"/>
        </w:rPr>
      </w:pPr>
    </w:p>
    <w:p w14:paraId="7D054665" w14:textId="7D2209BD" w:rsidR="007D2F76" w:rsidRPr="00885BB0" w:rsidRDefault="00E267A5" w:rsidP="00EC0670">
      <w:pPr>
        <w:pStyle w:val="ListParagraph"/>
        <w:numPr>
          <w:ilvl w:val="1"/>
          <w:numId w:val="45"/>
        </w:numPr>
        <w:spacing w:after="0" w:line="240" w:lineRule="auto"/>
        <w:ind w:left="1450"/>
        <w:jc w:val="both"/>
        <w:rPr>
          <w:rStyle w:val="Heading2Char"/>
          <w:rFonts w:ascii="Arial" w:hAnsi="Arial" w:cs="Arial"/>
          <w:sz w:val="22"/>
          <w:szCs w:val="22"/>
        </w:rPr>
      </w:pPr>
      <w:bookmarkStart w:id="34" w:name="_Toc212111607"/>
      <w:r w:rsidRPr="00885BB0">
        <w:rPr>
          <w:rStyle w:val="Heading2Char"/>
          <w:rFonts w:ascii="Arial" w:hAnsi="Arial" w:cs="Arial"/>
          <w:sz w:val="22"/>
          <w:szCs w:val="22"/>
        </w:rPr>
        <w:t>Financial</w:t>
      </w:r>
      <w:r w:rsidR="002950AA" w:rsidRPr="00885BB0">
        <w:rPr>
          <w:rStyle w:val="Heading2Char"/>
          <w:rFonts w:ascii="Arial" w:hAnsi="Arial" w:cs="Arial"/>
          <w:sz w:val="22"/>
          <w:szCs w:val="22"/>
        </w:rPr>
        <w:t xml:space="preserve"> Resources</w:t>
      </w:r>
      <w:bookmarkEnd w:id="34"/>
    </w:p>
    <w:p w14:paraId="54D62ABB" w14:textId="77777777" w:rsidR="00885BB0" w:rsidRPr="00885BB0" w:rsidRDefault="00885BB0" w:rsidP="00EC0670">
      <w:pPr>
        <w:pStyle w:val="ListParagraph"/>
        <w:spacing w:after="0" w:line="240" w:lineRule="auto"/>
        <w:ind w:left="1450"/>
        <w:jc w:val="both"/>
        <w:rPr>
          <w:rStyle w:val="Heading2Char"/>
          <w:rFonts w:ascii="Arial" w:hAnsi="Arial" w:cs="Arial"/>
          <w:sz w:val="22"/>
          <w:szCs w:val="22"/>
        </w:rPr>
      </w:pPr>
    </w:p>
    <w:p w14:paraId="0298FA69" w14:textId="77777777" w:rsidR="00885BB0" w:rsidRDefault="004F5050" w:rsidP="00EC0670">
      <w:pPr>
        <w:spacing w:after="0" w:line="240" w:lineRule="auto"/>
        <w:ind w:left="720"/>
        <w:rPr>
          <w:rFonts w:ascii="Arial" w:hAnsi="Arial" w:cs="Arial"/>
        </w:rPr>
      </w:pPr>
      <w:r w:rsidRPr="00184A71">
        <w:rPr>
          <w:rFonts w:ascii="Arial" w:hAnsi="Arial" w:cs="Arial"/>
        </w:rPr>
        <w:t xml:space="preserve">The cost of the activities and materials are included in the budget of the project totalling </w:t>
      </w:r>
      <w:r w:rsidR="00DC258C" w:rsidRPr="00184A71">
        <w:rPr>
          <w:rFonts w:ascii="Arial" w:hAnsi="Arial" w:cs="Arial"/>
        </w:rPr>
        <w:t xml:space="preserve">USD </w:t>
      </w:r>
      <w:r w:rsidR="002950AA" w:rsidRPr="00184A71">
        <w:rPr>
          <w:rFonts w:ascii="Arial" w:hAnsi="Arial" w:cs="Arial"/>
        </w:rPr>
        <w:t>200</w:t>
      </w:r>
      <w:r w:rsidRPr="00184A71">
        <w:rPr>
          <w:rFonts w:ascii="Arial" w:hAnsi="Arial" w:cs="Arial"/>
        </w:rPr>
        <w:t>,000.00</w:t>
      </w:r>
      <w:r w:rsidR="00885BB0">
        <w:rPr>
          <w:rFonts w:ascii="Arial" w:hAnsi="Arial" w:cs="Arial"/>
        </w:rPr>
        <w:t>.</w:t>
      </w:r>
    </w:p>
    <w:p w14:paraId="583F1281" w14:textId="18229ACA" w:rsidR="002950AA" w:rsidRDefault="004F5050" w:rsidP="00EC0670">
      <w:pPr>
        <w:spacing w:after="0" w:line="240" w:lineRule="auto"/>
        <w:ind w:left="720"/>
        <w:rPr>
          <w:rFonts w:ascii="Arial" w:hAnsi="Arial" w:cs="Arial"/>
        </w:rPr>
      </w:pPr>
      <w:r w:rsidRPr="00184A71">
        <w:rPr>
          <w:rFonts w:ascii="Arial" w:hAnsi="Arial" w:cs="Arial"/>
        </w:rPr>
        <w:t xml:space="preserve"> </w:t>
      </w:r>
    </w:p>
    <w:p w14:paraId="2F397013" w14:textId="77777777" w:rsidR="00885BB0" w:rsidRDefault="00885BB0" w:rsidP="00EC0670">
      <w:pPr>
        <w:spacing w:after="0" w:line="240" w:lineRule="auto"/>
        <w:ind w:left="720"/>
        <w:rPr>
          <w:rFonts w:ascii="Arial" w:hAnsi="Arial" w:cs="Arial"/>
        </w:rPr>
      </w:pPr>
    </w:p>
    <w:p w14:paraId="4C3DB0CC" w14:textId="77777777" w:rsidR="00885BB0" w:rsidRDefault="00885BB0" w:rsidP="00EC0670">
      <w:pPr>
        <w:spacing w:after="0" w:line="240" w:lineRule="auto"/>
        <w:ind w:left="720"/>
        <w:rPr>
          <w:rFonts w:ascii="Arial" w:hAnsi="Arial" w:cs="Arial"/>
        </w:rPr>
      </w:pPr>
    </w:p>
    <w:p w14:paraId="2A11403E" w14:textId="77777777" w:rsidR="00885BB0" w:rsidRDefault="00885BB0" w:rsidP="00EC0670">
      <w:pPr>
        <w:spacing w:after="0" w:line="240" w:lineRule="auto"/>
        <w:ind w:left="720"/>
        <w:rPr>
          <w:rFonts w:ascii="Arial" w:hAnsi="Arial" w:cs="Arial"/>
        </w:rPr>
      </w:pPr>
    </w:p>
    <w:p w14:paraId="5C7210F4" w14:textId="77777777" w:rsidR="00885BB0" w:rsidRDefault="00885BB0" w:rsidP="00EC0670">
      <w:pPr>
        <w:spacing w:after="0" w:line="240" w:lineRule="auto"/>
        <w:ind w:left="720"/>
        <w:rPr>
          <w:rFonts w:ascii="Arial" w:hAnsi="Arial" w:cs="Arial"/>
        </w:rPr>
      </w:pPr>
    </w:p>
    <w:p w14:paraId="3508D7F3" w14:textId="77777777" w:rsidR="00885BB0" w:rsidRDefault="00885BB0" w:rsidP="00EC0670">
      <w:pPr>
        <w:spacing w:after="0" w:line="240" w:lineRule="auto"/>
        <w:ind w:left="720"/>
        <w:rPr>
          <w:rFonts w:ascii="Arial" w:hAnsi="Arial" w:cs="Arial"/>
        </w:rPr>
      </w:pPr>
    </w:p>
    <w:p w14:paraId="5BD0A160" w14:textId="77777777" w:rsidR="00885BB0" w:rsidRDefault="00885BB0" w:rsidP="00EC0670">
      <w:pPr>
        <w:spacing w:after="0" w:line="240" w:lineRule="auto"/>
        <w:ind w:left="720"/>
        <w:rPr>
          <w:rFonts w:ascii="Arial" w:hAnsi="Arial" w:cs="Arial"/>
        </w:rPr>
      </w:pPr>
    </w:p>
    <w:p w14:paraId="007AA580" w14:textId="77777777" w:rsidR="0048315D" w:rsidRDefault="0048315D" w:rsidP="00EC0670">
      <w:pPr>
        <w:spacing w:after="0" w:line="240" w:lineRule="auto"/>
        <w:ind w:left="720"/>
        <w:rPr>
          <w:rFonts w:ascii="Arial" w:hAnsi="Arial" w:cs="Arial"/>
        </w:rPr>
        <w:sectPr w:rsidR="0048315D" w:rsidSect="00FC6250">
          <w:pgSz w:w="11906" w:h="16838"/>
          <w:pgMar w:top="1134" w:right="1440" w:bottom="1134" w:left="1440" w:header="709" w:footer="709" w:gutter="0"/>
          <w:cols w:space="708"/>
          <w:docGrid w:linePitch="360"/>
        </w:sectPr>
      </w:pPr>
    </w:p>
    <w:p w14:paraId="06E88722" w14:textId="144AECF2" w:rsidR="002950AA" w:rsidRPr="00184A71" w:rsidRDefault="002950AA" w:rsidP="00EC0670">
      <w:pPr>
        <w:pStyle w:val="Heading1"/>
        <w:numPr>
          <w:ilvl w:val="0"/>
          <w:numId w:val="24"/>
        </w:numPr>
        <w:spacing w:before="0" w:line="240" w:lineRule="auto"/>
        <w:ind w:left="1440"/>
        <w:rPr>
          <w:rFonts w:ascii="Arial" w:hAnsi="Arial" w:cs="Arial"/>
          <w:sz w:val="22"/>
          <w:szCs w:val="22"/>
        </w:rPr>
      </w:pPr>
      <w:bookmarkStart w:id="35" w:name="_Toc212111608"/>
      <w:r w:rsidRPr="00184A71">
        <w:rPr>
          <w:rFonts w:ascii="Arial" w:hAnsi="Arial" w:cs="Arial"/>
          <w:sz w:val="22"/>
          <w:szCs w:val="22"/>
        </w:rPr>
        <w:lastRenderedPageBreak/>
        <w:t>IMPLEMENTATION MATRIX AND BUDGET</w:t>
      </w:r>
      <w:bookmarkEnd w:id="35"/>
    </w:p>
    <w:p w14:paraId="2194CE96" w14:textId="77777777" w:rsidR="009667AF" w:rsidRPr="00822B77" w:rsidRDefault="009667AF" w:rsidP="00EC0670">
      <w:pPr>
        <w:spacing w:after="0" w:line="240" w:lineRule="auto"/>
        <w:ind w:left="720"/>
        <w:rPr>
          <w:rFonts w:ascii="Arial" w:hAnsi="Arial" w:cs="Arial"/>
          <w:sz w:val="18"/>
          <w:szCs w:val="18"/>
        </w:rPr>
      </w:pPr>
    </w:p>
    <w:p w14:paraId="64C622E9" w14:textId="77777777" w:rsidR="009667AF" w:rsidRPr="00822B77" w:rsidRDefault="009667AF" w:rsidP="00EC0670">
      <w:pPr>
        <w:pStyle w:val="Caption"/>
        <w:spacing w:after="0"/>
        <w:ind w:left="720"/>
        <w:rPr>
          <w:rFonts w:ascii="Arial" w:hAnsi="Arial" w:cs="Arial"/>
          <w:b/>
          <w:i w:val="0"/>
          <w:color w:val="auto"/>
        </w:rPr>
      </w:pPr>
      <w:bookmarkStart w:id="36" w:name="_Toc212111667"/>
      <w:r w:rsidRPr="00822B77">
        <w:rPr>
          <w:rFonts w:ascii="Arial" w:hAnsi="Arial" w:cs="Arial"/>
          <w:b/>
          <w:i w:val="0"/>
          <w:color w:val="auto"/>
        </w:rPr>
        <w:t xml:space="preserve">Table </w:t>
      </w:r>
      <w:r w:rsidRPr="00822B77">
        <w:rPr>
          <w:rFonts w:ascii="Arial" w:hAnsi="Arial" w:cs="Arial"/>
          <w:b/>
          <w:i w:val="0"/>
          <w:color w:val="auto"/>
        </w:rPr>
        <w:fldChar w:fldCharType="begin"/>
      </w:r>
      <w:r w:rsidRPr="00822B77">
        <w:rPr>
          <w:rFonts w:ascii="Arial" w:hAnsi="Arial" w:cs="Arial"/>
          <w:b/>
          <w:i w:val="0"/>
          <w:color w:val="auto"/>
        </w:rPr>
        <w:instrText xml:space="preserve"> SEQ Table \* ARABIC </w:instrText>
      </w:r>
      <w:r w:rsidRPr="00822B77">
        <w:rPr>
          <w:rFonts w:ascii="Arial" w:hAnsi="Arial" w:cs="Arial"/>
          <w:b/>
          <w:i w:val="0"/>
          <w:color w:val="auto"/>
        </w:rPr>
        <w:fldChar w:fldCharType="separate"/>
      </w:r>
      <w:r w:rsidRPr="00822B77">
        <w:rPr>
          <w:rFonts w:ascii="Arial" w:hAnsi="Arial" w:cs="Arial"/>
          <w:b/>
          <w:i w:val="0"/>
          <w:noProof/>
          <w:color w:val="auto"/>
        </w:rPr>
        <w:t>2</w:t>
      </w:r>
      <w:r w:rsidRPr="00822B77">
        <w:rPr>
          <w:rFonts w:ascii="Arial" w:hAnsi="Arial" w:cs="Arial"/>
          <w:b/>
          <w:i w:val="0"/>
          <w:color w:val="auto"/>
        </w:rPr>
        <w:fldChar w:fldCharType="end"/>
      </w:r>
      <w:r w:rsidRPr="00822B77">
        <w:rPr>
          <w:rFonts w:ascii="Arial" w:hAnsi="Arial" w:cs="Arial"/>
          <w:b/>
          <w:i w:val="0"/>
          <w:color w:val="auto"/>
        </w:rPr>
        <w:t>: Implementation Matrix and Budget</w:t>
      </w:r>
      <w:bookmarkEnd w:id="36"/>
    </w:p>
    <w:p w14:paraId="20363D5B" w14:textId="77777777" w:rsidR="00731282" w:rsidRPr="00822B77" w:rsidRDefault="00731282" w:rsidP="00EC0670">
      <w:pPr>
        <w:spacing w:after="0" w:line="240" w:lineRule="auto"/>
        <w:ind w:left="720"/>
        <w:rPr>
          <w:rFonts w:ascii="Arial" w:hAnsi="Arial" w:cs="Arial"/>
          <w:sz w:val="18"/>
          <w:szCs w:val="18"/>
        </w:rPr>
      </w:pPr>
    </w:p>
    <w:tbl>
      <w:tblPr>
        <w:tblStyle w:val="TableGrid"/>
        <w:tblW w:w="14778" w:type="dxa"/>
        <w:tblInd w:w="720" w:type="dxa"/>
        <w:tblLook w:val="04A0" w:firstRow="1" w:lastRow="0" w:firstColumn="1" w:lastColumn="0" w:noHBand="0" w:noVBand="1"/>
      </w:tblPr>
      <w:tblGrid>
        <w:gridCol w:w="410"/>
        <w:gridCol w:w="1391"/>
        <w:gridCol w:w="618"/>
        <w:gridCol w:w="451"/>
        <w:gridCol w:w="451"/>
        <w:gridCol w:w="452"/>
        <w:gridCol w:w="436"/>
        <w:gridCol w:w="430"/>
        <w:gridCol w:w="430"/>
        <w:gridCol w:w="430"/>
        <w:gridCol w:w="430"/>
        <w:gridCol w:w="452"/>
        <w:gridCol w:w="452"/>
        <w:gridCol w:w="452"/>
        <w:gridCol w:w="438"/>
        <w:gridCol w:w="548"/>
        <w:gridCol w:w="452"/>
        <w:gridCol w:w="452"/>
        <w:gridCol w:w="487"/>
        <w:gridCol w:w="430"/>
        <w:gridCol w:w="430"/>
        <w:gridCol w:w="430"/>
        <w:gridCol w:w="430"/>
        <w:gridCol w:w="430"/>
        <w:gridCol w:w="430"/>
        <w:gridCol w:w="430"/>
        <w:gridCol w:w="430"/>
        <w:gridCol w:w="10"/>
        <w:gridCol w:w="420"/>
        <w:gridCol w:w="430"/>
        <w:gridCol w:w="430"/>
        <w:gridCol w:w="430"/>
      </w:tblGrid>
      <w:tr w:rsidR="007F5C5C" w:rsidRPr="00822B77" w14:paraId="2FB6B551" w14:textId="6D5D8F2E" w:rsidTr="00CA3F5A">
        <w:trPr>
          <w:trHeight w:val="386"/>
          <w:tblHeader/>
        </w:trPr>
        <w:tc>
          <w:tcPr>
            <w:tcW w:w="410" w:type="dxa"/>
            <w:vMerge w:val="restart"/>
            <w:noWrap/>
            <w:hideMark/>
          </w:tcPr>
          <w:p w14:paraId="5BDC976F"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1391" w:type="dxa"/>
            <w:vMerge w:val="restart"/>
            <w:noWrap/>
            <w:hideMark/>
          </w:tcPr>
          <w:p w14:paraId="38AA7330"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618" w:type="dxa"/>
            <w:noWrap/>
            <w:hideMark/>
          </w:tcPr>
          <w:p w14:paraId="0B21B1F6" w14:textId="485D72A3" w:rsidR="0096685D" w:rsidRPr="00822B77" w:rsidRDefault="0096685D" w:rsidP="004C61E9">
            <w:pPr>
              <w:jc w:val="center"/>
              <w:rPr>
                <w:rFonts w:ascii="Arial" w:hAnsi="Arial" w:cs="Arial"/>
                <w:b/>
                <w:bCs/>
                <w:sz w:val="16"/>
                <w:szCs w:val="16"/>
              </w:rPr>
            </w:pPr>
            <w:r w:rsidRPr="00822B77">
              <w:rPr>
                <w:rFonts w:ascii="Arial" w:hAnsi="Arial" w:cs="Arial"/>
                <w:b/>
                <w:bCs/>
                <w:sz w:val="16"/>
                <w:szCs w:val="16"/>
              </w:rPr>
              <w:t>2024</w:t>
            </w:r>
          </w:p>
        </w:tc>
        <w:tc>
          <w:tcPr>
            <w:tcW w:w="1791" w:type="dxa"/>
            <w:gridSpan w:val="4"/>
          </w:tcPr>
          <w:p w14:paraId="26B4EB55" w14:textId="3DA44674" w:rsidR="0096685D" w:rsidRPr="00822B77" w:rsidRDefault="0096685D" w:rsidP="004C61E9">
            <w:pPr>
              <w:jc w:val="center"/>
              <w:rPr>
                <w:rFonts w:ascii="Arial" w:hAnsi="Arial" w:cs="Arial"/>
                <w:b/>
                <w:bCs/>
                <w:sz w:val="16"/>
                <w:szCs w:val="16"/>
              </w:rPr>
            </w:pPr>
            <w:r w:rsidRPr="00822B77">
              <w:rPr>
                <w:rFonts w:ascii="Arial" w:hAnsi="Arial" w:cs="Arial"/>
                <w:b/>
                <w:bCs/>
                <w:sz w:val="16"/>
                <w:szCs w:val="16"/>
              </w:rPr>
              <w:t>2025</w:t>
            </w:r>
          </w:p>
        </w:tc>
        <w:tc>
          <w:tcPr>
            <w:tcW w:w="1734" w:type="dxa"/>
            <w:gridSpan w:val="4"/>
          </w:tcPr>
          <w:p w14:paraId="05B4E1DE" w14:textId="5E5446E3" w:rsidR="0096685D" w:rsidRPr="00822B77" w:rsidRDefault="0096685D" w:rsidP="004C61E9">
            <w:pPr>
              <w:jc w:val="center"/>
              <w:rPr>
                <w:rFonts w:ascii="Arial" w:hAnsi="Arial" w:cs="Arial"/>
                <w:b/>
                <w:bCs/>
                <w:sz w:val="16"/>
                <w:szCs w:val="16"/>
              </w:rPr>
            </w:pPr>
            <w:r w:rsidRPr="00822B77">
              <w:rPr>
                <w:rFonts w:ascii="Arial" w:hAnsi="Arial" w:cs="Arial"/>
                <w:b/>
                <w:bCs/>
                <w:sz w:val="16"/>
                <w:szCs w:val="16"/>
              </w:rPr>
              <w:t>2026</w:t>
            </w:r>
          </w:p>
        </w:tc>
        <w:tc>
          <w:tcPr>
            <w:tcW w:w="1795" w:type="dxa"/>
            <w:gridSpan w:val="4"/>
          </w:tcPr>
          <w:p w14:paraId="5A2BC89B" w14:textId="77777777" w:rsidR="0096685D" w:rsidRPr="00822B77" w:rsidRDefault="0096685D" w:rsidP="004C61E9">
            <w:pPr>
              <w:jc w:val="center"/>
              <w:rPr>
                <w:rFonts w:ascii="Arial" w:hAnsi="Arial" w:cs="Arial"/>
                <w:b/>
                <w:bCs/>
                <w:sz w:val="16"/>
                <w:szCs w:val="16"/>
              </w:rPr>
            </w:pPr>
            <w:r w:rsidRPr="00822B77">
              <w:rPr>
                <w:rFonts w:ascii="Arial" w:hAnsi="Arial" w:cs="Arial"/>
                <w:b/>
                <w:bCs/>
                <w:sz w:val="16"/>
                <w:szCs w:val="16"/>
              </w:rPr>
              <w:t>2027</w:t>
            </w:r>
          </w:p>
        </w:tc>
        <w:tc>
          <w:tcPr>
            <w:tcW w:w="1941" w:type="dxa"/>
            <w:gridSpan w:val="4"/>
          </w:tcPr>
          <w:p w14:paraId="55FBEC44" w14:textId="0B8399D4" w:rsidR="0096685D" w:rsidRPr="00822B77" w:rsidRDefault="0096685D" w:rsidP="004C61E9">
            <w:pPr>
              <w:rPr>
                <w:sz w:val="18"/>
                <w:szCs w:val="18"/>
              </w:rPr>
            </w:pPr>
            <w:r w:rsidRPr="00822B77">
              <w:rPr>
                <w:rFonts w:ascii="Arial" w:hAnsi="Arial" w:cs="Arial"/>
                <w:b/>
                <w:bCs/>
                <w:sz w:val="16"/>
                <w:szCs w:val="16"/>
              </w:rPr>
              <w:t xml:space="preserve">           2028</w:t>
            </w:r>
          </w:p>
        </w:tc>
        <w:tc>
          <w:tcPr>
            <w:tcW w:w="1734" w:type="dxa"/>
            <w:gridSpan w:val="4"/>
          </w:tcPr>
          <w:p w14:paraId="74F4EFEA" w14:textId="03871C24" w:rsidR="0096685D" w:rsidRPr="00822B77" w:rsidRDefault="0096685D" w:rsidP="004C61E9">
            <w:pPr>
              <w:rPr>
                <w:rFonts w:ascii="Arial" w:hAnsi="Arial" w:cs="Arial"/>
                <w:b/>
                <w:bCs/>
                <w:sz w:val="16"/>
                <w:szCs w:val="16"/>
              </w:rPr>
            </w:pPr>
            <w:r w:rsidRPr="00822B77">
              <w:rPr>
                <w:rFonts w:ascii="Arial" w:hAnsi="Arial" w:cs="Arial"/>
                <w:b/>
                <w:bCs/>
                <w:sz w:val="16"/>
                <w:szCs w:val="16"/>
              </w:rPr>
              <w:t xml:space="preserve">           202</w:t>
            </w:r>
            <w:r>
              <w:rPr>
                <w:rFonts w:ascii="Arial" w:hAnsi="Arial" w:cs="Arial"/>
                <w:b/>
                <w:bCs/>
                <w:sz w:val="16"/>
                <w:szCs w:val="16"/>
              </w:rPr>
              <w:t>9</w:t>
            </w:r>
          </w:p>
        </w:tc>
        <w:tc>
          <w:tcPr>
            <w:tcW w:w="1696" w:type="dxa"/>
            <w:gridSpan w:val="5"/>
          </w:tcPr>
          <w:p w14:paraId="6DE800F2" w14:textId="564CB2F4" w:rsidR="0096685D" w:rsidRPr="00822B77" w:rsidRDefault="0096685D" w:rsidP="004C61E9">
            <w:pPr>
              <w:rPr>
                <w:rFonts w:ascii="Arial" w:hAnsi="Arial" w:cs="Arial"/>
                <w:b/>
                <w:bCs/>
                <w:sz w:val="16"/>
                <w:szCs w:val="16"/>
              </w:rPr>
            </w:pPr>
            <w:r>
              <w:rPr>
                <w:rFonts w:ascii="Arial" w:hAnsi="Arial" w:cs="Arial"/>
                <w:b/>
                <w:bCs/>
                <w:sz w:val="16"/>
                <w:szCs w:val="16"/>
              </w:rPr>
              <w:t>2030</w:t>
            </w:r>
          </w:p>
        </w:tc>
        <w:tc>
          <w:tcPr>
            <w:tcW w:w="1668" w:type="dxa"/>
            <w:gridSpan w:val="4"/>
          </w:tcPr>
          <w:p w14:paraId="394AC7BB" w14:textId="61CDADED" w:rsidR="0096685D" w:rsidRPr="00822B77" w:rsidRDefault="0096685D" w:rsidP="004C61E9">
            <w:pPr>
              <w:rPr>
                <w:rFonts w:ascii="Arial" w:hAnsi="Arial" w:cs="Arial"/>
                <w:b/>
                <w:bCs/>
                <w:sz w:val="16"/>
                <w:szCs w:val="16"/>
              </w:rPr>
            </w:pPr>
            <w:r>
              <w:rPr>
                <w:rFonts w:ascii="Arial" w:hAnsi="Arial" w:cs="Arial"/>
                <w:b/>
                <w:bCs/>
                <w:sz w:val="16"/>
                <w:szCs w:val="16"/>
              </w:rPr>
              <w:t>2031</w:t>
            </w:r>
          </w:p>
        </w:tc>
      </w:tr>
      <w:tr w:rsidR="00245F76" w:rsidRPr="00822B77" w14:paraId="5813C691" w14:textId="572AEE57" w:rsidTr="00CA3F5A">
        <w:trPr>
          <w:trHeight w:val="323"/>
          <w:tblHeader/>
        </w:trPr>
        <w:tc>
          <w:tcPr>
            <w:tcW w:w="410" w:type="dxa"/>
            <w:vMerge/>
            <w:hideMark/>
          </w:tcPr>
          <w:p w14:paraId="0F56C277" w14:textId="77777777" w:rsidR="0096685D" w:rsidRPr="00822B77" w:rsidRDefault="0096685D" w:rsidP="004C61E9">
            <w:pPr>
              <w:rPr>
                <w:rFonts w:ascii="Arial" w:hAnsi="Arial" w:cs="Arial"/>
                <w:sz w:val="16"/>
                <w:szCs w:val="16"/>
              </w:rPr>
            </w:pPr>
          </w:p>
        </w:tc>
        <w:tc>
          <w:tcPr>
            <w:tcW w:w="1391" w:type="dxa"/>
            <w:vMerge/>
            <w:hideMark/>
          </w:tcPr>
          <w:p w14:paraId="0E6F0123" w14:textId="77777777" w:rsidR="0096685D" w:rsidRPr="00822B77" w:rsidRDefault="0096685D" w:rsidP="004C61E9">
            <w:pPr>
              <w:rPr>
                <w:rFonts w:ascii="Arial" w:hAnsi="Arial" w:cs="Arial"/>
                <w:sz w:val="16"/>
                <w:szCs w:val="16"/>
              </w:rPr>
            </w:pPr>
          </w:p>
        </w:tc>
        <w:tc>
          <w:tcPr>
            <w:tcW w:w="618" w:type="dxa"/>
            <w:noWrap/>
            <w:hideMark/>
          </w:tcPr>
          <w:p w14:paraId="30FAACB8"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Q4</w:t>
            </w:r>
          </w:p>
        </w:tc>
        <w:tc>
          <w:tcPr>
            <w:tcW w:w="451" w:type="dxa"/>
            <w:noWrap/>
            <w:hideMark/>
          </w:tcPr>
          <w:p w14:paraId="1BC0E58A"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Q1</w:t>
            </w:r>
          </w:p>
        </w:tc>
        <w:tc>
          <w:tcPr>
            <w:tcW w:w="451" w:type="dxa"/>
            <w:noWrap/>
            <w:hideMark/>
          </w:tcPr>
          <w:p w14:paraId="523298AD"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Q2</w:t>
            </w:r>
          </w:p>
        </w:tc>
        <w:tc>
          <w:tcPr>
            <w:tcW w:w="452" w:type="dxa"/>
            <w:noWrap/>
            <w:hideMark/>
          </w:tcPr>
          <w:p w14:paraId="7A1811DD"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Q3</w:t>
            </w:r>
          </w:p>
        </w:tc>
        <w:tc>
          <w:tcPr>
            <w:tcW w:w="436" w:type="dxa"/>
            <w:noWrap/>
            <w:hideMark/>
          </w:tcPr>
          <w:p w14:paraId="08725681"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Q4</w:t>
            </w:r>
          </w:p>
        </w:tc>
        <w:tc>
          <w:tcPr>
            <w:tcW w:w="433" w:type="dxa"/>
          </w:tcPr>
          <w:p w14:paraId="3AC3B36B" w14:textId="434D39EC" w:rsidR="0096685D" w:rsidRPr="00822B77" w:rsidRDefault="0096685D" w:rsidP="004C61E9">
            <w:pPr>
              <w:rPr>
                <w:rFonts w:ascii="Arial" w:hAnsi="Arial" w:cs="Arial"/>
                <w:b/>
                <w:bCs/>
                <w:sz w:val="16"/>
                <w:szCs w:val="16"/>
              </w:rPr>
            </w:pPr>
            <w:r w:rsidRPr="00822B77">
              <w:rPr>
                <w:rFonts w:ascii="Arial" w:hAnsi="Arial" w:cs="Arial"/>
                <w:b/>
                <w:bCs/>
                <w:sz w:val="16"/>
                <w:szCs w:val="16"/>
              </w:rPr>
              <w:t>Q1</w:t>
            </w:r>
          </w:p>
        </w:tc>
        <w:tc>
          <w:tcPr>
            <w:tcW w:w="433" w:type="dxa"/>
          </w:tcPr>
          <w:p w14:paraId="00C6EE6F" w14:textId="04B3EAC7" w:rsidR="0096685D" w:rsidRPr="00822B77" w:rsidRDefault="0096685D" w:rsidP="004C61E9">
            <w:pPr>
              <w:rPr>
                <w:rFonts w:ascii="Arial" w:hAnsi="Arial" w:cs="Arial"/>
                <w:b/>
                <w:bCs/>
                <w:sz w:val="16"/>
                <w:szCs w:val="16"/>
              </w:rPr>
            </w:pPr>
            <w:r w:rsidRPr="00822B77">
              <w:rPr>
                <w:rFonts w:ascii="Arial" w:hAnsi="Arial" w:cs="Arial"/>
                <w:b/>
                <w:bCs/>
                <w:sz w:val="16"/>
                <w:szCs w:val="16"/>
              </w:rPr>
              <w:t>Q2</w:t>
            </w:r>
          </w:p>
        </w:tc>
        <w:tc>
          <w:tcPr>
            <w:tcW w:w="433" w:type="dxa"/>
          </w:tcPr>
          <w:p w14:paraId="6AB5D4A4" w14:textId="0542982F" w:rsidR="0096685D" w:rsidRPr="00822B77" w:rsidRDefault="0096685D" w:rsidP="004C61E9">
            <w:pPr>
              <w:rPr>
                <w:rFonts w:ascii="Arial" w:hAnsi="Arial" w:cs="Arial"/>
                <w:b/>
                <w:bCs/>
                <w:sz w:val="16"/>
                <w:szCs w:val="16"/>
              </w:rPr>
            </w:pPr>
            <w:r w:rsidRPr="00822B77">
              <w:rPr>
                <w:rFonts w:ascii="Arial" w:hAnsi="Arial" w:cs="Arial"/>
                <w:b/>
                <w:bCs/>
                <w:sz w:val="16"/>
                <w:szCs w:val="16"/>
              </w:rPr>
              <w:t>Q3</w:t>
            </w:r>
          </w:p>
        </w:tc>
        <w:tc>
          <w:tcPr>
            <w:tcW w:w="435" w:type="dxa"/>
          </w:tcPr>
          <w:p w14:paraId="5CAB79E2" w14:textId="66D4E5EA" w:rsidR="0096685D" w:rsidRPr="00822B77" w:rsidRDefault="0096685D" w:rsidP="004C61E9">
            <w:pPr>
              <w:rPr>
                <w:rFonts w:ascii="Arial" w:hAnsi="Arial" w:cs="Arial"/>
                <w:b/>
                <w:bCs/>
                <w:sz w:val="16"/>
                <w:szCs w:val="16"/>
              </w:rPr>
            </w:pPr>
            <w:r w:rsidRPr="00822B77">
              <w:rPr>
                <w:rFonts w:ascii="Arial" w:hAnsi="Arial" w:cs="Arial"/>
                <w:b/>
                <w:bCs/>
                <w:sz w:val="16"/>
                <w:szCs w:val="16"/>
              </w:rPr>
              <w:t>Q4</w:t>
            </w:r>
          </w:p>
        </w:tc>
        <w:tc>
          <w:tcPr>
            <w:tcW w:w="452" w:type="dxa"/>
            <w:noWrap/>
            <w:hideMark/>
          </w:tcPr>
          <w:p w14:paraId="256D5939" w14:textId="0B14DF35" w:rsidR="0096685D" w:rsidRPr="00822B77" w:rsidRDefault="0096685D" w:rsidP="004C61E9">
            <w:pPr>
              <w:rPr>
                <w:rFonts w:ascii="Arial" w:hAnsi="Arial" w:cs="Arial"/>
                <w:b/>
                <w:bCs/>
                <w:sz w:val="16"/>
                <w:szCs w:val="16"/>
              </w:rPr>
            </w:pPr>
            <w:r w:rsidRPr="00822B77">
              <w:rPr>
                <w:rFonts w:ascii="Arial" w:hAnsi="Arial" w:cs="Arial"/>
                <w:b/>
                <w:bCs/>
                <w:sz w:val="16"/>
                <w:szCs w:val="16"/>
              </w:rPr>
              <w:t>Q1</w:t>
            </w:r>
          </w:p>
        </w:tc>
        <w:tc>
          <w:tcPr>
            <w:tcW w:w="452" w:type="dxa"/>
            <w:noWrap/>
            <w:hideMark/>
          </w:tcPr>
          <w:p w14:paraId="6F04A8AF"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Q2</w:t>
            </w:r>
          </w:p>
        </w:tc>
        <w:tc>
          <w:tcPr>
            <w:tcW w:w="452" w:type="dxa"/>
            <w:noWrap/>
            <w:hideMark/>
          </w:tcPr>
          <w:p w14:paraId="20C83EA2"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Q3</w:t>
            </w:r>
          </w:p>
        </w:tc>
        <w:tc>
          <w:tcPr>
            <w:tcW w:w="438" w:type="dxa"/>
            <w:noWrap/>
            <w:hideMark/>
          </w:tcPr>
          <w:p w14:paraId="3D178679"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Q4</w:t>
            </w:r>
          </w:p>
        </w:tc>
        <w:tc>
          <w:tcPr>
            <w:tcW w:w="548" w:type="dxa"/>
            <w:noWrap/>
            <w:hideMark/>
          </w:tcPr>
          <w:p w14:paraId="4A8E9D95"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Q1</w:t>
            </w:r>
          </w:p>
        </w:tc>
        <w:tc>
          <w:tcPr>
            <w:tcW w:w="452" w:type="dxa"/>
            <w:noWrap/>
            <w:hideMark/>
          </w:tcPr>
          <w:p w14:paraId="5C403DDC"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Q2</w:t>
            </w:r>
          </w:p>
        </w:tc>
        <w:tc>
          <w:tcPr>
            <w:tcW w:w="452" w:type="dxa"/>
            <w:noWrap/>
            <w:hideMark/>
          </w:tcPr>
          <w:p w14:paraId="27920DDF"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Q3</w:t>
            </w:r>
          </w:p>
        </w:tc>
        <w:tc>
          <w:tcPr>
            <w:tcW w:w="487" w:type="dxa"/>
            <w:noWrap/>
            <w:hideMark/>
          </w:tcPr>
          <w:p w14:paraId="292ADB89"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Q4</w:t>
            </w:r>
          </w:p>
        </w:tc>
        <w:tc>
          <w:tcPr>
            <w:tcW w:w="433" w:type="dxa"/>
          </w:tcPr>
          <w:p w14:paraId="6C34E119"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Q1</w:t>
            </w:r>
          </w:p>
        </w:tc>
        <w:tc>
          <w:tcPr>
            <w:tcW w:w="433" w:type="dxa"/>
          </w:tcPr>
          <w:p w14:paraId="43AC5D1D"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Q2</w:t>
            </w:r>
          </w:p>
        </w:tc>
        <w:tc>
          <w:tcPr>
            <w:tcW w:w="433" w:type="dxa"/>
          </w:tcPr>
          <w:p w14:paraId="467D0411"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Q3</w:t>
            </w:r>
          </w:p>
        </w:tc>
        <w:tc>
          <w:tcPr>
            <w:tcW w:w="435" w:type="dxa"/>
          </w:tcPr>
          <w:p w14:paraId="4511D48C"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Q4</w:t>
            </w:r>
          </w:p>
        </w:tc>
        <w:tc>
          <w:tcPr>
            <w:tcW w:w="433" w:type="dxa"/>
          </w:tcPr>
          <w:p w14:paraId="66F2BF03" w14:textId="64D6CC88" w:rsidR="0096685D" w:rsidRPr="00822B77" w:rsidRDefault="0096685D" w:rsidP="004C61E9">
            <w:pPr>
              <w:rPr>
                <w:rFonts w:ascii="Arial" w:hAnsi="Arial" w:cs="Arial"/>
                <w:b/>
                <w:bCs/>
                <w:sz w:val="16"/>
                <w:szCs w:val="16"/>
              </w:rPr>
            </w:pPr>
            <w:r>
              <w:rPr>
                <w:rFonts w:ascii="Arial" w:hAnsi="Arial" w:cs="Arial"/>
                <w:b/>
                <w:bCs/>
                <w:sz w:val="16"/>
                <w:szCs w:val="16"/>
              </w:rPr>
              <w:t>Q1</w:t>
            </w:r>
          </w:p>
        </w:tc>
        <w:tc>
          <w:tcPr>
            <w:tcW w:w="433" w:type="dxa"/>
          </w:tcPr>
          <w:p w14:paraId="0999F03B" w14:textId="5D4919BC" w:rsidR="0096685D" w:rsidRPr="00822B77" w:rsidRDefault="0096685D" w:rsidP="004C61E9">
            <w:pPr>
              <w:rPr>
                <w:rFonts w:ascii="Arial" w:hAnsi="Arial" w:cs="Arial"/>
                <w:b/>
                <w:bCs/>
                <w:sz w:val="16"/>
                <w:szCs w:val="16"/>
              </w:rPr>
            </w:pPr>
            <w:r>
              <w:rPr>
                <w:rFonts w:ascii="Arial" w:hAnsi="Arial" w:cs="Arial"/>
                <w:b/>
                <w:bCs/>
                <w:sz w:val="16"/>
                <w:szCs w:val="16"/>
              </w:rPr>
              <w:t>Q2</w:t>
            </w:r>
          </w:p>
        </w:tc>
        <w:tc>
          <w:tcPr>
            <w:tcW w:w="414" w:type="dxa"/>
          </w:tcPr>
          <w:p w14:paraId="651D52F0" w14:textId="5A7B5DB7" w:rsidR="0096685D" w:rsidRPr="00822B77" w:rsidRDefault="00245F76" w:rsidP="004C61E9">
            <w:pPr>
              <w:rPr>
                <w:rFonts w:ascii="Arial" w:hAnsi="Arial" w:cs="Arial"/>
                <w:b/>
                <w:bCs/>
                <w:sz w:val="16"/>
                <w:szCs w:val="16"/>
              </w:rPr>
            </w:pPr>
            <w:r>
              <w:rPr>
                <w:rFonts w:ascii="Arial" w:hAnsi="Arial" w:cs="Arial"/>
                <w:b/>
                <w:bCs/>
                <w:sz w:val="16"/>
                <w:szCs w:val="16"/>
              </w:rPr>
              <w:t>Q</w:t>
            </w:r>
            <w:r w:rsidR="0096685D">
              <w:rPr>
                <w:rFonts w:ascii="Arial" w:hAnsi="Arial" w:cs="Arial"/>
                <w:b/>
                <w:bCs/>
                <w:sz w:val="16"/>
                <w:szCs w:val="16"/>
              </w:rPr>
              <w:t>3</w:t>
            </w:r>
          </w:p>
        </w:tc>
        <w:tc>
          <w:tcPr>
            <w:tcW w:w="414" w:type="dxa"/>
          </w:tcPr>
          <w:p w14:paraId="1D103D8D" w14:textId="0DE2F584" w:rsidR="0096685D" w:rsidRPr="00822B77" w:rsidRDefault="0027323D" w:rsidP="004C61E9">
            <w:pPr>
              <w:rPr>
                <w:rFonts w:ascii="Arial" w:hAnsi="Arial" w:cs="Arial"/>
                <w:b/>
                <w:bCs/>
                <w:sz w:val="16"/>
                <w:szCs w:val="16"/>
              </w:rPr>
            </w:pPr>
            <w:r>
              <w:rPr>
                <w:rFonts w:ascii="Arial" w:hAnsi="Arial" w:cs="Arial"/>
                <w:b/>
                <w:bCs/>
                <w:sz w:val="16"/>
                <w:szCs w:val="16"/>
              </w:rPr>
              <w:t>Q</w:t>
            </w:r>
            <w:r w:rsidR="0096685D">
              <w:rPr>
                <w:rFonts w:ascii="Arial" w:hAnsi="Arial" w:cs="Arial"/>
                <w:b/>
                <w:bCs/>
                <w:sz w:val="16"/>
                <w:szCs w:val="16"/>
              </w:rPr>
              <w:t>4</w:t>
            </w:r>
          </w:p>
        </w:tc>
        <w:tc>
          <w:tcPr>
            <w:tcW w:w="414" w:type="dxa"/>
            <w:gridSpan w:val="2"/>
          </w:tcPr>
          <w:p w14:paraId="5124533C" w14:textId="56F19049" w:rsidR="0096685D" w:rsidRPr="00822B77" w:rsidRDefault="0027323D" w:rsidP="004C61E9">
            <w:pPr>
              <w:rPr>
                <w:rFonts w:ascii="Arial" w:hAnsi="Arial" w:cs="Arial"/>
                <w:b/>
                <w:bCs/>
                <w:sz w:val="16"/>
                <w:szCs w:val="16"/>
              </w:rPr>
            </w:pPr>
            <w:r>
              <w:rPr>
                <w:rFonts w:ascii="Arial" w:hAnsi="Arial" w:cs="Arial"/>
                <w:b/>
                <w:bCs/>
                <w:sz w:val="16"/>
                <w:szCs w:val="16"/>
              </w:rPr>
              <w:t>Q</w:t>
            </w:r>
            <w:r w:rsidR="0096685D">
              <w:rPr>
                <w:rFonts w:ascii="Arial" w:hAnsi="Arial" w:cs="Arial"/>
                <w:b/>
                <w:bCs/>
                <w:sz w:val="16"/>
                <w:szCs w:val="16"/>
              </w:rPr>
              <w:t>1</w:t>
            </w:r>
          </w:p>
        </w:tc>
        <w:tc>
          <w:tcPr>
            <w:tcW w:w="414" w:type="dxa"/>
          </w:tcPr>
          <w:p w14:paraId="0146D331" w14:textId="0C39175D" w:rsidR="0096685D" w:rsidRPr="00822B77" w:rsidRDefault="0027323D" w:rsidP="004C61E9">
            <w:pPr>
              <w:rPr>
                <w:rFonts w:ascii="Arial" w:hAnsi="Arial" w:cs="Arial"/>
                <w:b/>
                <w:bCs/>
                <w:sz w:val="16"/>
                <w:szCs w:val="16"/>
              </w:rPr>
            </w:pPr>
            <w:r>
              <w:rPr>
                <w:rFonts w:ascii="Arial" w:hAnsi="Arial" w:cs="Arial"/>
                <w:b/>
                <w:bCs/>
                <w:sz w:val="16"/>
                <w:szCs w:val="16"/>
              </w:rPr>
              <w:t>Q</w:t>
            </w:r>
            <w:r w:rsidR="0096685D">
              <w:rPr>
                <w:rFonts w:ascii="Arial" w:hAnsi="Arial" w:cs="Arial"/>
                <w:b/>
                <w:bCs/>
                <w:sz w:val="16"/>
                <w:szCs w:val="16"/>
              </w:rPr>
              <w:t>2</w:t>
            </w:r>
          </w:p>
        </w:tc>
        <w:tc>
          <w:tcPr>
            <w:tcW w:w="414" w:type="dxa"/>
          </w:tcPr>
          <w:p w14:paraId="1DA0C61D" w14:textId="05421245" w:rsidR="0096685D" w:rsidRPr="00822B77" w:rsidRDefault="0027323D" w:rsidP="004C61E9">
            <w:pPr>
              <w:rPr>
                <w:rFonts w:ascii="Arial" w:hAnsi="Arial" w:cs="Arial"/>
                <w:b/>
                <w:bCs/>
                <w:sz w:val="16"/>
                <w:szCs w:val="16"/>
              </w:rPr>
            </w:pPr>
            <w:r>
              <w:rPr>
                <w:rFonts w:ascii="Arial" w:hAnsi="Arial" w:cs="Arial"/>
                <w:b/>
                <w:bCs/>
                <w:sz w:val="16"/>
                <w:szCs w:val="16"/>
              </w:rPr>
              <w:t>Q</w:t>
            </w:r>
            <w:r w:rsidR="001F77EB">
              <w:rPr>
                <w:rFonts w:ascii="Arial" w:hAnsi="Arial" w:cs="Arial"/>
                <w:b/>
                <w:bCs/>
                <w:sz w:val="16"/>
                <w:szCs w:val="16"/>
              </w:rPr>
              <w:t>3</w:t>
            </w:r>
          </w:p>
        </w:tc>
        <w:tc>
          <w:tcPr>
            <w:tcW w:w="414" w:type="dxa"/>
          </w:tcPr>
          <w:p w14:paraId="250655C6" w14:textId="52C39F7B" w:rsidR="0096685D" w:rsidRPr="00822B77" w:rsidRDefault="0027323D" w:rsidP="004C61E9">
            <w:pPr>
              <w:rPr>
                <w:rFonts w:ascii="Arial" w:hAnsi="Arial" w:cs="Arial"/>
                <w:b/>
                <w:bCs/>
                <w:sz w:val="16"/>
                <w:szCs w:val="16"/>
              </w:rPr>
            </w:pPr>
            <w:r>
              <w:rPr>
                <w:rFonts w:ascii="Arial" w:hAnsi="Arial" w:cs="Arial"/>
                <w:b/>
                <w:bCs/>
                <w:sz w:val="16"/>
                <w:szCs w:val="16"/>
              </w:rPr>
              <w:t>Q</w:t>
            </w:r>
            <w:r w:rsidR="001F77EB">
              <w:rPr>
                <w:rFonts w:ascii="Arial" w:hAnsi="Arial" w:cs="Arial"/>
                <w:b/>
                <w:bCs/>
                <w:sz w:val="16"/>
                <w:szCs w:val="16"/>
              </w:rPr>
              <w:t>4</w:t>
            </w:r>
          </w:p>
        </w:tc>
      </w:tr>
      <w:tr w:rsidR="00245F76" w:rsidRPr="00822B77" w14:paraId="0CC56BA4" w14:textId="0971B35D" w:rsidTr="00CA3F5A">
        <w:trPr>
          <w:trHeight w:val="466"/>
        </w:trPr>
        <w:tc>
          <w:tcPr>
            <w:tcW w:w="410" w:type="dxa"/>
            <w:noWrap/>
            <w:hideMark/>
          </w:tcPr>
          <w:p w14:paraId="09B57C00"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A</w:t>
            </w:r>
          </w:p>
        </w:tc>
        <w:tc>
          <w:tcPr>
            <w:tcW w:w="1391" w:type="dxa"/>
            <w:hideMark/>
          </w:tcPr>
          <w:p w14:paraId="1262BEE1"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Branding and Visibility</w:t>
            </w:r>
          </w:p>
        </w:tc>
        <w:tc>
          <w:tcPr>
            <w:tcW w:w="618" w:type="dxa"/>
            <w:noWrap/>
            <w:hideMark/>
          </w:tcPr>
          <w:p w14:paraId="4538DC4B"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31680376"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7E599404"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4D90489A"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6" w:type="dxa"/>
            <w:noWrap/>
            <w:hideMark/>
          </w:tcPr>
          <w:p w14:paraId="333E0C32"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1368F3C7" w14:textId="77777777" w:rsidR="0096685D" w:rsidRPr="00822B77" w:rsidRDefault="0096685D" w:rsidP="004C61E9">
            <w:pPr>
              <w:rPr>
                <w:rFonts w:ascii="Arial" w:hAnsi="Arial" w:cs="Arial"/>
                <w:b/>
                <w:bCs/>
                <w:sz w:val="16"/>
                <w:szCs w:val="16"/>
              </w:rPr>
            </w:pPr>
          </w:p>
        </w:tc>
        <w:tc>
          <w:tcPr>
            <w:tcW w:w="433" w:type="dxa"/>
          </w:tcPr>
          <w:p w14:paraId="3C5CC906" w14:textId="77777777" w:rsidR="0096685D" w:rsidRPr="00822B77" w:rsidRDefault="0096685D" w:rsidP="004C61E9">
            <w:pPr>
              <w:rPr>
                <w:rFonts w:ascii="Arial" w:hAnsi="Arial" w:cs="Arial"/>
                <w:b/>
                <w:bCs/>
                <w:sz w:val="16"/>
                <w:szCs w:val="16"/>
              </w:rPr>
            </w:pPr>
          </w:p>
        </w:tc>
        <w:tc>
          <w:tcPr>
            <w:tcW w:w="433" w:type="dxa"/>
          </w:tcPr>
          <w:p w14:paraId="4E98B9B4" w14:textId="77777777" w:rsidR="0096685D" w:rsidRPr="00822B77" w:rsidRDefault="0096685D" w:rsidP="004C61E9">
            <w:pPr>
              <w:rPr>
                <w:rFonts w:ascii="Arial" w:hAnsi="Arial" w:cs="Arial"/>
                <w:b/>
                <w:bCs/>
                <w:sz w:val="16"/>
                <w:szCs w:val="16"/>
              </w:rPr>
            </w:pPr>
          </w:p>
        </w:tc>
        <w:tc>
          <w:tcPr>
            <w:tcW w:w="435" w:type="dxa"/>
          </w:tcPr>
          <w:p w14:paraId="54191604" w14:textId="77777777" w:rsidR="0096685D" w:rsidRPr="00822B77" w:rsidRDefault="0096685D" w:rsidP="004C61E9">
            <w:pPr>
              <w:rPr>
                <w:rFonts w:ascii="Arial" w:hAnsi="Arial" w:cs="Arial"/>
                <w:b/>
                <w:bCs/>
                <w:sz w:val="16"/>
                <w:szCs w:val="16"/>
              </w:rPr>
            </w:pPr>
          </w:p>
        </w:tc>
        <w:tc>
          <w:tcPr>
            <w:tcW w:w="452" w:type="dxa"/>
            <w:noWrap/>
            <w:hideMark/>
          </w:tcPr>
          <w:p w14:paraId="6E66A23E" w14:textId="7217BADF"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726B1AAF"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11EB96A6"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8" w:type="dxa"/>
            <w:noWrap/>
            <w:hideMark/>
          </w:tcPr>
          <w:p w14:paraId="15FF2783"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548" w:type="dxa"/>
            <w:noWrap/>
            <w:hideMark/>
          </w:tcPr>
          <w:p w14:paraId="789B91D2"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03361F34"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4E57AF62"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87" w:type="dxa"/>
            <w:noWrap/>
            <w:hideMark/>
          </w:tcPr>
          <w:p w14:paraId="14F023DD"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5B9C96EC" w14:textId="77777777" w:rsidR="0096685D" w:rsidRPr="00822B77" w:rsidRDefault="0096685D" w:rsidP="004C61E9">
            <w:pPr>
              <w:rPr>
                <w:rFonts w:ascii="Arial" w:hAnsi="Arial" w:cs="Arial"/>
                <w:b/>
                <w:bCs/>
                <w:sz w:val="16"/>
                <w:szCs w:val="16"/>
              </w:rPr>
            </w:pPr>
          </w:p>
        </w:tc>
        <w:tc>
          <w:tcPr>
            <w:tcW w:w="433" w:type="dxa"/>
          </w:tcPr>
          <w:p w14:paraId="2156BA12" w14:textId="77777777" w:rsidR="0096685D" w:rsidRPr="00822B77" w:rsidRDefault="0096685D" w:rsidP="004C61E9">
            <w:pPr>
              <w:rPr>
                <w:rFonts w:ascii="Arial" w:hAnsi="Arial" w:cs="Arial"/>
                <w:b/>
                <w:bCs/>
                <w:sz w:val="16"/>
                <w:szCs w:val="16"/>
              </w:rPr>
            </w:pPr>
          </w:p>
        </w:tc>
        <w:tc>
          <w:tcPr>
            <w:tcW w:w="433" w:type="dxa"/>
          </w:tcPr>
          <w:p w14:paraId="172D1251" w14:textId="77777777" w:rsidR="0096685D" w:rsidRPr="00822B77" w:rsidRDefault="0096685D" w:rsidP="004C61E9">
            <w:pPr>
              <w:rPr>
                <w:rFonts w:ascii="Arial" w:hAnsi="Arial" w:cs="Arial"/>
                <w:b/>
                <w:bCs/>
                <w:sz w:val="16"/>
                <w:szCs w:val="16"/>
              </w:rPr>
            </w:pPr>
          </w:p>
        </w:tc>
        <w:tc>
          <w:tcPr>
            <w:tcW w:w="435" w:type="dxa"/>
          </w:tcPr>
          <w:p w14:paraId="372475BC" w14:textId="77777777" w:rsidR="0096685D" w:rsidRPr="00822B77" w:rsidRDefault="0096685D" w:rsidP="004C61E9">
            <w:pPr>
              <w:rPr>
                <w:rFonts w:ascii="Arial" w:hAnsi="Arial" w:cs="Arial"/>
                <w:b/>
                <w:bCs/>
                <w:sz w:val="16"/>
                <w:szCs w:val="16"/>
              </w:rPr>
            </w:pPr>
          </w:p>
        </w:tc>
        <w:tc>
          <w:tcPr>
            <w:tcW w:w="433" w:type="dxa"/>
          </w:tcPr>
          <w:p w14:paraId="4F6D50DA" w14:textId="77777777" w:rsidR="0096685D" w:rsidRPr="00822B77" w:rsidRDefault="0096685D" w:rsidP="004C61E9">
            <w:pPr>
              <w:rPr>
                <w:rFonts w:ascii="Arial" w:hAnsi="Arial" w:cs="Arial"/>
                <w:b/>
                <w:bCs/>
                <w:sz w:val="16"/>
                <w:szCs w:val="16"/>
              </w:rPr>
            </w:pPr>
          </w:p>
        </w:tc>
        <w:tc>
          <w:tcPr>
            <w:tcW w:w="433" w:type="dxa"/>
          </w:tcPr>
          <w:p w14:paraId="5C222E8C" w14:textId="77777777" w:rsidR="0096685D" w:rsidRPr="00822B77" w:rsidRDefault="0096685D" w:rsidP="004C61E9">
            <w:pPr>
              <w:rPr>
                <w:rFonts w:ascii="Arial" w:hAnsi="Arial" w:cs="Arial"/>
                <w:b/>
                <w:bCs/>
                <w:sz w:val="16"/>
                <w:szCs w:val="16"/>
              </w:rPr>
            </w:pPr>
          </w:p>
        </w:tc>
        <w:tc>
          <w:tcPr>
            <w:tcW w:w="414" w:type="dxa"/>
          </w:tcPr>
          <w:p w14:paraId="2FCCE846" w14:textId="77777777" w:rsidR="0096685D" w:rsidRPr="00822B77" w:rsidRDefault="0096685D" w:rsidP="004C61E9">
            <w:pPr>
              <w:rPr>
                <w:rFonts w:ascii="Arial" w:hAnsi="Arial" w:cs="Arial"/>
                <w:b/>
                <w:bCs/>
                <w:sz w:val="16"/>
                <w:szCs w:val="16"/>
              </w:rPr>
            </w:pPr>
          </w:p>
        </w:tc>
        <w:tc>
          <w:tcPr>
            <w:tcW w:w="414" w:type="dxa"/>
          </w:tcPr>
          <w:p w14:paraId="6600E84D" w14:textId="77777777" w:rsidR="0096685D" w:rsidRPr="00822B77" w:rsidRDefault="0096685D" w:rsidP="004C61E9">
            <w:pPr>
              <w:rPr>
                <w:rFonts w:ascii="Arial" w:hAnsi="Arial" w:cs="Arial"/>
                <w:b/>
                <w:bCs/>
                <w:sz w:val="16"/>
                <w:szCs w:val="16"/>
              </w:rPr>
            </w:pPr>
          </w:p>
        </w:tc>
        <w:tc>
          <w:tcPr>
            <w:tcW w:w="414" w:type="dxa"/>
            <w:gridSpan w:val="2"/>
          </w:tcPr>
          <w:p w14:paraId="2769F053" w14:textId="1BA00C34" w:rsidR="0096685D" w:rsidRPr="00822B77" w:rsidRDefault="0096685D" w:rsidP="004C61E9">
            <w:pPr>
              <w:rPr>
                <w:rFonts w:ascii="Arial" w:hAnsi="Arial" w:cs="Arial"/>
                <w:b/>
                <w:bCs/>
                <w:sz w:val="16"/>
                <w:szCs w:val="16"/>
              </w:rPr>
            </w:pPr>
          </w:p>
        </w:tc>
        <w:tc>
          <w:tcPr>
            <w:tcW w:w="414" w:type="dxa"/>
          </w:tcPr>
          <w:p w14:paraId="26277519" w14:textId="77777777" w:rsidR="0096685D" w:rsidRPr="00822B77" w:rsidRDefault="0096685D" w:rsidP="004C61E9">
            <w:pPr>
              <w:rPr>
                <w:rFonts w:ascii="Arial" w:hAnsi="Arial" w:cs="Arial"/>
                <w:b/>
                <w:bCs/>
                <w:sz w:val="16"/>
                <w:szCs w:val="16"/>
              </w:rPr>
            </w:pPr>
          </w:p>
        </w:tc>
        <w:tc>
          <w:tcPr>
            <w:tcW w:w="414" w:type="dxa"/>
          </w:tcPr>
          <w:p w14:paraId="1E76A688" w14:textId="77777777" w:rsidR="0096685D" w:rsidRPr="00822B77" w:rsidRDefault="0096685D" w:rsidP="004C61E9">
            <w:pPr>
              <w:rPr>
                <w:rFonts w:ascii="Arial" w:hAnsi="Arial" w:cs="Arial"/>
                <w:b/>
                <w:bCs/>
                <w:sz w:val="16"/>
                <w:szCs w:val="16"/>
              </w:rPr>
            </w:pPr>
          </w:p>
        </w:tc>
        <w:tc>
          <w:tcPr>
            <w:tcW w:w="414" w:type="dxa"/>
          </w:tcPr>
          <w:p w14:paraId="69FAA337" w14:textId="77777777" w:rsidR="0096685D" w:rsidRPr="00822B77" w:rsidRDefault="0096685D" w:rsidP="004C61E9">
            <w:pPr>
              <w:rPr>
                <w:rFonts w:ascii="Arial" w:hAnsi="Arial" w:cs="Arial"/>
                <w:b/>
                <w:bCs/>
                <w:sz w:val="16"/>
                <w:szCs w:val="16"/>
              </w:rPr>
            </w:pPr>
          </w:p>
        </w:tc>
      </w:tr>
      <w:tr w:rsidR="00245F76" w:rsidRPr="00822B77" w14:paraId="6BA10CD6" w14:textId="1EC06419" w:rsidTr="00CA3F5A">
        <w:trPr>
          <w:trHeight w:val="1161"/>
        </w:trPr>
        <w:tc>
          <w:tcPr>
            <w:tcW w:w="410" w:type="dxa"/>
            <w:noWrap/>
            <w:hideMark/>
          </w:tcPr>
          <w:p w14:paraId="0CBF2ADA" w14:textId="77777777" w:rsidR="0096685D" w:rsidRPr="00822B77" w:rsidRDefault="0096685D" w:rsidP="004C61E9">
            <w:pPr>
              <w:rPr>
                <w:rFonts w:ascii="Arial" w:hAnsi="Arial" w:cs="Arial"/>
                <w:sz w:val="16"/>
                <w:szCs w:val="16"/>
              </w:rPr>
            </w:pPr>
            <w:r w:rsidRPr="00822B77">
              <w:rPr>
                <w:rFonts w:ascii="Arial" w:hAnsi="Arial" w:cs="Arial"/>
                <w:sz w:val="16"/>
                <w:szCs w:val="16"/>
              </w:rPr>
              <w:t>1</w:t>
            </w:r>
          </w:p>
        </w:tc>
        <w:tc>
          <w:tcPr>
            <w:tcW w:w="1391" w:type="dxa"/>
            <w:hideMark/>
          </w:tcPr>
          <w:p w14:paraId="1CDBB07C" w14:textId="7FDF5B4A" w:rsidR="0096685D" w:rsidRPr="00822B77" w:rsidRDefault="0096685D" w:rsidP="004C61E9">
            <w:pPr>
              <w:rPr>
                <w:rFonts w:ascii="Arial" w:hAnsi="Arial" w:cs="Arial"/>
                <w:sz w:val="16"/>
                <w:szCs w:val="16"/>
              </w:rPr>
            </w:pPr>
            <w:r w:rsidRPr="00822B77">
              <w:rPr>
                <w:rFonts w:ascii="Arial" w:hAnsi="Arial" w:cs="Arial"/>
                <w:sz w:val="16"/>
                <w:szCs w:val="16"/>
              </w:rPr>
              <w:t>Signing of the Financing Agreement between COMESA and World Bank</w:t>
            </w:r>
          </w:p>
        </w:tc>
        <w:tc>
          <w:tcPr>
            <w:tcW w:w="618" w:type="dxa"/>
            <w:noWrap/>
            <w:hideMark/>
          </w:tcPr>
          <w:p w14:paraId="0F5931FB"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1" w:type="dxa"/>
            <w:noWrap/>
            <w:hideMark/>
          </w:tcPr>
          <w:p w14:paraId="6BDF297F"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1" w:type="dxa"/>
            <w:noWrap/>
            <w:hideMark/>
          </w:tcPr>
          <w:p w14:paraId="6B47D9A1"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3E74F64A"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6" w:type="dxa"/>
            <w:noWrap/>
            <w:hideMark/>
          </w:tcPr>
          <w:p w14:paraId="28195804"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4B8E8FC3" w14:textId="77777777" w:rsidR="0096685D" w:rsidRPr="00822B77" w:rsidRDefault="0096685D" w:rsidP="004C61E9">
            <w:pPr>
              <w:rPr>
                <w:rFonts w:ascii="Arial" w:hAnsi="Arial" w:cs="Arial"/>
                <w:sz w:val="16"/>
                <w:szCs w:val="16"/>
              </w:rPr>
            </w:pPr>
          </w:p>
        </w:tc>
        <w:tc>
          <w:tcPr>
            <w:tcW w:w="433" w:type="dxa"/>
          </w:tcPr>
          <w:p w14:paraId="372DFE7D" w14:textId="77777777" w:rsidR="0096685D" w:rsidRPr="00822B77" w:rsidRDefault="0096685D" w:rsidP="004C61E9">
            <w:pPr>
              <w:rPr>
                <w:rFonts w:ascii="Arial" w:hAnsi="Arial" w:cs="Arial"/>
                <w:sz w:val="16"/>
                <w:szCs w:val="16"/>
              </w:rPr>
            </w:pPr>
          </w:p>
        </w:tc>
        <w:tc>
          <w:tcPr>
            <w:tcW w:w="433" w:type="dxa"/>
          </w:tcPr>
          <w:p w14:paraId="7A88C24B" w14:textId="77777777" w:rsidR="0096685D" w:rsidRPr="00822B77" w:rsidRDefault="0096685D" w:rsidP="004C61E9">
            <w:pPr>
              <w:rPr>
                <w:rFonts w:ascii="Arial" w:hAnsi="Arial" w:cs="Arial"/>
                <w:sz w:val="16"/>
                <w:szCs w:val="16"/>
              </w:rPr>
            </w:pPr>
          </w:p>
        </w:tc>
        <w:tc>
          <w:tcPr>
            <w:tcW w:w="435" w:type="dxa"/>
          </w:tcPr>
          <w:p w14:paraId="6B92C2FC" w14:textId="77777777" w:rsidR="0096685D" w:rsidRPr="00822B77" w:rsidRDefault="0096685D" w:rsidP="004C61E9">
            <w:pPr>
              <w:rPr>
                <w:rFonts w:ascii="Arial" w:hAnsi="Arial" w:cs="Arial"/>
                <w:sz w:val="16"/>
                <w:szCs w:val="16"/>
              </w:rPr>
            </w:pPr>
          </w:p>
        </w:tc>
        <w:tc>
          <w:tcPr>
            <w:tcW w:w="452" w:type="dxa"/>
            <w:noWrap/>
            <w:hideMark/>
          </w:tcPr>
          <w:p w14:paraId="6F5250D7" w14:textId="7493220F"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43F43B92"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0B9E266F"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8" w:type="dxa"/>
            <w:noWrap/>
            <w:hideMark/>
          </w:tcPr>
          <w:p w14:paraId="4D35345C"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548" w:type="dxa"/>
            <w:noWrap/>
            <w:hideMark/>
          </w:tcPr>
          <w:p w14:paraId="0D268491"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19B86BAC"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5307536A"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87" w:type="dxa"/>
            <w:noWrap/>
            <w:hideMark/>
          </w:tcPr>
          <w:p w14:paraId="5B17F09C"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4076681D" w14:textId="77777777" w:rsidR="0096685D" w:rsidRPr="00822B77" w:rsidRDefault="0096685D" w:rsidP="004C61E9">
            <w:pPr>
              <w:rPr>
                <w:rFonts w:ascii="Arial" w:hAnsi="Arial" w:cs="Arial"/>
                <w:sz w:val="16"/>
                <w:szCs w:val="16"/>
              </w:rPr>
            </w:pPr>
          </w:p>
        </w:tc>
        <w:tc>
          <w:tcPr>
            <w:tcW w:w="433" w:type="dxa"/>
          </w:tcPr>
          <w:p w14:paraId="1984F967" w14:textId="77777777" w:rsidR="0096685D" w:rsidRPr="00822B77" w:rsidRDefault="0096685D" w:rsidP="004C61E9">
            <w:pPr>
              <w:rPr>
                <w:rFonts w:ascii="Arial" w:hAnsi="Arial" w:cs="Arial"/>
                <w:sz w:val="16"/>
                <w:szCs w:val="16"/>
              </w:rPr>
            </w:pPr>
          </w:p>
        </w:tc>
        <w:tc>
          <w:tcPr>
            <w:tcW w:w="433" w:type="dxa"/>
          </w:tcPr>
          <w:p w14:paraId="1D60A83B" w14:textId="77777777" w:rsidR="0096685D" w:rsidRPr="00822B77" w:rsidRDefault="0096685D" w:rsidP="004C61E9">
            <w:pPr>
              <w:rPr>
                <w:rFonts w:ascii="Arial" w:hAnsi="Arial" w:cs="Arial"/>
                <w:sz w:val="16"/>
                <w:szCs w:val="16"/>
              </w:rPr>
            </w:pPr>
          </w:p>
        </w:tc>
        <w:tc>
          <w:tcPr>
            <w:tcW w:w="435" w:type="dxa"/>
          </w:tcPr>
          <w:p w14:paraId="2022A1AC" w14:textId="77777777" w:rsidR="0096685D" w:rsidRPr="00822B77" w:rsidRDefault="0096685D" w:rsidP="004C61E9">
            <w:pPr>
              <w:rPr>
                <w:rFonts w:ascii="Arial" w:hAnsi="Arial" w:cs="Arial"/>
                <w:sz w:val="16"/>
                <w:szCs w:val="16"/>
              </w:rPr>
            </w:pPr>
          </w:p>
        </w:tc>
        <w:tc>
          <w:tcPr>
            <w:tcW w:w="433" w:type="dxa"/>
          </w:tcPr>
          <w:p w14:paraId="27623900" w14:textId="77777777" w:rsidR="0096685D" w:rsidRPr="00822B77" w:rsidRDefault="0096685D" w:rsidP="004C61E9">
            <w:pPr>
              <w:rPr>
                <w:rFonts w:ascii="Arial" w:hAnsi="Arial" w:cs="Arial"/>
                <w:sz w:val="16"/>
                <w:szCs w:val="16"/>
              </w:rPr>
            </w:pPr>
          </w:p>
        </w:tc>
        <w:tc>
          <w:tcPr>
            <w:tcW w:w="433" w:type="dxa"/>
          </w:tcPr>
          <w:p w14:paraId="28C384AA" w14:textId="77777777" w:rsidR="0096685D" w:rsidRPr="00822B77" w:rsidRDefault="0096685D" w:rsidP="004C61E9">
            <w:pPr>
              <w:rPr>
                <w:rFonts w:ascii="Arial" w:hAnsi="Arial" w:cs="Arial"/>
                <w:sz w:val="16"/>
                <w:szCs w:val="16"/>
              </w:rPr>
            </w:pPr>
          </w:p>
        </w:tc>
        <w:tc>
          <w:tcPr>
            <w:tcW w:w="414" w:type="dxa"/>
          </w:tcPr>
          <w:p w14:paraId="2246A311" w14:textId="77777777" w:rsidR="0096685D" w:rsidRPr="00822B77" w:rsidRDefault="0096685D" w:rsidP="004C61E9">
            <w:pPr>
              <w:rPr>
                <w:rFonts w:ascii="Arial" w:hAnsi="Arial" w:cs="Arial"/>
                <w:sz w:val="16"/>
                <w:szCs w:val="16"/>
              </w:rPr>
            </w:pPr>
          </w:p>
        </w:tc>
        <w:tc>
          <w:tcPr>
            <w:tcW w:w="414" w:type="dxa"/>
          </w:tcPr>
          <w:p w14:paraId="5D5435F8" w14:textId="77777777" w:rsidR="0096685D" w:rsidRPr="00822B77" w:rsidRDefault="0096685D" w:rsidP="004C61E9">
            <w:pPr>
              <w:rPr>
                <w:rFonts w:ascii="Arial" w:hAnsi="Arial" w:cs="Arial"/>
                <w:sz w:val="16"/>
                <w:szCs w:val="16"/>
              </w:rPr>
            </w:pPr>
          </w:p>
        </w:tc>
        <w:tc>
          <w:tcPr>
            <w:tcW w:w="414" w:type="dxa"/>
            <w:gridSpan w:val="2"/>
          </w:tcPr>
          <w:p w14:paraId="0F16022C" w14:textId="18A06BCC" w:rsidR="0096685D" w:rsidRPr="00822B77" w:rsidRDefault="0096685D" w:rsidP="004C61E9">
            <w:pPr>
              <w:rPr>
                <w:rFonts w:ascii="Arial" w:hAnsi="Arial" w:cs="Arial"/>
                <w:sz w:val="16"/>
                <w:szCs w:val="16"/>
              </w:rPr>
            </w:pPr>
          </w:p>
        </w:tc>
        <w:tc>
          <w:tcPr>
            <w:tcW w:w="414" w:type="dxa"/>
          </w:tcPr>
          <w:p w14:paraId="5CC6454B" w14:textId="77777777" w:rsidR="0096685D" w:rsidRPr="00822B77" w:rsidRDefault="0096685D" w:rsidP="004C61E9">
            <w:pPr>
              <w:rPr>
                <w:rFonts w:ascii="Arial" w:hAnsi="Arial" w:cs="Arial"/>
                <w:sz w:val="16"/>
                <w:szCs w:val="16"/>
              </w:rPr>
            </w:pPr>
          </w:p>
        </w:tc>
        <w:tc>
          <w:tcPr>
            <w:tcW w:w="414" w:type="dxa"/>
          </w:tcPr>
          <w:p w14:paraId="39348E12" w14:textId="77777777" w:rsidR="0096685D" w:rsidRPr="00822B77" w:rsidRDefault="0096685D" w:rsidP="004C61E9">
            <w:pPr>
              <w:rPr>
                <w:rFonts w:ascii="Arial" w:hAnsi="Arial" w:cs="Arial"/>
                <w:sz w:val="16"/>
                <w:szCs w:val="16"/>
              </w:rPr>
            </w:pPr>
          </w:p>
        </w:tc>
        <w:tc>
          <w:tcPr>
            <w:tcW w:w="414" w:type="dxa"/>
          </w:tcPr>
          <w:p w14:paraId="55CCC7C1" w14:textId="77777777" w:rsidR="0096685D" w:rsidRPr="00822B77" w:rsidRDefault="0096685D" w:rsidP="004C61E9">
            <w:pPr>
              <w:rPr>
                <w:rFonts w:ascii="Arial" w:hAnsi="Arial" w:cs="Arial"/>
                <w:sz w:val="16"/>
                <w:szCs w:val="16"/>
              </w:rPr>
            </w:pPr>
          </w:p>
        </w:tc>
      </w:tr>
      <w:tr w:rsidR="00245F76" w:rsidRPr="00822B77" w14:paraId="7D35FE1B" w14:textId="17A87910" w:rsidTr="00CA3F5A">
        <w:trPr>
          <w:trHeight w:val="1300"/>
        </w:trPr>
        <w:tc>
          <w:tcPr>
            <w:tcW w:w="410" w:type="dxa"/>
            <w:noWrap/>
            <w:hideMark/>
          </w:tcPr>
          <w:p w14:paraId="1C766747" w14:textId="77777777" w:rsidR="0096685D" w:rsidRPr="00822B77" w:rsidRDefault="0096685D" w:rsidP="004C61E9">
            <w:pPr>
              <w:rPr>
                <w:rFonts w:ascii="Arial" w:hAnsi="Arial" w:cs="Arial"/>
                <w:sz w:val="16"/>
                <w:szCs w:val="16"/>
              </w:rPr>
            </w:pPr>
            <w:r w:rsidRPr="00822B77">
              <w:rPr>
                <w:rFonts w:ascii="Arial" w:hAnsi="Arial" w:cs="Arial"/>
                <w:sz w:val="16"/>
                <w:szCs w:val="16"/>
              </w:rPr>
              <w:t>2</w:t>
            </w:r>
          </w:p>
        </w:tc>
        <w:tc>
          <w:tcPr>
            <w:tcW w:w="1391" w:type="dxa"/>
            <w:hideMark/>
          </w:tcPr>
          <w:p w14:paraId="0564DA40" w14:textId="77777777" w:rsidR="0096685D" w:rsidRPr="00822B77" w:rsidRDefault="0096685D" w:rsidP="004C61E9">
            <w:pPr>
              <w:rPr>
                <w:rFonts w:ascii="Arial" w:hAnsi="Arial" w:cs="Arial"/>
                <w:sz w:val="16"/>
                <w:szCs w:val="16"/>
              </w:rPr>
            </w:pPr>
            <w:r w:rsidRPr="00822B77">
              <w:rPr>
                <w:rFonts w:ascii="Arial" w:hAnsi="Arial" w:cs="Arial"/>
                <w:sz w:val="16"/>
                <w:szCs w:val="16"/>
              </w:rPr>
              <w:t>Publicity activities for Project Steering Committee (including media mobilization)</w:t>
            </w:r>
          </w:p>
        </w:tc>
        <w:tc>
          <w:tcPr>
            <w:tcW w:w="618" w:type="dxa"/>
            <w:noWrap/>
          </w:tcPr>
          <w:p w14:paraId="3DEDE21C" w14:textId="77777777" w:rsidR="0096685D" w:rsidRPr="00822B77" w:rsidRDefault="0096685D" w:rsidP="004C61E9">
            <w:pPr>
              <w:rPr>
                <w:rFonts w:ascii="Arial" w:hAnsi="Arial" w:cs="Arial"/>
                <w:sz w:val="16"/>
                <w:szCs w:val="16"/>
              </w:rPr>
            </w:pPr>
          </w:p>
        </w:tc>
        <w:tc>
          <w:tcPr>
            <w:tcW w:w="451" w:type="dxa"/>
            <w:noWrap/>
          </w:tcPr>
          <w:p w14:paraId="6A081CF1"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1" w:type="dxa"/>
            <w:noWrap/>
          </w:tcPr>
          <w:p w14:paraId="544B4269"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tcPr>
          <w:p w14:paraId="663F8F75"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6" w:type="dxa"/>
            <w:noWrap/>
          </w:tcPr>
          <w:p w14:paraId="2F6F6920"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5922815F" w14:textId="16C2E335" w:rsidR="0096685D" w:rsidRPr="00822B77" w:rsidRDefault="008B53B9" w:rsidP="004C61E9">
            <w:pPr>
              <w:rPr>
                <w:rFonts w:ascii="Arial" w:hAnsi="Arial" w:cs="Arial"/>
                <w:sz w:val="16"/>
                <w:szCs w:val="16"/>
              </w:rPr>
            </w:pPr>
            <w:r>
              <w:rPr>
                <w:rFonts w:ascii="Arial" w:hAnsi="Arial" w:cs="Arial"/>
                <w:sz w:val="16"/>
                <w:szCs w:val="16"/>
              </w:rPr>
              <w:t>X</w:t>
            </w:r>
          </w:p>
        </w:tc>
        <w:tc>
          <w:tcPr>
            <w:tcW w:w="433" w:type="dxa"/>
          </w:tcPr>
          <w:p w14:paraId="1BCA0F87" w14:textId="4D9312F6" w:rsidR="0096685D" w:rsidRPr="00822B77" w:rsidRDefault="0096685D" w:rsidP="004C61E9">
            <w:pPr>
              <w:rPr>
                <w:rFonts w:ascii="Arial" w:hAnsi="Arial" w:cs="Arial"/>
                <w:sz w:val="16"/>
                <w:szCs w:val="16"/>
              </w:rPr>
            </w:pPr>
          </w:p>
        </w:tc>
        <w:tc>
          <w:tcPr>
            <w:tcW w:w="433" w:type="dxa"/>
          </w:tcPr>
          <w:p w14:paraId="31C264BE" w14:textId="77777777" w:rsidR="0096685D" w:rsidRPr="00822B77" w:rsidRDefault="0096685D" w:rsidP="004C61E9">
            <w:pPr>
              <w:rPr>
                <w:rFonts w:ascii="Arial" w:hAnsi="Arial" w:cs="Arial"/>
                <w:sz w:val="16"/>
                <w:szCs w:val="16"/>
              </w:rPr>
            </w:pPr>
          </w:p>
        </w:tc>
        <w:tc>
          <w:tcPr>
            <w:tcW w:w="435" w:type="dxa"/>
          </w:tcPr>
          <w:p w14:paraId="099F976E" w14:textId="603366DA"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tcPr>
          <w:p w14:paraId="6020C07F" w14:textId="4D0C2C6B" w:rsidR="0096685D" w:rsidRPr="00822B77" w:rsidRDefault="0096685D" w:rsidP="004C61E9">
            <w:pPr>
              <w:rPr>
                <w:rFonts w:ascii="Arial" w:hAnsi="Arial" w:cs="Arial"/>
                <w:sz w:val="16"/>
                <w:szCs w:val="16"/>
              </w:rPr>
            </w:pPr>
            <w:r w:rsidRPr="00822B77">
              <w:rPr>
                <w:rFonts w:ascii="Arial" w:hAnsi="Arial" w:cs="Arial"/>
                <w:sz w:val="16"/>
                <w:szCs w:val="16"/>
              </w:rPr>
              <w:t> </w:t>
            </w:r>
            <w:r w:rsidR="0066083A">
              <w:rPr>
                <w:rFonts w:ascii="Arial" w:hAnsi="Arial" w:cs="Arial"/>
                <w:sz w:val="16"/>
                <w:szCs w:val="16"/>
              </w:rPr>
              <w:t>X</w:t>
            </w:r>
          </w:p>
        </w:tc>
        <w:tc>
          <w:tcPr>
            <w:tcW w:w="452" w:type="dxa"/>
            <w:noWrap/>
          </w:tcPr>
          <w:p w14:paraId="6385BA1A" w14:textId="35C2F7E0" w:rsidR="0096685D" w:rsidRPr="00822B77" w:rsidRDefault="0096685D" w:rsidP="004C61E9">
            <w:pPr>
              <w:rPr>
                <w:rFonts w:ascii="Arial" w:hAnsi="Arial" w:cs="Arial"/>
                <w:sz w:val="16"/>
                <w:szCs w:val="16"/>
              </w:rPr>
            </w:pPr>
          </w:p>
        </w:tc>
        <w:tc>
          <w:tcPr>
            <w:tcW w:w="452" w:type="dxa"/>
            <w:noWrap/>
          </w:tcPr>
          <w:p w14:paraId="1C415BDA"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8" w:type="dxa"/>
            <w:noWrap/>
          </w:tcPr>
          <w:p w14:paraId="126D7CF6"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548" w:type="dxa"/>
            <w:noWrap/>
          </w:tcPr>
          <w:p w14:paraId="0D5F96C7" w14:textId="13AC1C40" w:rsidR="0096685D" w:rsidRPr="00822B77" w:rsidRDefault="0096685D" w:rsidP="004C61E9">
            <w:pPr>
              <w:rPr>
                <w:rFonts w:ascii="Arial" w:hAnsi="Arial" w:cs="Arial"/>
                <w:sz w:val="16"/>
                <w:szCs w:val="16"/>
              </w:rPr>
            </w:pPr>
            <w:r w:rsidRPr="00822B77">
              <w:rPr>
                <w:rFonts w:ascii="Arial" w:hAnsi="Arial" w:cs="Arial"/>
                <w:sz w:val="16"/>
                <w:szCs w:val="16"/>
              </w:rPr>
              <w:t> </w:t>
            </w:r>
            <w:r w:rsidR="00B74D32">
              <w:rPr>
                <w:rFonts w:ascii="Arial" w:hAnsi="Arial" w:cs="Arial"/>
                <w:sz w:val="16"/>
                <w:szCs w:val="16"/>
              </w:rPr>
              <w:t>X</w:t>
            </w:r>
          </w:p>
        </w:tc>
        <w:tc>
          <w:tcPr>
            <w:tcW w:w="452" w:type="dxa"/>
            <w:noWrap/>
          </w:tcPr>
          <w:p w14:paraId="2728069E" w14:textId="4CC48EDA" w:rsidR="0096685D" w:rsidRPr="00822B77" w:rsidRDefault="0096685D" w:rsidP="004C61E9">
            <w:pPr>
              <w:rPr>
                <w:rFonts w:ascii="Arial" w:hAnsi="Arial" w:cs="Arial"/>
                <w:sz w:val="16"/>
                <w:szCs w:val="16"/>
              </w:rPr>
            </w:pPr>
          </w:p>
        </w:tc>
        <w:tc>
          <w:tcPr>
            <w:tcW w:w="452" w:type="dxa"/>
            <w:noWrap/>
          </w:tcPr>
          <w:p w14:paraId="4592A953"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87" w:type="dxa"/>
            <w:noWrap/>
            <w:hideMark/>
          </w:tcPr>
          <w:p w14:paraId="2676AB66"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319A1E27" w14:textId="2BA9259A" w:rsidR="0096685D" w:rsidRPr="00822B77" w:rsidRDefault="00B74D32" w:rsidP="004C61E9">
            <w:pPr>
              <w:rPr>
                <w:rFonts w:ascii="Arial" w:hAnsi="Arial" w:cs="Arial"/>
                <w:sz w:val="16"/>
                <w:szCs w:val="16"/>
              </w:rPr>
            </w:pPr>
            <w:r>
              <w:rPr>
                <w:rFonts w:ascii="Arial" w:hAnsi="Arial" w:cs="Arial"/>
                <w:sz w:val="16"/>
                <w:szCs w:val="16"/>
              </w:rPr>
              <w:t>X</w:t>
            </w:r>
          </w:p>
        </w:tc>
        <w:tc>
          <w:tcPr>
            <w:tcW w:w="433" w:type="dxa"/>
          </w:tcPr>
          <w:p w14:paraId="00839D8E" w14:textId="131447B6" w:rsidR="0096685D" w:rsidRPr="00822B77" w:rsidRDefault="0096685D" w:rsidP="004C61E9">
            <w:pPr>
              <w:rPr>
                <w:rFonts w:ascii="Arial" w:hAnsi="Arial" w:cs="Arial"/>
                <w:sz w:val="16"/>
                <w:szCs w:val="16"/>
              </w:rPr>
            </w:pPr>
          </w:p>
        </w:tc>
        <w:tc>
          <w:tcPr>
            <w:tcW w:w="433" w:type="dxa"/>
          </w:tcPr>
          <w:p w14:paraId="54400CD4" w14:textId="6829F412" w:rsidR="0096685D" w:rsidRPr="00822B77" w:rsidRDefault="0096685D" w:rsidP="004C61E9">
            <w:pPr>
              <w:rPr>
                <w:rFonts w:ascii="Arial" w:hAnsi="Arial" w:cs="Arial"/>
                <w:sz w:val="16"/>
                <w:szCs w:val="16"/>
              </w:rPr>
            </w:pPr>
          </w:p>
        </w:tc>
        <w:tc>
          <w:tcPr>
            <w:tcW w:w="435" w:type="dxa"/>
          </w:tcPr>
          <w:p w14:paraId="3838FC5B"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64EF333C" w14:textId="0C0FBE87" w:rsidR="0096685D" w:rsidRPr="00822B77" w:rsidRDefault="00B74D32" w:rsidP="004C61E9">
            <w:pPr>
              <w:rPr>
                <w:rFonts w:ascii="Arial" w:hAnsi="Arial" w:cs="Arial"/>
                <w:sz w:val="16"/>
                <w:szCs w:val="16"/>
              </w:rPr>
            </w:pPr>
            <w:r>
              <w:rPr>
                <w:rFonts w:ascii="Arial" w:hAnsi="Arial" w:cs="Arial"/>
                <w:sz w:val="16"/>
                <w:szCs w:val="16"/>
              </w:rPr>
              <w:t>X</w:t>
            </w:r>
          </w:p>
        </w:tc>
        <w:tc>
          <w:tcPr>
            <w:tcW w:w="433" w:type="dxa"/>
          </w:tcPr>
          <w:p w14:paraId="01B455AF" w14:textId="77777777" w:rsidR="0096685D" w:rsidRPr="00822B77" w:rsidRDefault="0096685D" w:rsidP="004C61E9">
            <w:pPr>
              <w:rPr>
                <w:rFonts w:ascii="Arial" w:hAnsi="Arial" w:cs="Arial"/>
                <w:sz w:val="16"/>
                <w:szCs w:val="16"/>
              </w:rPr>
            </w:pPr>
          </w:p>
        </w:tc>
        <w:tc>
          <w:tcPr>
            <w:tcW w:w="414" w:type="dxa"/>
          </w:tcPr>
          <w:p w14:paraId="146835FA" w14:textId="77777777" w:rsidR="0096685D" w:rsidRPr="00822B77" w:rsidRDefault="0096685D" w:rsidP="004C61E9">
            <w:pPr>
              <w:rPr>
                <w:rFonts w:ascii="Arial" w:hAnsi="Arial" w:cs="Arial"/>
                <w:sz w:val="16"/>
                <w:szCs w:val="16"/>
              </w:rPr>
            </w:pPr>
          </w:p>
        </w:tc>
        <w:tc>
          <w:tcPr>
            <w:tcW w:w="414" w:type="dxa"/>
          </w:tcPr>
          <w:p w14:paraId="51A9E154" w14:textId="07FD723B" w:rsidR="0096685D" w:rsidRPr="00822B77" w:rsidRDefault="00D723B1" w:rsidP="004C61E9">
            <w:pPr>
              <w:rPr>
                <w:rFonts w:ascii="Arial" w:hAnsi="Arial" w:cs="Arial"/>
                <w:sz w:val="16"/>
                <w:szCs w:val="16"/>
              </w:rPr>
            </w:pPr>
            <w:r>
              <w:rPr>
                <w:rFonts w:ascii="Arial" w:hAnsi="Arial" w:cs="Arial"/>
                <w:sz w:val="16"/>
                <w:szCs w:val="16"/>
              </w:rPr>
              <w:t>X</w:t>
            </w:r>
          </w:p>
        </w:tc>
        <w:tc>
          <w:tcPr>
            <w:tcW w:w="414" w:type="dxa"/>
            <w:gridSpan w:val="2"/>
          </w:tcPr>
          <w:p w14:paraId="6ADE03B2" w14:textId="2113F476" w:rsidR="0096685D" w:rsidRPr="00822B77" w:rsidRDefault="00D723B1" w:rsidP="004C61E9">
            <w:pPr>
              <w:rPr>
                <w:rFonts w:ascii="Arial" w:hAnsi="Arial" w:cs="Arial"/>
                <w:sz w:val="16"/>
                <w:szCs w:val="16"/>
              </w:rPr>
            </w:pPr>
            <w:r>
              <w:rPr>
                <w:rFonts w:ascii="Arial" w:hAnsi="Arial" w:cs="Arial"/>
                <w:sz w:val="16"/>
                <w:szCs w:val="16"/>
              </w:rPr>
              <w:t>X</w:t>
            </w:r>
          </w:p>
        </w:tc>
        <w:tc>
          <w:tcPr>
            <w:tcW w:w="414" w:type="dxa"/>
          </w:tcPr>
          <w:p w14:paraId="16CAEBBF" w14:textId="77777777" w:rsidR="0096685D" w:rsidRPr="00822B77" w:rsidRDefault="0096685D" w:rsidP="004C61E9">
            <w:pPr>
              <w:rPr>
                <w:rFonts w:ascii="Arial" w:hAnsi="Arial" w:cs="Arial"/>
                <w:sz w:val="16"/>
                <w:szCs w:val="16"/>
              </w:rPr>
            </w:pPr>
          </w:p>
        </w:tc>
        <w:tc>
          <w:tcPr>
            <w:tcW w:w="414" w:type="dxa"/>
          </w:tcPr>
          <w:p w14:paraId="79D35F2E" w14:textId="77777777" w:rsidR="0096685D" w:rsidRPr="00822B77" w:rsidRDefault="0096685D" w:rsidP="004C61E9">
            <w:pPr>
              <w:rPr>
                <w:rFonts w:ascii="Arial" w:hAnsi="Arial" w:cs="Arial"/>
                <w:sz w:val="16"/>
                <w:szCs w:val="16"/>
              </w:rPr>
            </w:pPr>
          </w:p>
        </w:tc>
        <w:tc>
          <w:tcPr>
            <w:tcW w:w="414" w:type="dxa"/>
          </w:tcPr>
          <w:p w14:paraId="353909DE" w14:textId="15962118" w:rsidR="0096685D" w:rsidRPr="00822B77" w:rsidRDefault="00D723B1" w:rsidP="004C61E9">
            <w:pPr>
              <w:rPr>
                <w:rFonts w:ascii="Arial" w:hAnsi="Arial" w:cs="Arial"/>
                <w:sz w:val="16"/>
                <w:szCs w:val="16"/>
              </w:rPr>
            </w:pPr>
            <w:r>
              <w:rPr>
                <w:rFonts w:ascii="Arial" w:hAnsi="Arial" w:cs="Arial"/>
                <w:sz w:val="16"/>
                <w:szCs w:val="16"/>
              </w:rPr>
              <w:t>X</w:t>
            </w:r>
          </w:p>
        </w:tc>
      </w:tr>
      <w:tr w:rsidR="00245F76" w:rsidRPr="00822B77" w14:paraId="493CA667" w14:textId="02F98531" w:rsidTr="00CA3F5A">
        <w:trPr>
          <w:trHeight w:val="1300"/>
        </w:trPr>
        <w:tc>
          <w:tcPr>
            <w:tcW w:w="410" w:type="dxa"/>
            <w:noWrap/>
            <w:hideMark/>
          </w:tcPr>
          <w:p w14:paraId="1B6243DA" w14:textId="77777777" w:rsidR="0096685D" w:rsidRPr="00822B77" w:rsidRDefault="0096685D" w:rsidP="004C61E9">
            <w:pPr>
              <w:rPr>
                <w:rFonts w:ascii="Arial" w:hAnsi="Arial" w:cs="Arial"/>
                <w:sz w:val="16"/>
                <w:szCs w:val="16"/>
              </w:rPr>
            </w:pPr>
            <w:r w:rsidRPr="00822B77">
              <w:rPr>
                <w:rFonts w:ascii="Arial" w:hAnsi="Arial" w:cs="Arial"/>
                <w:sz w:val="16"/>
                <w:szCs w:val="16"/>
              </w:rPr>
              <w:t>3</w:t>
            </w:r>
          </w:p>
        </w:tc>
        <w:tc>
          <w:tcPr>
            <w:tcW w:w="1391" w:type="dxa"/>
            <w:hideMark/>
          </w:tcPr>
          <w:p w14:paraId="23D1C75B" w14:textId="22D7D034" w:rsidR="0096685D" w:rsidRPr="00822B77" w:rsidRDefault="0096685D" w:rsidP="004C61E9">
            <w:pPr>
              <w:rPr>
                <w:rFonts w:ascii="Arial" w:hAnsi="Arial" w:cs="Arial"/>
                <w:sz w:val="16"/>
                <w:szCs w:val="16"/>
              </w:rPr>
            </w:pPr>
            <w:r w:rsidRPr="00822B77">
              <w:rPr>
                <w:rFonts w:ascii="Arial" w:hAnsi="Arial" w:cs="Arial"/>
                <w:sz w:val="16"/>
                <w:szCs w:val="16"/>
              </w:rPr>
              <w:t>Promotional merchandise (banners, posters, branded wear, calendars, etc.)</w:t>
            </w:r>
          </w:p>
        </w:tc>
        <w:tc>
          <w:tcPr>
            <w:tcW w:w="618" w:type="dxa"/>
            <w:noWrap/>
          </w:tcPr>
          <w:p w14:paraId="06685F35" w14:textId="77777777" w:rsidR="0096685D" w:rsidRPr="00822B77" w:rsidRDefault="0096685D" w:rsidP="004C61E9">
            <w:pPr>
              <w:rPr>
                <w:rFonts w:ascii="Arial" w:hAnsi="Arial" w:cs="Arial"/>
                <w:sz w:val="16"/>
                <w:szCs w:val="16"/>
              </w:rPr>
            </w:pPr>
          </w:p>
        </w:tc>
        <w:tc>
          <w:tcPr>
            <w:tcW w:w="451" w:type="dxa"/>
            <w:noWrap/>
          </w:tcPr>
          <w:p w14:paraId="6D192328"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1" w:type="dxa"/>
            <w:noWrap/>
          </w:tcPr>
          <w:p w14:paraId="7866AA7E" w14:textId="61309102" w:rsidR="0096685D" w:rsidRPr="00822B77" w:rsidRDefault="0096685D" w:rsidP="004C61E9">
            <w:pPr>
              <w:rPr>
                <w:rFonts w:ascii="Arial" w:hAnsi="Arial" w:cs="Arial"/>
                <w:sz w:val="16"/>
                <w:szCs w:val="16"/>
              </w:rPr>
            </w:pPr>
          </w:p>
        </w:tc>
        <w:tc>
          <w:tcPr>
            <w:tcW w:w="452" w:type="dxa"/>
            <w:noWrap/>
          </w:tcPr>
          <w:p w14:paraId="15A79272" w14:textId="1103FDE9" w:rsidR="0096685D" w:rsidRPr="00822B77" w:rsidRDefault="0096685D" w:rsidP="004C61E9">
            <w:pPr>
              <w:rPr>
                <w:rFonts w:ascii="Arial" w:hAnsi="Arial" w:cs="Arial"/>
                <w:sz w:val="16"/>
                <w:szCs w:val="16"/>
              </w:rPr>
            </w:pPr>
          </w:p>
        </w:tc>
        <w:tc>
          <w:tcPr>
            <w:tcW w:w="436" w:type="dxa"/>
            <w:noWrap/>
          </w:tcPr>
          <w:p w14:paraId="58A9DDD4"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6481261C" w14:textId="2EFDA75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499FE4F3" w14:textId="77777777" w:rsidR="0096685D" w:rsidRPr="00822B77" w:rsidRDefault="0096685D" w:rsidP="004C61E9">
            <w:pPr>
              <w:rPr>
                <w:rFonts w:ascii="Arial" w:hAnsi="Arial" w:cs="Arial"/>
                <w:sz w:val="16"/>
                <w:szCs w:val="16"/>
              </w:rPr>
            </w:pPr>
          </w:p>
        </w:tc>
        <w:tc>
          <w:tcPr>
            <w:tcW w:w="433" w:type="dxa"/>
          </w:tcPr>
          <w:p w14:paraId="161F23E2" w14:textId="77777777" w:rsidR="0096685D" w:rsidRPr="00822B77" w:rsidRDefault="0096685D" w:rsidP="004C61E9">
            <w:pPr>
              <w:rPr>
                <w:rFonts w:ascii="Arial" w:hAnsi="Arial" w:cs="Arial"/>
                <w:sz w:val="16"/>
                <w:szCs w:val="16"/>
              </w:rPr>
            </w:pPr>
          </w:p>
        </w:tc>
        <w:tc>
          <w:tcPr>
            <w:tcW w:w="435" w:type="dxa"/>
          </w:tcPr>
          <w:p w14:paraId="43B05444" w14:textId="77777777" w:rsidR="0096685D" w:rsidRPr="00822B77" w:rsidRDefault="0096685D" w:rsidP="004C61E9">
            <w:pPr>
              <w:rPr>
                <w:rFonts w:ascii="Arial" w:hAnsi="Arial" w:cs="Arial"/>
                <w:sz w:val="16"/>
                <w:szCs w:val="16"/>
              </w:rPr>
            </w:pPr>
          </w:p>
        </w:tc>
        <w:tc>
          <w:tcPr>
            <w:tcW w:w="452" w:type="dxa"/>
            <w:noWrap/>
          </w:tcPr>
          <w:p w14:paraId="07AFF39F" w14:textId="3B806179" w:rsidR="0096685D" w:rsidRPr="00822B77" w:rsidRDefault="0096685D" w:rsidP="004C61E9">
            <w:pPr>
              <w:rPr>
                <w:rFonts w:ascii="Arial" w:hAnsi="Arial" w:cs="Arial"/>
                <w:sz w:val="16"/>
                <w:szCs w:val="16"/>
              </w:rPr>
            </w:pPr>
            <w:r w:rsidRPr="00822B77">
              <w:rPr>
                <w:rFonts w:ascii="Arial" w:hAnsi="Arial" w:cs="Arial"/>
                <w:sz w:val="16"/>
                <w:szCs w:val="16"/>
              </w:rPr>
              <w:t> </w:t>
            </w:r>
            <w:r w:rsidR="00D723B1">
              <w:rPr>
                <w:rFonts w:ascii="Arial" w:hAnsi="Arial" w:cs="Arial"/>
                <w:sz w:val="16"/>
                <w:szCs w:val="16"/>
              </w:rPr>
              <w:t>X</w:t>
            </w:r>
          </w:p>
        </w:tc>
        <w:tc>
          <w:tcPr>
            <w:tcW w:w="452" w:type="dxa"/>
            <w:noWrap/>
          </w:tcPr>
          <w:p w14:paraId="0421D9EE" w14:textId="47282AEF" w:rsidR="0096685D" w:rsidRPr="00822B77" w:rsidRDefault="0096685D" w:rsidP="004C61E9">
            <w:pPr>
              <w:rPr>
                <w:rFonts w:ascii="Arial" w:hAnsi="Arial" w:cs="Arial"/>
                <w:sz w:val="16"/>
                <w:szCs w:val="16"/>
              </w:rPr>
            </w:pPr>
          </w:p>
        </w:tc>
        <w:tc>
          <w:tcPr>
            <w:tcW w:w="452" w:type="dxa"/>
            <w:noWrap/>
          </w:tcPr>
          <w:p w14:paraId="21B237A9" w14:textId="402020C8" w:rsidR="0096685D" w:rsidRPr="00822B77" w:rsidRDefault="0096685D" w:rsidP="004C61E9">
            <w:pPr>
              <w:rPr>
                <w:rFonts w:ascii="Arial" w:hAnsi="Arial" w:cs="Arial"/>
                <w:sz w:val="16"/>
                <w:szCs w:val="16"/>
              </w:rPr>
            </w:pPr>
          </w:p>
        </w:tc>
        <w:tc>
          <w:tcPr>
            <w:tcW w:w="438" w:type="dxa"/>
            <w:noWrap/>
          </w:tcPr>
          <w:p w14:paraId="4D0E0AB6" w14:textId="1F37F0DD" w:rsidR="0096685D" w:rsidRPr="00822B77" w:rsidRDefault="0096685D" w:rsidP="004C61E9">
            <w:pPr>
              <w:rPr>
                <w:rFonts w:ascii="Arial" w:hAnsi="Arial" w:cs="Arial"/>
                <w:sz w:val="16"/>
                <w:szCs w:val="16"/>
              </w:rPr>
            </w:pPr>
          </w:p>
        </w:tc>
        <w:tc>
          <w:tcPr>
            <w:tcW w:w="548" w:type="dxa"/>
            <w:noWrap/>
          </w:tcPr>
          <w:p w14:paraId="2EBDCA6D"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tcPr>
          <w:p w14:paraId="420B7710"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tcPr>
          <w:p w14:paraId="4CE374E2"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87" w:type="dxa"/>
            <w:noWrap/>
          </w:tcPr>
          <w:p w14:paraId="4D07D44C" w14:textId="2B9671F9" w:rsidR="0096685D" w:rsidRPr="00822B77" w:rsidRDefault="0096685D" w:rsidP="004C61E9">
            <w:pPr>
              <w:rPr>
                <w:rFonts w:ascii="Arial" w:hAnsi="Arial" w:cs="Arial"/>
                <w:sz w:val="16"/>
                <w:szCs w:val="16"/>
              </w:rPr>
            </w:pPr>
          </w:p>
        </w:tc>
        <w:tc>
          <w:tcPr>
            <w:tcW w:w="433" w:type="dxa"/>
          </w:tcPr>
          <w:p w14:paraId="40684B6A"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7C21F93F" w14:textId="77777777" w:rsidR="0096685D" w:rsidRPr="00822B77" w:rsidRDefault="0096685D" w:rsidP="004C61E9">
            <w:pPr>
              <w:rPr>
                <w:rFonts w:ascii="Arial" w:hAnsi="Arial" w:cs="Arial"/>
                <w:sz w:val="16"/>
                <w:szCs w:val="16"/>
              </w:rPr>
            </w:pPr>
          </w:p>
        </w:tc>
        <w:tc>
          <w:tcPr>
            <w:tcW w:w="433" w:type="dxa"/>
          </w:tcPr>
          <w:p w14:paraId="3E63DAA0" w14:textId="77777777" w:rsidR="0096685D" w:rsidRPr="00822B77" w:rsidRDefault="0096685D" w:rsidP="004C61E9">
            <w:pPr>
              <w:rPr>
                <w:rFonts w:ascii="Arial" w:hAnsi="Arial" w:cs="Arial"/>
                <w:sz w:val="16"/>
                <w:szCs w:val="16"/>
              </w:rPr>
            </w:pPr>
          </w:p>
        </w:tc>
        <w:tc>
          <w:tcPr>
            <w:tcW w:w="435" w:type="dxa"/>
          </w:tcPr>
          <w:p w14:paraId="17C705F8" w14:textId="46531DC4" w:rsidR="0096685D" w:rsidRPr="00822B77" w:rsidRDefault="0096685D" w:rsidP="004C61E9">
            <w:pPr>
              <w:rPr>
                <w:rFonts w:ascii="Arial" w:hAnsi="Arial" w:cs="Arial"/>
                <w:sz w:val="16"/>
                <w:szCs w:val="16"/>
              </w:rPr>
            </w:pPr>
          </w:p>
        </w:tc>
        <w:tc>
          <w:tcPr>
            <w:tcW w:w="433" w:type="dxa"/>
          </w:tcPr>
          <w:p w14:paraId="534DA3EF" w14:textId="7DA9D3CC" w:rsidR="0096685D" w:rsidRPr="00822B77" w:rsidRDefault="00FC23DE" w:rsidP="004C61E9">
            <w:pPr>
              <w:rPr>
                <w:rFonts w:ascii="Arial" w:hAnsi="Arial" w:cs="Arial"/>
                <w:sz w:val="16"/>
                <w:szCs w:val="16"/>
              </w:rPr>
            </w:pPr>
            <w:r>
              <w:rPr>
                <w:rFonts w:ascii="Arial" w:hAnsi="Arial" w:cs="Arial"/>
                <w:sz w:val="16"/>
                <w:szCs w:val="16"/>
              </w:rPr>
              <w:t>X</w:t>
            </w:r>
          </w:p>
        </w:tc>
        <w:tc>
          <w:tcPr>
            <w:tcW w:w="433" w:type="dxa"/>
          </w:tcPr>
          <w:p w14:paraId="2F42890F" w14:textId="77777777" w:rsidR="0096685D" w:rsidRPr="00822B77" w:rsidRDefault="0096685D" w:rsidP="004C61E9">
            <w:pPr>
              <w:rPr>
                <w:rFonts w:ascii="Arial" w:hAnsi="Arial" w:cs="Arial"/>
                <w:sz w:val="16"/>
                <w:szCs w:val="16"/>
              </w:rPr>
            </w:pPr>
          </w:p>
        </w:tc>
        <w:tc>
          <w:tcPr>
            <w:tcW w:w="414" w:type="dxa"/>
          </w:tcPr>
          <w:p w14:paraId="6632A6FC" w14:textId="77777777" w:rsidR="0096685D" w:rsidRPr="00822B77" w:rsidRDefault="0096685D" w:rsidP="004C61E9">
            <w:pPr>
              <w:rPr>
                <w:rFonts w:ascii="Arial" w:hAnsi="Arial" w:cs="Arial"/>
                <w:sz w:val="16"/>
                <w:szCs w:val="16"/>
              </w:rPr>
            </w:pPr>
          </w:p>
        </w:tc>
        <w:tc>
          <w:tcPr>
            <w:tcW w:w="414" w:type="dxa"/>
          </w:tcPr>
          <w:p w14:paraId="57C0117E" w14:textId="77777777" w:rsidR="0096685D" w:rsidRPr="00822B77" w:rsidRDefault="0096685D" w:rsidP="004C61E9">
            <w:pPr>
              <w:rPr>
                <w:rFonts w:ascii="Arial" w:hAnsi="Arial" w:cs="Arial"/>
                <w:sz w:val="16"/>
                <w:szCs w:val="16"/>
              </w:rPr>
            </w:pPr>
          </w:p>
        </w:tc>
        <w:tc>
          <w:tcPr>
            <w:tcW w:w="414" w:type="dxa"/>
            <w:gridSpan w:val="2"/>
          </w:tcPr>
          <w:p w14:paraId="794E5F0E" w14:textId="772F3304" w:rsidR="0096685D" w:rsidRPr="00822B77" w:rsidRDefault="00FC23DE" w:rsidP="004C61E9">
            <w:pPr>
              <w:rPr>
                <w:rFonts w:ascii="Arial" w:hAnsi="Arial" w:cs="Arial"/>
                <w:sz w:val="16"/>
                <w:szCs w:val="16"/>
              </w:rPr>
            </w:pPr>
            <w:r>
              <w:rPr>
                <w:rFonts w:ascii="Arial" w:hAnsi="Arial" w:cs="Arial"/>
                <w:sz w:val="16"/>
                <w:szCs w:val="16"/>
              </w:rPr>
              <w:t>X</w:t>
            </w:r>
          </w:p>
        </w:tc>
        <w:tc>
          <w:tcPr>
            <w:tcW w:w="414" w:type="dxa"/>
          </w:tcPr>
          <w:p w14:paraId="314DFAB6" w14:textId="77777777" w:rsidR="0096685D" w:rsidRPr="00822B77" w:rsidRDefault="0096685D" w:rsidP="004C61E9">
            <w:pPr>
              <w:rPr>
                <w:rFonts w:ascii="Arial" w:hAnsi="Arial" w:cs="Arial"/>
                <w:sz w:val="16"/>
                <w:szCs w:val="16"/>
              </w:rPr>
            </w:pPr>
          </w:p>
        </w:tc>
        <w:tc>
          <w:tcPr>
            <w:tcW w:w="414" w:type="dxa"/>
          </w:tcPr>
          <w:p w14:paraId="0F2EF442" w14:textId="77777777" w:rsidR="0096685D" w:rsidRPr="00822B77" w:rsidRDefault="0096685D" w:rsidP="004C61E9">
            <w:pPr>
              <w:rPr>
                <w:rFonts w:ascii="Arial" w:hAnsi="Arial" w:cs="Arial"/>
                <w:sz w:val="16"/>
                <w:szCs w:val="16"/>
              </w:rPr>
            </w:pPr>
          </w:p>
        </w:tc>
        <w:tc>
          <w:tcPr>
            <w:tcW w:w="414" w:type="dxa"/>
          </w:tcPr>
          <w:p w14:paraId="39774E0A" w14:textId="77777777" w:rsidR="0096685D" w:rsidRPr="00822B77" w:rsidRDefault="0096685D" w:rsidP="004C61E9">
            <w:pPr>
              <w:rPr>
                <w:rFonts w:ascii="Arial" w:hAnsi="Arial" w:cs="Arial"/>
                <w:sz w:val="16"/>
                <w:szCs w:val="16"/>
              </w:rPr>
            </w:pPr>
          </w:p>
        </w:tc>
      </w:tr>
      <w:tr w:rsidR="00245F76" w:rsidRPr="00822B77" w14:paraId="74D34CB6" w14:textId="066212AC" w:rsidTr="00CA3F5A">
        <w:trPr>
          <w:trHeight w:val="1300"/>
        </w:trPr>
        <w:tc>
          <w:tcPr>
            <w:tcW w:w="410" w:type="dxa"/>
            <w:noWrap/>
          </w:tcPr>
          <w:p w14:paraId="0A3D800F" w14:textId="6932C6BE" w:rsidR="0096685D" w:rsidRPr="00822B77" w:rsidRDefault="0096685D" w:rsidP="004C61E9">
            <w:pPr>
              <w:rPr>
                <w:rFonts w:ascii="Arial" w:hAnsi="Arial" w:cs="Arial"/>
                <w:sz w:val="16"/>
                <w:szCs w:val="16"/>
              </w:rPr>
            </w:pPr>
            <w:r w:rsidRPr="00822B77">
              <w:rPr>
                <w:rFonts w:ascii="Arial" w:hAnsi="Arial" w:cs="Arial"/>
                <w:sz w:val="16"/>
                <w:szCs w:val="16"/>
              </w:rPr>
              <w:t>4</w:t>
            </w:r>
          </w:p>
        </w:tc>
        <w:tc>
          <w:tcPr>
            <w:tcW w:w="1391" w:type="dxa"/>
          </w:tcPr>
          <w:p w14:paraId="746677F2" w14:textId="73F7B7F6" w:rsidR="0096685D" w:rsidRPr="00822B77" w:rsidRDefault="0096685D" w:rsidP="004C61E9">
            <w:pPr>
              <w:rPr>
                <w:rFonts w:ascii="Arial" w:hAnsi="Arial" w:cs="Arial"/>
                <w:sz w:val="16"/>
                <w:szCs w:val="16"/>
              </w:rPr>
            </w:pPr>
            <w:r w:rsidRPr="00822B77">
              <w:rPr>
                <w:rFonts w:ascii="Arial" w:hAnsi="Arial" w:cs="Arial"/>
                <w:sz w:val="16"/>
                <w:szCs w:val="16"/>
              </w:rPr>
              <w:t>IDEA Days</w:t>
            </w:r>
          </w:p>
        </w:tc>
        <w:tc>
          <w:tcPr>
            <w:tcW w:w="618" w:type="dxa"/>
            <w:noWrap/>
          </w:tcPr>
          <w:p w14:paraId="081990E0" w14:textId="77777777" w:rsidR="0096685D" w:rsidRPr="00822B77" w:rsidRDefault="0096685D" w:rsidP="004C61E9">
            <w:pPr>
              <w:rPr>
                <w:rFonts w:ascii="Arial" w:hAnsi="Arial" w:cs="Arial"/>
                <w:sz w:val="16"/>
                <w:szCs w:val="16"/>
              </w:rPr>
            </w:pPr>
          </w:p>
        </w:tc>
        <w:tc>
          <w:tcPr>
            <w:tcW w:w="451" w:type="dxa"/>
            <w:noWrap/>
          </w:tcPr>
          <w:p w14:paraId="57D784AA" w14:textId="77777777" w:rsidR="0096685D" w:rsidRPr="00822B77" w:rsidRDefault="0096685D" w:rsidP="004C61E9">
            <w:pPr>
              <w:rPr>
                <w:rFonts w:ascii="Arial" w:hAnsi="Arial" w:cs="Arial"/>
                <w:sz w:val="16"/>
                <w:szCs w:val="16"/>
              </w:rPr>
            </w:pPr>
          </w:p>
        </w:tc>
        <w:tc>
          <w:tcPr>
            <w:tcW w:w="451" w:type="dxa"/>
            <w:noWrap/>
          </w:tcPr>
          <w:p w14:paraId="02095CCE" w14:textId="0A66DBE3" w:rsidR="0096685D" w:rsidRPr="00822B77" w:rsidRDefault="00B04D0C" w:rsidP="004C61E9">
            <w:pPr>
              <w:rPr>
                <w:rFonts w:ascii="Arial" w:hAnsi="Arial" w:cs="Arial"/>
                <w:sz w:val="16"/>
                <w:szCs w:val="16"/>
              </w:rPr>
            </w:pPr>
            <w:r>
              <w:rPr>
                <w:rFonts w:ascii="Arial" w:hAnsi="Arial" w:cs="Arial"/>
                <w:sz w:val="16"/>
                <w:szCs w:val="16"/>
              </w:rPr>
              <w:t>X</w:t>
            </w:r>
          </w:p>
        </w:tc>
        <w:tc>
          <w:tcPr>
            <w:tcW w:w="452" w:type="dxa"/>
            <w:noWrap/>
          </w:tcPr>
          <w:p w14:paraId="3C3A05A8" w14:textId="77777777" w:rsidR="0096685D" w:rsidRPr="00822B77" w:rsidRDefault="0096685D" w:rsidP="004C61E9">
            <w:pPr>
              <w:rPr>
                <w:rFonts w:ascii="Arial" w:hAnsi="Arial" w:cs="Arial"/>
                <w:sz w:val="16"/>
                <w:szCs w:val="16"/>
              </w:rPr>
            </w:pPr>
          </w:p>
        </w:tc>
        <w:tc>
          <w:tcPr>
            <w:tcW w:w="436" w:type="dxa"/>
            <w:noWrap/>
          </w:tcPr>
          <w:p w14:paraId="18F7C811" w14:textId="77777777" w:rsidR="0096685D" w:rsidRPr="00822B77" w:rsidRDefault="0096685D" w:rsidP="004C61E9">
            <w:pPr>
              <w:rPr>
                <w:rFonts w:ascii="Arial" w:hAnsi="Arial" w:cs="Arial"/>
                <w:sz w:val="16"/>
                <w:szCs w:val="16"/>
              </w:rPr>
            </w:pPr>
          </w:p>
        </w:tc>
        <w:tc>
          <w:tcPr>
            <w:tcW w:w="433" w:type="dxa"/>
          </w:tcPr>
          <w:p w14:paraId="69E452D6" w14:textId="77777777" w:rsidR="0096685D" w:rsidRPr="00822B77" w:rsidRDefault="0096685D" w:rsidP="004C61E9">
            <w:pPr>
              <w:rPr>
                <w:rFonts w:ascii="Arial" w:hAnsi="Arial" w:cs="Arial"/>
                <w:sz w:val="16"/>
                <w:szCs w:val="16"/>
              </w:rPr>
            </w:pPr>
          </w:p>
        </w:tc>
        <w:tc>
          <w:tcPr>
            <w:tcW w:w="433" w:type="dxa"/>
          </w:tcPr>
          <w:p w14:paraId="774ACF5A" w14:textId="2AA64DB5" w:rsidR="0096685D" w:rsidRPr="00822B77" w:rsidRDefault="007C317C" w:rsidP="004C61E9">
            <w:pPr>
              <w:rPr>
                <w:rFonts w:ascii="Arial" w:hAnsi="Arial" w:cs="Arial"/>
                <w:sz w:val="16"/>
                <w:szCs w:val="16"/>
              </w:rPr>
            </w:pPr>
            <w:r>
              <w:rPr>
                <w:rFonts w:ascii="Arial" w:hAnsi="Arial" w:cs="Arial"/>
                <w:sz w:val="16"/>
                <w:szCs w:val="16"/>
              </w:rPr>
              <w:t>X</w:t>
            </w:r>
          </w:p>
        </w:tc>
        <w:tc>
          <w:tcPr>
            <w:tcW w:w="433" w:type="dxa"/>
          </w:tcPr>
          <w:p w14:paraId="0C01BA51" w14:textId="77777777" w:rsidR="0096685D" w:rsidRPr="00822B77" w:rsidRDefault="0096685D" w:rsidP="004C61E9">
            <w:pPr>
              <w:rPr>
                <w:rFonts w:ascii="Arial" w:hAnsi="Arial" w:cs="Arial"/>
                <w:sz w:val="16"/>
                <w:szCs w:val="16"/>
              </w:rPr>
            </w:pPr>
          </w:p>
        </w:tc>
        <w:tc>
          <w:tcPr>
            <w:tcW w:w="435" w:type="dxa"/>
          </w:tcPr>
          <w:p w14:paraId="39556A67" w14:textId="77777777" w:rsidR="0096685D" w:rsidRPr="00822B77" w:rsidRDefault="0096685D" w:rsidP="004C61E9">
            <w:pPr>
              <w:rPr>
                <w:rFonts w:ascii="Arial" w:hAnsi="Arial" w:cs="Arial"/>
                <w:sz w:val="16"/>
                <w:szCs w:val="16"/>
              </w:rPr>
            </w:pPr>
          </w:p>
        </w:tc>
        <w:tc>
          <w:tcPr>
            <w:tcW w:w="452" w:type="dxa"/>
            <w:noWrap/>
          </w:tcPr>
          <w:p w14:paraId="74C2E9F9" w14:textId="360145ED" w:rsidR="0096685D" w:rsidRPr="00822B77" w:rsidRDefault="0096685D" w:rsidP="004C61E9">
            <w:pPr>
              <w:rPr>
                <w:rFonts w:ascii="Arial" w:hAnsi="Arial" w:cs="Arial"/>
                <w:sz w:val="16"/>
                <w:szCs w:val="16"/>
              </w:rPr>
            </w:pPr>
          </w:p>
        </w:tc>
        <w:tc>
          <w:tcPr>
            <w:tcW w:w="452" w:type="dxa"/>
            <w:noWrap/>
          </w:tcPr>
          <w:p w14:paraId="7496DF54" w14:textId="48FFE1F5" w:rsidR="0096685D" w:rsidRPr="00822B77" w:rsidRDefault="007C317C" w:rsidP="004C61E9">
            <w:pPr>
              <w:rPr>
                <w:rFonts w:ascii="Arial" w:hAnsi="Arial" w:cs="Arial"/>
                <w:sz w:val="16"/>
                <w:szCs w:val="16"/>
              </w:rPr>
            </w:pPr>
            <w:r>
              <w:rPr>
                <w:rFonts w:ascii="Arial" w:hAnsi="Arial" w:cs="Arial"/>
                <w:sz w:val="16"/>
                <w:szCs w:val="16"/>
              </w:rPr>
              <w:t>X</w:t>
            </w:r>
          </w:p>
        </w:tc>
        <w:tc>
          <w:tcPr>
            <w:tcW w:w="452" w:type="dxa"/>
            <w:noWrap/>
          </w:tcPr>
          <w:p w14:paraId="5B028CAE" w14:textId="77777777" w:rsidR="0096685D" w:rsidRPr="00822B77" w:rsidRDefault="0096685D" w:rsidP="004C61E9">
            <w:pPr>
              <w:rPr>
                <w:rFonts w:ascii="Arial" w:hAnsi="Arial" w:cs="Arial"/>
                <w:sz w:val="16"/>
                <w:szCs w:val="16"/>
              </w:rPr>
            </w:pPr>
          </w:p>
        </w:tc>
        <w:tc>
          <w:tcPr>
            <w:tcW w:w="438" w:type="dxa"/>
            <w:noWrap/>
          </w:tcPr>
          <w:p w14:paraId="0BDBD019" w14:textId="77777777" w:rsidR="0096685D" w:rsidRPr="00822B77" w:rsidRDefault="0096685D" w:rsidP="004C61E9">
            <w:pPr>
              <w:rPr>
                <w:rFonts w:ascii="Arial" w:hAnsi="Arial" w:cs="Arial"/>
                <w:sz w:val="16"/>
                <w:szCs w:val="16"/>
              </w:rPr>
            </w:pPr>
          </w:p>
        </w:tc>
        <w:tc>
          <w:tcPr>
            <w:tcW w:w="548" w:type="dxa"/>
            <w:noWrap/>
          </w:tcPr>
          <w:p w14:paraId="0ACAFD3E" w14:textId="77777777" w:rsidR="0096685D" w:rsidRPr="00822B77" w:rsidRDefault="0096685D" w:rsidP="004C61E9">
            <w:pPr>
              <w:rPr>
                <w:rFonts w:ascii="Arial" w:hAnsi="Arial" w:cs="Arial"/>
                <w:sz w:val="16"/>
                <w:szCs w:val="16"/>
              </w:rPr>
            </w:pPr>
          </w:p>
        </w:tc>
        <w:tc>
          <w:tcPr>
            <w:tcW w:w="452" w:type="dxa"/>
            <w:noWrap/>
          </w:tcPr>
          <w:p w14:paraId="2861E2CE" w14:textId="1B8C5F9A" w:rsidR="0096685D" w:rsidRPr="00822B77" w:rsidRDefault="007C317C" w:rsidP="004C61E9">
            <w:pPr>
              <w:rPr>
                <w:rFonts w:ascii="Arial" w:hAnsi="Arial" w:cs="Arial"/>
                <w:sz w:val="16"/>
                <w:szCs w:val="16"/>
              </w:rPr>
            </w:pPr>
            <w:r>
              <w:rPr>
                <w:rFonts w:ascii="Arial" w:hAnsi="Arial" w:cs="Arial"/>
                <w:sz w:val="16"/>
                <w:szCs w:val="16"/>
              </w:rPr>
              <w:t>X</w:t>
            </w:r>
          </w:p>
        </w:tc>
        <w:tc>
          <w:tcPr>
            <w:tcW w:w="452" w:type="dxa"/>
            <w:noWrap/>
          </w:tcPr>
          <w:p w14:paraId="4E46C3EA" w14:textId="77777777" w:rsidR="0096685D" w:rsidRPr="00822B77" w:rsidRDefault="0096685D" w:rsidP="004C61E9">
            <w:pPr>
              <w:rPr>
                <w:rFonts w:ascii="Arial" w:hAnsi="Arial" w:cs="Arial"/>
                <w:sz w:val="16"/>
                <w:szCs w:val="16"/>
              </w:rPr>
            </w:pPr>
          </w:p>
        </w:tc>
        <w:tc>
          <w:tcPr>
            <w:tcW w:w="487" w:type="dxa"/>
            <w:noWrap/>
          </w:tcPr>
          <w:p w14:paraId="0BD6C200" w14:textId="77777777" w:rsidR="0096685D" w:rsidRPr="00822B77" w:rsidRDefault="0096685D" w:rsidP="004C61E9">
            <w:pPr>
              <w:rPr>
                <w:rFonts w:ascii="Arial" w:hAnsi="Arial" w:cs="Arial"/>
                <w:sz w:val="16"/>
                <w:szCs w:val="16"/>
              </w:rPr>
            </w:pPr>
          </w:p>
        </w:tc>
        <w:tc>
          <w:tcPr>
            <w:tcW w:w="433" w:type="dxa"/>
          </w:tcPr>
          <w:p w14:paraId="48DD333F" w14:textId="77777777" w:rsidR="0096685D" w:rsidRPr="00822B77" w:rsidRDefault="0096685D" w:rsidP="004C61E9">
            <w:pPr>
              <w:rPr>
                <w:rFonts w:ascii="Arial" w:hAnsi="Arial" w:cs="Arial"/>
                <w:sz w:val="16"/>
                <w:szCs w:val="16"/>
              </w:rPr>
            </w:pPr>
          </w:p>
        </w:tc>
        <w:tc>
          <w:tcPr>
            <w:tcW w:w="433" w:type="dxa"/>
          </w:tcPr>
          <w:p w14:paraId="6903C908" w14:textId="478F3183" w:rsidR="0096685D" w:rsidRPr="00822B77" w:rsidRDefault="00361AB8" w:rsidP="004C61E9">
            <w:pPr>
              <w:rPr>
                <w:rFonts w:ascii="Arial" w:hAnsi="Arial" w:cs="Arial"/>
                <w:sz w:val="16"/>
                <w:szCs w:val="16"/>
              </w:rPr>
            </w:pPr>
            <w:r>
              <w:rPr>
                <w:rFonts w:ascii="Arial" w:hAnsi="Arial" w:cs="Arial"/>
                <w:sz w:val="16"/>
                <w:szCs w:val="16"/>
              </w:rPr>
              <w:t>X</w:t>
            </w:r>
          </w:p>
        </w:tc>
        <w:tc>
          <w:tcPr>
            <w:tcW w:w="433" w:type="dxa"/>
          </w:tcPr>
          <w:p w14:paraId="51442D3E" w14:textId="77777777" w:rsidR="0096685D" w:rsidRPr="00822B77" w:rsidRDefault="0096685D" w:rsidP="004C61E9">
            <w:pPr>
              <w:rPr>
                <w:rFonts w:ascii="Arial" w:hAnsi="Arial" w:cs="Arial"/>
                <w:sz w:val="16"/>
                <w:szCs w:val="16"/>
              </w:rPr>
            </w:pPr>
          </w:p>
        </w:tc>
        <w:tc>
          <w:tcPr>
            <w:tcW w:w="435" w:type="dxa"/>
          </w:tcPr>
          <w:p w14:paraId="3F888E99" w14:textId="77777777" w:rsidR="0096685D" w:rsidRPr="00822B77" w:rsidRDefault="0096685D" w:rsidP="004C61E9">
            <w:pPr>
              <w:rPr>
                <w:rFonts w:ascii="Arial" w:hAnsi="Arial" w:cs="Arial"/>
                <w:sz w:val="16"/>
                <w:szCs w:val="16"/>
              </w:rPr>
            </w:pPr>
          </w:p>
        </w:tc>
        <w:tc>
          <w:tcPr>
            <w:tcW w:w="433" w:type="dxa"/>
          </w:tcPr>
          <w:p w14:paraId="05E4F8DD" w14:textId="77777777" w:rsidR="0096685D" w:rsidRPr="00822B77" w:rsidRDefault="0096685D" w:rsidP="004C61E9">
            <w:pPr>
              <w:rPr>
                <w:rFonts w:ascii="Arial" w:hAnsi="Arial" w:cs="Arial"/>
                <w:sz w:val="16"/>
                <w:szCs w:val="16"/>
              </w:rPr>
            </w:pPr>
          </w:p>
        </w:tc>
        <w:tc>
          <w:tcPr>
            <w:tcW w:w="433" w:type="dxa"/>
          </w:tcPr>
          <w:p w14:paraId="7FBA21EA" w14:textId="5B6B45CE" w:rsidR="0096685D" w:rsidRPr="00822B77" w:rsidRDefault="00361AB8" w:rsidP="004C61E9">
            <w:pPr>
              <w:rPr>
                <w:rFonts w:ascii="Arial" w:hAnsi="Arial" w:cs="Arial"/>
                <w:sz w:val="16"/>
                <w:szCs w:val="16"/>
              </w:rPr>
            </w:pPr>
            <w:r>
              <w:rPr>
                <w:rFonts w:ascii="Arial" w:hAnsi="Arial" w:cs="Arial"/>
                <w:sz w:val="16"/>
                <w:szCs w:val="16"/>
              </w:rPr>
              <w:t>X</w:t>
            </w:r>
          </w:p>
        </w:tc>
        <w:tc>
          <w:tcPr>
            <w:tcW w:w="414" w:type="dxa"/>
          </w:tcPr>
          <w:p w14:paraId="3151F820" w14:textId="77777777" w:rsidR="0096685D" w:rsidRPr="00822B77" w:rsidRDefault="0096685D" w:rsidP="004C61E9">
            <w:pPr>
              <w:rPr>
                <w:rFonts w:ascii="Arial" w:hAnsi="Arial" w:cs="Arial"/>
                <w:sz w:val="16"/>
                <w:szCs w:val="16"/>
              </w:rPr>
            </w:pPr>
          </w:p>
        </w:tc>
        <w:tc>
          <w:tcPr>
            <w:tcW w:w="414" w:type="dxa"/>
          </w:tcPr>
          <w:p w14:paraId="620CC4DF" w14:textId="77777777" w:rsidR="0096685D" w:rsidRPr="00822B77" w:rsidRDefault="0096685D" w:rsidP="004C61E9">
            <w:pPr>
              <w:rPr>
                <w:rFonts w:ascii="Arial" w:hAnsi="Arial" w:cs="Arial"/>
                <w:sz w:val="16"/>
                <w:szCs w:val="16"/>
              </w:rPr>
            </w:pPr>
          </w:p>
        </w:tc>
        <w:tc>
          <w:tcPr>
            <w:tcW w:w="414" w:type="dxa"/>
            <w:gridSpan w:val="2"/>
          </w:tcPr>
          <w:p w14:paraId="53B62E64" w14:textId="0D3269AD" w:rsidR="0096685D" w:rsidRPr="00822B77" w:rsidRDefault="0096685D" w:rsidP="004C61E9">
            <w:pPr>
              <w:rPr>
                <w:rFonts w:ascii="Arial" w:hAnsi="Arial" w:cs="Arial"/>
                <w:sz w:val="16"/>
                <w:szCs w:val="16"/>
              </w:rPr>
            </w:pPr>
          </w:p>
        </w:tc>
        <w:tc>
          <w:tcPr>
            <w:tcW w:w="414" w:type="dxa"/>
          </w:tcPr>
          <w:p w14:paraId="215D51E5" w14:textId="3D61DA29" w:rsidR="0096685D" w:rsidRPr="00822B77" w:rsidRDefault="00361AB8" w:rsidP="004C61E9">
            <w:pPr>
              <w:rPr>
                <w:rFonts w:ascii="Arial" w:hAnsi="Arial" w:cs="Arial"/>
                <w:sz w:val="16"/>
                <w:szCs w:val="16"/>
              </w:rPr>
            </w:pPr>
            <w:r>
              <w:rPr>
                <w:rFonts w:ascii="Arial" w:hAnsi="Arial" w:cs="Arial"/>
                <w:sz w:val="16"/>
                <w:szCs w:val="16"/>
              </w:rPr>
              <w:t>X</w:t>
            </w:r>
          </w:p>
        </w:tc>
        <w:tc>
          <w:tcPr>
            <w:tcW w:w="414" w:type="dxa"/>
          </w:tcPr>
          <w:p w14:paraId="2A1AF1F2" w14:textId="77777777" w:rsidR="0096685D" w:rsidRPr="00822B77" w:rsidRDefault="0096685D" w:rsidP="004C61E9">
            <w:pPr>
              <w:rPr>
                <w:rFonts w:ascii="Arial" w:hAnsi="Arial" w:cs="Arial"/>
                <w:sz w:val="16"/>
                <w:szCs w:val="16"/>
              </w:rPr>
            </w:pPr>
          </w:p>
        </w:tc>
        <w:tc>
          <w:tcPr>
            <w:tcW w:w="414" w:type="dxa"/>
          </w:tcPr>
          <w:p w14:paraId="7B731378" w14:textId="77777777" w:rsidR="0096685D" w:rsidRPr="00822B77" w:rsidRDefault="0096685D" w:rsidP="004C61E9">
            <w:pPr>
              <w:rPr>
                <w:rFonts w:ascii="Arial" w:hAnsi="Arial" w:cs="Arial"/>
                <w:sz w:val="16"/>
                <w:szCs w:val="16"/>
              </w:rPr>
            </w:pPr>
          </w:p>
        </w:tc>
      </w:tr>
      <w:tr w:rsidR="00245F76" w:rsidRPr="00822B77" w14:paraId="53277333" w14:textId="303C54DF" w:rsidTr="00CA3F5A">
        <w:trPr>
          <w:trHeight w:val="864"/>
        </w:trPr>
        <w:tc>
          <w:tcPr>
            <w:tcW w:w="410" w:type="dxa"/>
            <w:noWrap/>
            <w:hideMark/>
          </w:tcPr>
          <w:p w14:paraId="36C896CF"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B</w:t>
            </w:r>
          </w:p>
        </w:tc>
        <w:tc>
          <w:tcPr>
            <w:tcW w:w="1391" w:type="dxa"/>
            <w:hideMark/>
          </w:tcPr>
          <w:p w14:paraId="484E516D"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Media Relations (Tools and Equipment)</w:t>
            </w:r>
          </w:p>
        </w:tc>
        <w:tc>
          <w:tcPr>
            <w:tcW w:w="618" w:type="dxa"/>
            <w:noWrap/>
            <w:hideMark/>
          </w:tcPr>
          <w:p w14:paraId="42A0A369"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27A9C08C"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364C86B0"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30D7E0E2"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6" w:type="dxa"/>
            <w:noWrap/>
            <w:hideMark/>
          </w:tcPr>
          <w:p w14:paraId="64DB1ADC"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0934B7AC" w14:textId="77777777" w:rsidR="0096685D" w:rsidRPr="00822B77" w:rsidRDefault="0096685D" w:rsidP="004C61E9">
            <w:pPr>
              <w:rPr>
                <w:rFonts w:ascii="Arial" w:hAnsi="Arial" w:cs="Arial"/>
                <w:b/>
                <w:bCs/>
                <w:sz w:val="16"/>
                <w:szCs w:val="16"/>
              </w:rPr>
            </w:pPr>
          </w:p>
        </w:tc>
        <w:tc>
          <w:tcPr>
            <w:tcW w:w="433" w:type="dxa"/>
          </w:tcPr>
          <w:p w14:paraId="4676F0FD" w14:textId="77777777" w:rsidR="0096685D" w:rsidRPr="00822B77" w:rsidRDefault="0096685D" w:rsidP="004C61E9">
            <w:pPr>
              <w:rPr>
                <w:rFonts w:ascii="Arial" w:hAnsi="Arial" w:cs="Arial"/>
                <w:b/>
                <w:bCs/>
                <w:sz w:val="16"/>
                <w:szCs w:val="16"/>
              </w:rPr>
            </w:pPr>
          </w:p>
        </w:tc>
        <w:tc>
          <w:tcPr>
            <w:tcW w:w="433" w:type="dxa"/>
          </w:tcPr>
          <w:p w14:paraId="5C07F9E4" w14:textId="77777777" w:rsidR="0096685D" w:rsidRPr="00822B77" w:rsidRDefault="0096685D" w:rsidP="004C61E9">
            <w:pPr>
              <w:rPr>
                <w:rFonts w:ascii="Arial" w:hAnsi="Arial" w:cs="Arial"/>
                <w:b/>
                <w:bCs/>
                <w:sz w:val="16"/>
                <w:szCs w:val="16"/>
              </w:rPr>
            </w:pPr>
          </w:p>
        </w:tc>
        <w:tc>
          <w:tcPr>
            <w:tcW w:w="435" w:type="dxa"/>
          </w:tcPr>
          <w:p w14:paraId="390A93D1" w14:textId="77777777" w:rsidR="0096685D" w:rsidRPr="00822B77" w:rsidRDefault="0096685D" w:rsidP="004C61E9">
            <w:pPr>
              <w:rPr>
                <w:rFonts w:ascii="Arial" w:hAnsi="Arial" w:cs="Arial"/>
                <w:b/>
                <w:bCs/>
                <w:sz w:val="16"/>
                <w:szCs w:val="16"/>
              </w:rPr>
            </w:pPr>
          </w:p>
        </w:tc>
        <w:tc>
          <w:tcPr>
            <w:tcW w:w="452" w:type="dxa"/>
            <w:noWrap/>
            <w:hideMark/>
          </w:tcPr>
          <w:p w14:paraId="44A2652E" w14:textId="3B28042B"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251067D6"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016C3338"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8" w:type="dxa"/>
            <w:noWrap/>
            <w:hideMark/>
          </w:tcPr>
          <w:p w14:paraId="2EF5A0D8"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548" w:type="dxa"/>
            <w:noWrap/>
            <w:hideMark/>
          </w:tcPr>
          <w:p w14:paraId="20284C79"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450A804E"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3EE91753"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87" w:type="dxa"/>
            <w:noWrap/>
            <w:hideMark/>
          </w:tcPr>
          <w:p w14:paraId="0F30AB5D"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592ACAF4" w14:textId="77777777" w:rsidR="0096685D" w:rsidRPr="00822B77" w:rsidRDefault="0096685D" w:rsidP="004C61E9">
            <w:pPr>
              <w:rPr>
                <w:rFonts w:ascii="Arial" w:hAnsi="Arial" w:cs="Arial"/>
                <w:b/>
                <w:bCs/>
                <w:sz w:val="16"/>
                <w:szCs w:val="16"/>
              </w:rPr>
            </w:pPr>
          </w:p>
        </w:tc>
        <w:tc>
          <w:tcPr>
            <w:tcW w:w="433" w:type="dxa"/>
          </w:tcPr>
          <w:p w14:paraId="59B8C702" w14:textId="77777777" w:rsidR="0096685D" w:rsidRPr="00822B77" w:rsidRDefault="0096685D" w:rsidP="004C61E9">
            <w:pPr>
              <w:rPr>
                <w:rFonts w:ascii="Arial" w:hAnsi="Arial" w:cs="Arial"/>
                <w:b/>
                <w:bCs/>
                <w:sz w:val="16"/>
                <w:szCs w:val="16"/>
              </w:rPr>
            </w:pPr>
          </w:p>
        </w:tc>
        <w:tc>
          <w:tcPr>
            <w:tcW w:w="433" w:type="dxa"/>
          </w:tcPr>
          <w:p w14:paraId="20B785CC" w14:textId="77777777" w:rsidR="0096685D" w:rsidRPr="00822B77" w:rsidRDefault="0096685D" w:rsidP="004C61E9">
            <w:pPr>
              <w:rPr>
                <w:rFonts w:ascii="Arial" w:hAnsi="Arial" w:cs="Arial"/>
                <w:b/>
                <w:bCs/>
                <w:sz w:val="16"/>
                <w:szCs w:val="16"/>
              </w:rPr>
            </w:pPr>
          </w:p>
        </w:tc>
        <w:tc>
          <w:tcPr>
            <w:tcW w:w="435" w:type="dxa"/>
          </w:tcPr>
          <w:p w14:paraId="3B94B66E" w14:textId="77777777" w:rsidR="0096685D" w:rsidRPr="00822B77" w:rsidRDefault="0096685D" w:rsidP="004C61E9">
            <w:pPr>
              <w:rPr>
                <w:rFonts w:ascii="Arial" w:hAnsi="Arial" w:cs="Arial"/>
                <w:b/>
                <w:bCs/>
                <w:sz w:val="16"/>
                <w:szCs w:val="16"/>
              </w:rPr>
            </w:pPr>
          </w:p>
        </w:tc>
        <w:tc>
          <w:tcPr>
            <w:tcW w:w="433" w:type="dxa"/>
          </w:tcPr>
          <w:p w14:paraId="69C5D047" w14:textId="77777777" w:rsidR="0096685D" w:rsidRPr="00822B77" w:rsidRDefault="0096685D" w:rsidP="004C61E9">
            <w:pPr>
              <w:rPr>
                <w:rFonts w:ascii="Arial" w:hAnsi="Arial" w:cs="Arial"/>
                <w:b/>
                <w:bCs/>
                <w:sz w:val="16"/>
                <w:szCs w:val="16"/>
              </w:rPr>
            </w:pPr>
          </w:p>
        </w:tc>
        <w:tc>
          <w:tcPr>
            <w:tcW w:w="433" w:type="dxa"/>
          </w:tcPr>
          <w:p w14:paraId="09247A4D" w14:textId="77777777" w:rsidR="0096685D" w:rsidRPr="00822B77" w:rsidRDefault="0096685D" w:rsidP="004C61E9">
            <w:pPr>
              <w:rPr>
                <w:rFonts w:ascii="Arial" w:hAnsi="Arial" w:cs="Arial"/>
                <w:b/>
                <w:bCs/>
                <w:sz w:val="16"/>
                <w:szCs w:val="16"/>
              </w:rPr>
            </w:pPr>
          </w:p>
        </w:tc>
        <w:tc>
          <w:tcPr>
            <w:tcW w:w="414" w:type="dxa"/>
          </w:tcPr>
          <w:p w14:paraId="576C6A27" w14:textId="77777777" w:rsidR="0096685D" w:rsidRPr="00822B77" w:rsidRDefault="0096685D" w:rsidP="004C61E9">
            <w:pPr>
              <w:rPr>
                <w:rFonts w:ascii="Arial" w:hAnsi="Arial" w:cs="Arial"/>
                <w:b/>
                <w:bCs/>
                <w:sz w:val="16"/>
                <w:szCs w:val="16"/>
              </w:rPr>
            </w:pPr>
          </w:p>
        </w:tc>
        <w:tc>
          <w:tcPr>
            <w:tcW w:w="414" w:type="dxa"/>
          </w:tcPr>
          <w:p w14:paraId="0EE224CD" w14:textId="77777777" w:rsidR="0096685D" w:rsidRPr="00822B77" w:rsidRDefault="0096685D" w:rsidP="004C61E9">
            <w:pPr>
              <w:rPr>
                <w:rFonts w:ascii="Arial" w:hAnsi="Arial" w:cs="Arial"/>
                <w:b/>
                <w:bCs/>
                <w:sz w:val="16"/>
                <w:szCs w:val="16"/>
              </w:rPr>
            </w:pPr>
          </w:p>
        </w:tc>
        <w:tc>
          <w:tcPr>
            <w:tcW w:w="414" w:type="dxa"/>
            <w:gridSpan w:val="2"/>
          </w:tcPr>
          <w:p w14:paraId="7C90A664" w14:textId="788E871C" w:rsidR="0096685D" w:rsidRPr="00822B77" w:rsidRDefault="0096685D" w:rsidP="004C61E9">
            <w:pPr>
              <w:rPr>
                <w:rFonts w:ascii="Arial" w:hAnsi="Arial" w:cs="Arial"/>
                <w:b/>
                <w:bCs/>
                <w:sz w:val="16"/>
                <w:szCs w:val="16"/>
              </w:rPr>
            </w:pPr>
          </w:p>
        </w:tc>
        <w:tc>
          <w:tcPr>
            <w:tcW w:w="414" w:type="dxa"/>
          </w:tcPr>
          <w:p w14:paraId="60E2EAB0" w14:textId="77777777" w:rsidR="0096685D" w:rsidRPr="00822B77" w:rsidRDefault="0096685D" w:rsidP="004C61E9">
            <w:pPr>
              <w:rPr>
                <w:rFonts w:ascii="Arial" w:hAnsi="Arial" w:cs="Arial"/>
                <w:b/>
                <w:bCs/>
                <w:sz w:val="16"/>
                <w:szCs w:val="16"/>
              </w:rPr>
            </w:pPr>
          </w:p>
        </w:tc>
        <w:tc>
          <w:tcPr>
            <w:tcW w:w="414" w:type="dxa"/>
          </w:tcPr>
          <w:p w14:paraId="506F20FD" w14:textId="77777777" w:rsidR="0096685D" w:rsidRPr="00822B77" w:rsidRDefault="0096685D" w:rsidP="004C61E9">
            <w:pPr>
              <w:rPr>
                <w:rFonts w:ascii="Arial" w:hAnsi="Arial" w:cs="Arial"/>
                <w:b/>
                <w:bCs/>
                <w:sz w:val="16"/>
                <w:szCs w:val="16"/>
              </w:rPr>
            </w:pPr>
          </w:p>
        </w:tc>
        <w:tc>
          <w:tcPr>
            <w:tcW w:w="414" w:type="dxa"/>
          </w:tcPr>
          <w:p w14:paraId="1590CDE0" w14:textId="77777777" w:rsidR="0096685D" w:rsidRPr="00822B77" w:rsidRDefault="0096685D" w:rsidP="004C61E9">
            <w:pPr>
              <w:rPr>
                <w:rFonts w:ascii="Arial" w:hAnsi="Arial" w:cs="Arial"/>
                <w:b/>
                <w:bCs/>
                <w:sz w:val="16"/>
                <w:szCs w:val="16"/>
              </w:rPr>
            </w:pPr>
          </w:p>
        </w:tc>
      </w:tr>
      <w:tr w:rsidR="00245F76" w:rsidRPr="00822B77" w14:paraId="51853A18" w14:textId="24BEA02A" w:rsidTr="00CA3F5A">
        <w:trPr>
          <w:trHeight w:val="323"/>
        </w:trPr>
        <w:tc>
          <w:tcPr>
            <w:tcW w:w="410" w:type="dxa"/>
            <w:noWrap/>
            <w:hideMark/>
          </w:tcPr>
          <w:p w14:paraId="2B7B522E" w14:textId="6FD7715C" w:rsidR="0096685D" w:rsidRPr="00822B77" w:rsidRDefault="0096685D" w:rsidP="004C61E9">
            <w:pPr>
              <w:rPr>
                <w:rFonts w:ascii="Arial" w:hAnsi="Arial" w:cs="Arial"/>
                <w:sz w:val="16"/>
                <w:szCs w:val="16"/>
              </w:rPr>
            </w:pPr>
            <w:r w:rsidRPr="00822B77">
              <w:rPr>
                <w:rFonts w:ascii="Arial" w:hAnsi="Arial" w:cs="Arial"/>
                <w:sz w:val="16"/>
                <w:szCs w:val="16"/>
              </w:rPr>
              <w:lastRenderedPageBreak/>
              <w:t>5</w:t>
            </w:r>
          </w:p>
        </w:tc>
        <w:tc>
          <w:tcPr>
            <w:tcW w:w="1391" w:type="dxa"/>
            <w:hideMark/>
          </w:tcPr>
          <w:p w14:paraId="350C82B5" w14:textId="77777777" w:rsidR="0096685D" w:rsidRPr="00822B77" w:rsidRDefault="0096685D" w:rsidP="004C61E9">
            <w:pPr>
              <w:rPr>
                <w:rFonts w:ascii="Arial" w:hAnsi="Arial" w:cs="Arial"/>
                <w:sz w:val="16"/>
                <w:szCs w:val="16"/>
              </w:rPr>
            </w:pPr>
            <w:r w:rsidRPr="00822B77">
              <w:rPr>
                <w:rFonts w:ascii="Arial" w:hAnsi="Arial" w:cs="Arial"/>
                <w:sz w:val="16"/>
                <w:szCs w:val="16"/>
              </w:rPr>
              <w:t>Media Kit</w:t>
            </w:r>
          </w:p>
        </w:tc>
        <w:tc>
          <w:tcPr>
            <w:tcW w:w="618" w:type="dxa"/>
            <w:noWrap/>
          </w:tcPr>
          <w:p w14:paraId="059EE609" w14:textId="77777777" w:rsidR="0096685D" w:rsidRPr="00822B77" w:rsidRDefault="0096685D" w:rsidP="004C61E9">
            <w:pPr>
              <w:rPr>
                <w:rFonts w:ascii="Arial" w:hAnsi="Arial" w:cs="Arial"/>
                <w:sz w:val="16"/>
                <w:szCs w:val="16"/>
              </w:rPr>
            </w:pPr>
          </w:p>
        </w:tc>
        <w:tc>
          <w:tcPr>
            <w:tcW w:w="451" w:type="dxa"/>
            <w:noWrap/>
          </w:tcPr>
          <w:p w14:paraId="3BEB88D7" w14:textId="5F5E3F58" w:rsidR="0096685D" w:rsidRPr="00822B77" w:rsidRDefault="0096685D" w:rsidP="004C61E9">
            <w:pPr>
              <w:rPr>
                <w:rFonts w:ascii="Arial" w:hAnsi="Arial" w:cs="Arial"/>
                <w:sz w:val="16"/>
                <w:szCs w:val="16"/>
              </w:rPr>
            </w:pPr>
          </w:p>
        </w:tc>
        <w:tc>
          <w:tcPr>
            <w:tcW w:w="451" w:type="dxa"/>
            <w:noWrap/>
          </w:tcPr>
          <w:p w14:paraId="55ED61F7"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tcPr>
          <w:p w14:paraId="0ED433F9"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6" w:type="dxa"/>
            <w:noWrap/>
          </w:tcPr>
          <w:p w14:paraId="7DDA98DE"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04FB0C16" w14:textId="77777777" w:rsidR="0096685D" w:rsidRPr="00822B77" w:rsidRDefault="0096685D" w:rsidP="004C61E9">
            <w:pPr>
              <w:rPr>
                <w:rFonts w:ascii="Arial" w:hAnsi="Arial" w:cs="Arial"/>
                <w:sz w:val="16"/>
                <w:szCs w:val="16"/>
              </w:rPr>
            </w:pPr>
          </w:p>
        </w:tc>
        <w:tc>
          <w:tcPr>
            <w:tcW w:w="433" w:type="dxa"/>
          </w:tcPr>
          <w:p w14:paraId="2E0B62AA" w14:textId="54098EE5"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05D4CFDB" w14:textId="77777777" w:rsidR="0096685D" w:rsidRPr="00822B77" w:rsidRDefault="0096685D" w:rsidP="004C61E9">
            <w:pPr>
              <w:rPr>
                <w:rFonts w:ascii="Arial" w:hAnsi="Arial" w:cs="Arial"/>
                <w:sz w:val="16"/>
                <w:szCs w:val="16"/>
              </w:rPr>
            </w:pPr>
          </w:p>
        </w:tc>
        <w:tc>
          <w:tcPr>
            <w:tcW w:w="435" w:type="dxa"/>
          </w:tcPr>
          <w:p w14:paraId="5036AB98" w14:textId="77777777" w:rsidR="0096685D" w:rsidRPr="00822B77" w:rsidRDefault="0096685D" w:rsidP="004C61E9">
            <w:pPr>
              <w:rPr>
                <w:rFonts w:ascii="Arial" w:hAnsi="Arial" w:cs="Arial"/>
                <w:sz w:val="16"/>
                <w:szCs w:val="16"/>
              </w:rPr>
            </w:pPr>
          </w:p>
        </w:tc>
        <w:tc>
          <w:tcPr>
            <w:tcW w:w="452" w:type="dxa"/>
            <w:noWrap/>
          </w:tcPr>
          <w:p w14:paraId="46276C71" w14:textId="6D698AB4"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tcPr>
          <w:p w14:paraId="71780530"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tcPr>
          <w:p w14:paraId="246BEFFC" w14:textId="3DB10742" w:rsidR="0096685D" w:rsidRPr="00822B77" w:rsidRDefault="0096685D" w:rsidP="004C61E9">
            <w:pPr>
              <w:rPr>
                <w:rFonts w:ascii="Arial" w:hAnsi="Arial" w:cs="Arial"/>
                <w:sz w:val="16"/>
                <w:szCs w:val="16"/>
              </w:rPr>
            </w:pPr>
          </w:p>
        </w:tc>
        <w:tc>
          <w:tcPr>
            <w:tcW w:w="438" w:type="dxa"/>
            <w:noWrap/>
          </w:tcPr>
          <w:p w14:paraId="5BE25F9A"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548" w:type="dxa"/>
            <w:noWrap/>
          </w:tcPr>
          <w:p w14:paraId="167A749C"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tcPr>
          <w:p w14:paraId="72D83A18" w14:textId="13C84164" w:rsidR="0096685D" w:rsidRPr="00822B77" w:rsidRDefault="00657472" w:rsidP="004C61E9">
            <w:pPr>
              <w:rPr>
                <w:rFonts w:ascii="Arial" w:hAnsi="Arial" w:cs="Arial"/>
                <w:sz w:val="16"/>
                <w:szCs w:val="16"/>
              </w:rPr>
            </w:pPr>
            <w:r>
              <w:rPr>
                <w:rFonts w:ascii="Arial" w:hAnsi="Arial" w:cs="Arial"/>
                <w:sz w:val="16"/>
                <w:szCs w:val="16"/>
              </w:rPr>
              <w:t>X</w:t>
            </w:r>
          </w:p>
        </w:tc>
        <w:tc>
          <w:tcPr>
            <w:tcW w:w="452" w:type="dxa"/>
            <w:noWrap/>
          </w:tcPr>
          <w:p w14:paraId="6C39981D" w14:textId="4B704538" w:rsidR="0096685D" w:rsidRPr="00822B77" w:rsidRDefault="0096685D" w:rsidP="004C61E9">
            <w:pPr>
              <w:rPr>
                <w:rFonts w:ascii="Arial" w:hAnsi="Arial" w:cs="Arial"/>
                <w:sz w:val="16"/>
                <w:szCs w:val="16"/>
              </w:rPr>
            </w:pPr>
          </w:p>
        </w:tc>
        <w:tc>
          <w:tcPr>
            <w:tcW w:w="487" w:type="dxa"/>
            <w:noWrap/>
            <w:hideMark/>
          </w:tcPr>
          <w:p w14:paraId="788D71DD"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655629B0" w14:textId="77777777" w:rsidR="0096685D" w:rsidRPr="00822B77" w:rsidRDefault="0096685D" w:rsidP="004C61E9">
            <w:pPr>
              <w:rPr>
                <w:rFonts w:ascii="Arial" w:hAnsi="Arial" w:cs="Arial"/>
                <w:sz w:val="16"/>
                <w:szCs w:val="16"/>
              </w:rPr>
            </w:pPr>
          </w:p>
        </w:tc>
        <w:tc>
          <w:tcPr>
            <w:tcW w:w="433" w:type="dxa"/>
          </w:tcPr>
          <w:p w14:paraId="358A2F43"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1143ED84" w14:textId="77777777" w:rsidR="0096685D" w:rsidRPr="00822B77" w:rsidRDefault="0096685D" w:rsidP="004C61E9">
            <w:pPr>
              <w:rPr>
                <w:rFonts w:ascii="Arial" w:hAnsi="Arial" w:cs="Arial"/>
                <w:sz w:val="16"/>
                <w:szCs w:val="16"/>
              </w:rPr>
            </w:pPr>
          </w:p>
        </w:tc>
        <w:tc>
          <w:tcPr>
            <w:tcW w:w="435" w:type="dxa"/>
          </w:tcPr>
          <w:p w14:paraId="75FBA210" w14:textId="77777777" w:rsidR="0096685D" w:rsidRPr="00822B77" w:rsidRDefault="0096685D" w:rsidP="004C61E9">
            <w:pPr>
              <w:rPr>
                <w:rFonts w:ascii="Arial" w:hAnsi="Arial" w:cs="Arial"/>
                <w:sz w:val="16"/>
                <w:szCs w:val="16"/>
              </w:rPr>
            </w:pPr>
          </w:p>
        </w:tc>
        <w:tc>
          <w:tcPr>
            <w:tcW w:w="433" w:type="dxa"/>
          </w:tcPr>
          <w:p w14:paraId="4F084629" w14:textId="77777777" w:rsidR="0096685D" w:rsidRPr="00822B77" w:rsidRDefault="0096685D" w:rsidP="004C61E9">
            <w:pPr>
              <w:rPr>
                <w:rFonts w:ascii="Arial" w:hAnsi="Arial" w:cs="Arial"/>
                <w:sz w:val="16"/>
                <w:szCs w:val="16"/>
              </w:rPr>
            </w:pPr>
          </w:p>
        </w:tc>
        <w:tc>
          <w:tcPr>
            <w:tcW w:w="433" w:type="dxa"/>
          </w:tcPr>
          <w:p w14:paraId="06FB6C54" w14:textId="04816396" w:rsidR="0096685D" w:rsidRPr="00822B77" w:rsidRDefault="00657472" w:rsidP="004C61E9">
            <w:pPr>
              <w:rPr>
                <w:rFonts w:ascii="Arial" w:hAnsi="Arial" w:cs="Arial"/>
                <w:sz w:val="16"/>
                <w:szCs w:val="16"/>
              </w:rPr>
            </w:pPr>
            <w:r>
              <w:rPr>
                <w:rFonts w:ascii="Arial" w:hAnsi="Arial" w:cs="Arial"/>
                <w:sz w:val="16"/>
                <w:szCs w:val="16"/>
              </w:rPr>
              <w:t>X</w:t>
            </w:r>
          </w:p>
        </w:tc>
        <w:tc>
          <w:tcPr>
            <w:tcW w:w="414" w:type="dxa"/>
          </w:tcPr>
          <w:p w14:paraId="44F0EC77" w14:textId="77777777" w:rsidR="0096685D" w:rsidRPr="00822B77" w:rsidRDefault="0096685D" w:rsidP="004C61E9">
            <w:pPr>
              <w:rPr>
                <w:rFonts w:ascii="Arial" w:hAnsi="Arial" w:cs="Arial"/>
                <w:sz w:val="16"/>
                <w:szCs w:val="16"/>
              </w:rPr>
            </w:pPr>
          </w:p>
        </w:tc>
        <w:tc>
          <w:tcPr>
            <w:tcW w:w="414" w:type="dxa"/>
          </w:tcPr>
          <w:p w14:paraId="0A6B5E8A" w14:textId="77777777" w:rsidR="0096685D" w:rsidRPr="00822B77" w:rsidRDefault="0096685D" w:rsidP="004C61E9">
            <w:pPr>
              <w:rPr>
                <w:rFonts w:ascii="Arial" w:hAnsi="Arial" w:cs="Arial"/>
                <w:sz w:val="16"/>
                <w:szCs w:val="16"/>
              </w:rPr>
            </w:pPr>
          </w:p>
        </w:tc>
        <w:tc>
          <w:tcPr>
            <w:tcW w:w="414" w:type="dxa"/>
            <w:gridSpan w:val="2"/>
          </w:tcPr>
          <w:p w14:paraId="2552FC68" w14:textId="3006A818" w:rsidR="0096685D" w:rsidRPr="00822B77" w:rsidRDefault="0096685D" w:rsidP="004C61E9">
            <w:pPr>
              <w:rPr>
                <w:rFonts w:ascii="Arial" w:hAnsi="Arial" w:cs="Arial"/>
                <w:sz w:val="16"/>
                <w:szCs w:val="16"/>
              </w:rPr>
            </w:pPr>
          </w:p>
        </w:tc>
        <w:tc>
          <w:tcPr>
            <w:tcW w:w="414" w:type="dxa"/>
          </w:tcPr>
          <w:p w14:paraId="531331AD" w14:textId="72D62531" w:rsidR="0096685D" w:rsidRPr="00822B77" w:rsidRDefault="00657472" w:rsidP="004C61E9">
            <w:pPr>
              <w:rPr>
                <w:rFonts w:ascii="Arial" w:hAnsi="Arial" w:cs="Arial"/>
                <w:sz w:val="16"/>
                <w:szCs w:val="16"/>
              </w:rPr>
            </w:pPr>
            <w:r>
              <w:rPr>
                <w:rFonts w:ascii="Arial" w:hAnsi="Arial" w:cs="Arial"/>
                <w:sz w:val="16"/>
                <w:szCs w:val="16"/>
              </w:rPr>
              <w:t>X</w:t>
            </w:r>
          </w:p>
        </w:tc>
        <w:tc>
          <w:tcPr>
            <w:tcW w:w="414" w:type="dxa"/>
          </w:tcPr>
          <w:p w14:paraId="45B603EA" w14:textId="77777777" w:rsidR="0096685D" w:rsidRPr="00822B77" w:rsidRDefault="0096685D" w:rsidP="004C61E9">
            <w:pPr>
              <w:rPr>
                <w:rFonts w:ascii="Arial" w:hAnsi="Arial" w:cs="Arial"/>
                <w:sz w:val="16"/>
                <w:szCs w:val="16"/>
              </w:rPr>
            </w:pPr>
          </w:p>
        </w:tc>
        <w:tc>
          <w:tcPr>
            <w:tcW w:w="414" w:type="dxa"/>
          </w:tcPr>
          <w:p w14:paraId="4013348A" w14:textId="77777777" w:rsidR="0096685D" w:rsidRPr="00822B77" w:rsidRDefault="0096685D" w:rsidP="004C61E9">
            <w:pPr>
              <w:rPr>
                <w:rFonts w:ascii="Arial" w:hAnsi="Arial" w:cs="Arial"/>
                <w:sz w:val="16"/>
                <w:szCs w:val="16"/>
              </w:rPr>
            </w:pPr>
          </w:p>
        </w:tc>
      </w:tr>
      <w:tr w:rsidR="00245F76" w:rsidRPr="00822B77" w14:paraId="1777F218" w14:textId="10BE6B11" w:rsidTr="00CA3F5A">
        <w:trPr>
          <w:trHeight w:val="530"/>
        </w:trPr>
        <w:tc>
          <w:tcPr>
            <w:tcW w:w="410" w:type="dxa"/>
            <w:noWrap/>
            <w:hideMark/>
          </w:tcPr>
          <w:p w14:paraId="7F129557" w14:textId="1B44CA22" w:rsidR="0096685D" w:rsidRPr="00822B77" w:rsidRDefault="0096685D" w:rsidP="004C61E9">
            <w:pPr>
              <w:rPr>
                <w:rFonts w:ascii="Arial" w:hAnsi="Arial" w:cs="Arial"/>
                <w:sz w:val="16"/>
                <w:szCs w:val="16"/>
              </w:rPr>
            </w:pPr>
            <w:r w:rsidRPr="00822B77">
              <w:rPr>
                <w:rFonts w:ascii="Arial" w:hAnsi="Arial" w:cs="Arial"/>
                <w:sz w:val="16"/>
                <w:szCs w:val="16"/>
              </w:rPr>
              <w:t>6</w:t>
            </w:r>
          </w:p>
        </w:tc>
        <w:tc>
          <w:tcPr>
            <w:tcW w:w="1391" w:type="dxa"/>
            <w:hideMark/>
          </w:tcPr>
          <w:p w14:paraId="06F816A8" w14:textId="77777777" w:rsidR="0096685D" w:rsidRPr="00822B77" w:rsidRDefault="0096685D" w:rsidP="004C61E9">
            <w:pPr>
              <w:rPr>
                <w:rFonts w:ascii="Arial" w:hAnsi="Arial" w:cs="Arial"/>
                <w:sz w:val="16"/>
                <w:szCs w:val="16"/>
              </w:rPr>
            </w:pPr>
            <w:r w:rsidRPr="00822B77">
              <w:rPr>
                <w:rFonts w:ascii="Arial" w:hAnsi="Arial" w:cs="Arial"/>
                <w:sz w:val="16"/>
                <w:szCs w:val="16"/>
              </w:rPr>
              <w:t>Commission (journalists, writers)</w:t>
            </w:r>
          </w:p>
        </w:tc>
        <w:tc>
          <w:tcPr>
            <w:tcW w:w="618" w:type="dxa"/>
            <w:noWrap/>
            <w:hideMark/>
          </w:tcPr>
          <w:p w14:paraId="63249C94"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1" w:type="dxa"/>
            <w:noWrap/>
            <w:hideMark/>
          </w:tcPr>
          <w:p w14:paraId="0E97CF55"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1" w:type="dxa"/>
            <w:noWrap/>
            <w:hideMark/>
          </w:tcPr>
          <w:p w14:paraId="70F9A321"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33F40C1F"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6" w:type="dxa"/>
            <w:noWrap/>
            <w:hideMark/>
          </w:tcPr>
          <w:p w14:paraId="3481C0BA" w14:textId="22AA05E0"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326085CB" w14:textId="0DBBBC50"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3BF98EDE" w14:textId="77777777" w:rsidR="0096685D" w:rsidRPr="00822B77" w:rsidRDefault="0096685D" w:rsidP="004C61E9">
            <w:pPr>
              <w:rPr>
                <w:rFonts w:ascii="Arial" w:hAnsi="Arial" w:cs="Arial"/>
                <w:sz w:val="16"/>
                <w:szCs w:val="16"/>
              </w:rPr>
            </w:pPr>
          </w:p>
        </w:tc>
        <w:tc>
          <w:tcPr>
            <w:tcW w:w="433" w:type="dxa"/>
          </w:tcPr>
          <w:p w14:paraId="6FEAB77B" w14:textId="77777777" w:rsidR="0096685D" w:rsidRPr="00822B77" w:rsidRDefault="0096685D" w:rsidP="004C61E9">
            <w:pPr>
              <w:rPr>
                <w:rFonts w:ascii="Arial" w:hAnsi="Arial" w:cs="Arial"/>
                <w:sz w:val="16"/>
                <w:szCs w:val="16"/>
              </w:rPr>
            </w:pPr>
          </w:p>
        </w:tc>
        <w:tc>
          <w:tcPr>
            <w:tcW w:w="435" w:type="dxa"/>
          </w:tcPr>
          <w:p w14:paraId="1A8DEBE9" w14:textId="763409B9"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hideMark/>
          </w:tcPr>
          <w:p w14:paraId="70CB73A3" w14:textId="1EF4DA1E" w:rsidR="0096685D" w:rsidRPr="00822B77" w:rsidRDefault="0096685D" w:rsidP="004C61E9">
            <w:pPr>
              <w:rPr>
                <w:rFonts w:ascii="Arial" w:hAnsi="Arial" w:cs="Arial"/>
                <w:sz w:val="16"/>
                <w:szCs w:val="16"/>
              </w:rPr>
            </w:pPr>
            <w:r w:rsidRPr="00822B77">
              <w:rPr>
                <w:rFonts w:ascii="Arial" w:hAnsi="Arial" w:cs="Arial"/>
                <w:sz w:val="16"/>
                <w:szCs w:val="16"/>
              </w:rPr>
              <w:t> X</w:t>
            </w:r>
          </w:p>
        </w:tc>
        <w:tc>
          <w:tcPr>
            <w:tcW w:w="452" w:type="dxa"/>
            <w:noWrap/>
            <w:hideMark/>
          </w:tcPr>
          <w:p w14:paraId="48202CC6"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15628BD0" w14:textId="71BC665C" w:rsidR="0096685D" w:rsidRPr="00822B77" w:rsidRDefault="0096685D" w:rsidP="004C61E9">
            <w:pPr>
              <w:rPr>
                <w:rFonts w:ascii="Arial" w:hAnsi="Arial" w:cs="Arial"/>
                <w:sz w:val="16"/>
                <w:szCs w:val="16"/>
              </w:rPr>
            </w:pPr>
          </w:p>
        </w:tc>
        <w:tc>
          <w:tcPr>
            <w:tcW w:w="438" w:type="dxa"/>
            <w:noWrap/>
            <w:hideMark/>
          </w:tcPr>
          <w:p w14:paraId="009A62EA" w14:textId="6FB0250F" w:rsidR="0096685D" w:rsidRPr="00822B77" w:rsidRDefault="0096685D" w:rsidP="004C61E9">
            <w:pPr>
              <w:rPr>
                <w:rFonts w:ascii="Arial" w:hAnsi="Arial" w:cs="Arial"/>
                <w:sz w:val="16"/>
                <w:szCs w:val="16"/>
              </w:rPr>
            </w:pPr>
            <w:r w:rsidRPr="00822B77">
              <w:rPr>
                <w:rFonts w:ascii="Arial" w:hAnsi="Arial" w:cs="Arial"/>
                <w:sz w:val="16"/>
                <w:szCs w:val="16"/>
              </w:rPr>
              <w:t> X</w:t>
            </w:r>
          </w:p>
        </w:tc>
        <w:tc>
          <w:tcPr>
            <w:tcW w:w="548" w:type="dxa"/>
            <w:noWrap/>
            <w:hideMark/>
          </w:tcPr>
          <w:p w14:paraId="3DD14EE6"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hideMark/>
          </w:tcPr>
          <w:p w14:paraId="21CCA79F"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43474A70"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87" w:type="dxa"/>
            <w:noWrap/>
            <w:hideMark/>
          </w:tcPr>
          <w:p w14:paraId="20FF9610" w14:textId="538AA39D"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082CA275" w14:textId="7349CFF9"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33611049" w14:textId="511DE957" w:rsidR="0096685D" w:rsidRPr="00822B77" w:rsidRDefault="0096685D" w:rsidP="004C61E9">
            <w:pPr>
              <w:rPr>
                <w:rFonts w:ascii="Arial" w:hAnsi="Arial" w:cs="Arial"/>
                <w:sz w:val="16"/>
                <w:szCs w:val="16"/>
              </w:rPr>
            </w:pPr>
          </w:p>
        </w:tc>
        <w:tc>
          <w:tcPr>
            <w:tcW w:w="433" w:type="dxa"/>
          </w:tcPr>
          <w:p w14:paraId="2DBA99B0" w14:textId="77777777" w:rsidR="0096685D" w:rsidRPr="00822B77" w:rsidRDefault="0096685D" w:rsidP="004C61E9">
            <w:pPr>
              <w:rPr>
                <w:rFonts w:ascii="Arial" w:hAnsi="Arial" w:cs="Arial"/>
                <w:sz w:val="16"/>
                <w:szCs w:val="16"/>
              </w:rPr>
            </w:pPr>
          </w:p>
        </w:tc>
        <w:tc>
          <w:tcPr>
            <w:tcW w:w="435" w:type="dxa"/>
          </w:tcPr>
          <w:p w14:paraId="6AA6AE41" w14:textId="2F3B4D2E"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67C2B810" w14:textId="79145778" w:rsidR="0096685D" w:rsidRPr="00822B77" w:rsidRDefault="004A6B84" w:rsidP="004C61E9">
            <w:pPr>
              <w:rPr>
                <w:rFonts w:ascii="Arial" w:hAnsi="Arial" w:cs="Arial"/>
                <w:sz w:val="16"/>
                <w:szCs w:val="16"/>
              </w:rPr>
            </w:pPr>
            <w:r>
              <w:rPr>
                <w:rFonts w:ascii="Arial" w:hAnsi="Arial" w:cs="Arial"/>
                <w:sz w:val="16"/>
                <w:szCs w:val="16"/>
              </w:rPr>
              <w:t>X</w:t>
            </w:r>
          </w:p>
        </w:tc>
        <w:tc>
          <w:tcPr>
            <w:tcW w:w="433" w:type="dxa"/>
          </w:tcPr>
          <w:p w14:paraId="3C32A16C" w14:textId="77777777" w:rsidR="0096685D" w:rsidRPr="00822B77" w:rsidRDefault="0096685D" w:rsidP="004C61E9">
            <w:pPr>
              <w:rPr>
                <w:rFonts w:ascii="Arial" w:hAnsi="Arial" w:cs="Arial"/>
                <w:sz w:val="16"/>
                <w:szCs w:val="16"/>
              </w:rPr>
            </w:pPr>
          </w:p>
        </w:tc>
        <w:tc>
          <w:tcPr>
            <w:tcW w:w="414" w:type="dxa"/>
          </w:tcPr>
          <w:p w14:paraId="3739F92D" w14:textId="77777777" w:rsidR="0096685D" w:rsidRPr="00822B77" w:rsidRDefault="0096685D" w:rsidP="004C61E9">
            <w:pPr>
              <w:rPr>
                <w:rFonts w:ascii="Arial" w:hAnsi="Arial" w:cs="Arial"/>
                <w:sz w:val="16"/>
                <w:szCs w:val="16"/>
              </w:rPr>
            </w:pPr>
          </w:p>
        </w:tc>
        <w:tc>
          <w:tcPr>
            <w:tcW w:w="414" w:type="dxa"/>
          </w:tcPr>
          <w:p w14:paraId="5BE7C9E6" w14:textId="1C6C9719" w:rsidR="0096685D" w:rsidRPr="00822B77" w:rsidRDefault="004A6B84" w:rsidP="004C61E9">
            <w:pPr>
              <w:rPr>
                <w:rFonts w:ascii="Arial" w:hAnsi="Arial" w:cs="Arial"/>
                <w:sz w:val="16"/>
                <w:szCs w:val="16"/>
              </w:rPr>
            </w:pPr>
            <w:r>
              <w:rPr>
                <w:rFonts w:ascii="Arial" w:hAnsi="Arial" w:cs="Arial"/>
                <w:sz w:val="16"/>
                <w:szCs w:val="16"/>
              </w:rPr>
              <w:t>X</w:t>
            </w:r>
          </w:p>
        </w:tc>
        <w:tc>
          <w:tcPr>
            <w:tcW w:w="414" w:type="dxa"/>
            <w:gridSpan w:val="2"/>
          </w:tcPr>
          <w:p w14:paraId="4C54BD3A" w14:textId="0CED6158" w:rsidR="0096685D" w:rsidRPr="00822B77" w:rsidRDefault="004A6B84" w:rsidP="004C61E9">
            <w:pPr>
              <w:rPr>
                <w:rFonts w:ascii="Arial" w:hAnsi="Arial" w:cs="Arial"/>
                <w:sz w:val="16"/>
                <w:szCs w:val="16"/>
              </w:rPr>
            </w:pPr>
            <w:r>
              <w:rPr>
                <w:rFonts w:ascii="Arial" w:hAnsi="Arial" w:cs="Arial"/>
                <w:sz w:val="16"/>
                <w:szCs w:val="16"/>
              </w:rPr>
              <w:t>X</w:t>
            </w:r>
          </w:p>
        </w:tc>
        <w:tc>
          <w:tcPr>
            <w:tcW w:w="414" w:type="dxa"/>
          </w:tcPr>
          <w:p w14:paraId="7406D267" w14:textId="77777777" w:rsidR="0096685D" w:rsidRPr="00822B77" w:rsidRDefault="0096685D" w:rsidP="004C61E9">
            <w:pPr>
              <w:rPr>
                <w:rFonts w:ascii="Arial" w:hAnsi="Arial" w:cs="Arial"/>
                <w:sz w:val="16"/>
                <w:szCs w:val="16"/>
              </w:rPr>
            </w:pPr>
          </w:p>
        </w:tc>
        <w:tc>
          <w:tcPr>
            <w:tcW w:w="414" w:type="dxa"/>
          </w:tcPr>
          <w:p w14:paraId="3E851193" w14:textId="77777777" w:rsidR="0096685D" w:rsidRPr="00822B77" w:rsidRDefault="0096685D" w:rsidP="004C61E9">
            <w:pPr>
              <w:rPr>
                <w:rFonts w:ascii="Arial" w:hAnsi="Arial" w:cs="Arial"/>
                <w:sz w:val="16"/>
                <w:szCs w:val="16"/>
              </w:rPr>
            </w:pPr>
          </w:p>
        </w:tc>
        <w:tc>
          <w:tcPr>
            <w:tcW w:w="414" w:type="dxa"/>
          </w:tcPr>
          <w:p w14:paraId="741E2398" w14:textId="09BC167C" w:rsidR="0096685D" w:rsidRPr="00822B77" w:rsidRDefault="004A6B84" w:rsidP="004C61E9">
            <w:pPr>
              <w:rPr>
                <w:rFonts w:ascii="Arial" w:hAnsi="Arial" w:cs="Arial"/>
                <w:sz w:val="16"/>
                <w:szCs w:val="16"/>
              </w:rPr>
            </w:pPr>
            <w:r>
              <w:rPr>
                <w:rFonts w:ascii="Arial" w:hAnsi="Arial" w:cs="Arial"/>
                <w:sz w:val="16"/>
                <w:szCs w:val="16"/>
              </w:rPr>
              <w:t>X</w:t>
            </w:r>
          </w:p>
        </w:tc>
      </w:tr>
      <w:tr w:rsidR="00245F76" w:rsidRPr="00822B77" w14:paraId="3189E82C" w14:textId="6D6EAD80" w:rsidTr="00CA3F5A">
        <w:trPr>
          <w:trHeight w:val="713"/>
        </w:trPr>
        <w:tc>
          <w:tcPr>
            <w:tcW w:w="410" w:type="dxa"/>
            <w:noWrap/>
            <w:hideMark/>
          </w:tcPr>
          <w:p w14:paraId="6F8F4D92" w14:textId="7F203635" w:rsidR="0096685D" w:rsidRPr="00822B77" w:rsidRDefault="0096685D" w:rsidP="004C61E9">
            <w:pPr>
              <w:rPr>
                <w:rFonts w:ascii="Arial" w:hAnsi="Arial" w:cs="Arial"/>
                <w:sz w:val="16"/>
                <w:szCs w:val="16"/>
              </w:rPr>
            </w:pPr>
            <w:r w:rsidRPr="00822B77">
              <w:rPr>
                <w:rFonts w:ascii="Arial" w:hAnsi="Arial" w:cs="Arial"/>
                <w:sz w:val="16"/>
                <w:szCs w:val="16"/>
              </w:rPr>
              <w:t>7</w:t>
            </w:r>
          </w:p>
        </w:tc>
        <w:tc>
          <w:tcPr>
            <w:tcW w:w="1391" w:type="dxa"/>
            <w:hideMark/>
          </w:tcPr>
          <w:p w14:paraId="679FC57C" w14:textId="77777777" w:rsidR="0096685D" w:rsidRPr="00822B77" w:rsidRDefault="0096685D" w:rsidP="004C61E9">
            <w:pPr>
              <w:rPr>
                <w:rFonts w:ascii="Arial" w:hAnsi="Arial" w:cs="Arial"/>
                <w:sz w:val="16"/>
                <w:szCs w:val="16"/>
              </w:rPr>
            </w:pPr>
            <w:r w:rsidRPr="00822B77">
              <w:rPr>
                <w:rFonts w:ascii="Arial" w:hAnsi="Arial" w:cs="Arial"/>
                <w:sz w:val="16"/>
                <w:szCs w:val="16"/>
              </w:rPr>
              <w:t>Media mobilization, including familiarization trips</w:t>
            </w:r>
          </w:p>
        </w:tc>
        <w:tc>
          <w:tcPr>
            <w:tcW w:w="618" w:type="dxa"/>
            <w:noWrap/>
          </w:tcPr>
          <w:p w14:paraId="1BF9C454" w14:textId="77777777" w:rsidR="0096685D" w:rsidRPr="00822B77" w:rsidRDefault="0096685D" w:rsidP="004C61E9">
            <w:pPr>
              <w:rPr>
                <w:rFonts w:ascii="Arial" w:hAnsi="Arial" w:cs="Arial"/>
                <w:sz w:val="16"/>
                <w:szCs w:val="16"/>
              </w:rPr>
            </w:pPr>
          </w:p>
        </w:tc>
        <w:tc>
          <w:tcPr>
            <w:tcW w:w="451" w:type="dxa"/>
            <w:noWrap/>
          </w:tcPr>
          <w:p w14:paraId="57ED85B5" w14:textId="3365E211" w:rsidR="0096685D" w:rsidRPr="00822B77" w:rsidRDefault="0096685D" w:rsidP="004C61E9">
            <w:pPr>
              <w:rPr>
                <w:rFonts w:ascii="Arial" w:hAnsi="Arial" w:cs="Arial"/>
                <w:sz w:val="16"/>
                <w:szCs w:val="16"/>
              </w:rPr>
            </w:pPr>
          </w:p>
        </w:tc>
        <w:tc>
          <w:tcPr>
            <w:tcW w:w="451" w:type="dxa"/>
            <w:noWrap/>
          </w:tcPr>
          <w:p w14:paraId="4E2F5DA0" w14:textId="669E79F2" w:rsidR="0096685D" w:rsidRPr="00822B77" w:rsidRDefault="0096685D" w:rsidP="004C61E9">
            <w:pPr>
              <w:rPr>
                <w:rFonts w:ascii="Arial" w:hAnsi="Arial" w:cs="Arial"/>
                <w:sz w:val="16"/>
                <w:szCs w:val="16"/>
              </w:rPr>
            </w:pPr>
          </w:p>
        </w:tc>
        <w:tc>
          <w:tcPr>
            <w:tcW w:w="452" w:type="dxa"/>
            <w:noWrap/>
          </w:tcPr>
          <w:p w14:paraId="0A279A0C" w14:textId="68B91599" w:rsidR="0096685D" w:rsidRPr="00822B77" w:rsidRDefault="0096685D" w:rsidP="004C61E9">
            <w:pPr>
              <w:rPr>
                <w:rFonts w:ascii="Arial" w:hAnsi="Arial" w:cs="Arial"/>
                <w:sz w:val="16"/>
                <w:szCs w:val="16"/>
              </w:rPr>
            </w:pPr>
          </w:p>
        </w:tc>
        <w:tc>
          <w:tcPr>
            <w:tcW w:w="436" w:type="dxa"/>
            <w:noWrap/>
          </w:tcPr>
          <w:p w14:paraId="2C4D6673"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16B9ED65" w14:textId="77777777" w:rsidR="0096685D" w:rsidRPr="00822B77" w:rsidRDefault="0096685D" w:rsidP="004C61E9">
            <w:pPr>
              <w:rPr>
                <w:rFonts w:ascii="Arial" w:hAnsi="Arial" w:cs="Arial"/>
                <w:sz w:val="16"/>
                <w:szCs w:val="16"/>
              </w:rPr>
            </w:pPr>
          </w:p>
        </w:tc>
        <w:tc>
          <w:tcPr>
            <w:tcW w:w="433" w:type="dxa"/>
          </w:tcPr>
          <w:p w14:paraId="75D4ED5E" w14:textId="77777777" w:rsidR="0096685D" w:rsidRPr="00822B77" w:rsidRDefault="0096685D" w:rsidP="004C61E9">
            <w:pPr>
              <w:rPr>
                <w:rFonts w:ascii="Arial" w:hAnsi="Arial" w:cs="Arial"/>
                <w:sz w:val="16"/>
                <w:szCs w:val="16"/>
              </w:rPr>
            </w:pPr>
          </w:p>
        </w:tc>
        <w:tc>
          <w:tcPr>
            <w:tcW w:w="433" w:type="dxa"/>
          </w:tcPr>
          <w:p w14:paraId="04A31967" w14:textId="77777777" w:rsidR="0096685D" w:rsidRPr="00822B77" w:rsidRDefault="0096685D" w:rsidP="004C61E9">
            <w:pPr>
              <w:rPr>
                <w:rFonts w:ascii="Arial" w:hAnsi="Arial" w:cs="Arial"/>
                <w:sz w:val="16"/>
                <w:szCs w:val="16"/>
              </w:rPr>
            </w:pPr>
          </w:p>
        </w:tc>
        <w:tc>
          <w:tcPr>
            <w:tcW w:w="435" w:type="dxa"/>
          </w:tcPr>
          <w:p w14:paraId="0012276A" w14:textId="4565F50B"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tcPr>
          <w:p w14:paraId="30600413" w14:textId="595E6E4A" w:rsidR="0096685D" w:rsidRPr="00822B77" w:rsidRDefault="0096685D" w:rsidP="004C61E9">
            <w:pPr>
              <w:rPr>
                <w:rFonts w:ascii="Arial" w:hAnsi="Arial" w:cs="Arial"/>
                <w:sz w:val="16"/>
                <w:szCs w:val="16"/>
              </w:rPr>
            </w:pPr>
          </w:p>
        </w:tc>
        <w:tc>
          <w:tcPr>
            <w:tcW w:w="452" w:type="dxa"/>
            <w:noWrap/>
          </w:tcPr>
          <w:p w14:paraId="6E890C84" w14:textId="49406676" w:rsidR="0096685D" w:rsidRPr="00822B77" w:rsidRDefault="0096685D" w:rsidP="004C61E9">
            <w:pPr>
              <w:rPr>
                <w:rFonts w:ascii="Arial" w:hAnsi="Arial" w:cs="Arial"/>
                <w:sz w:val="16"/>
                <w:szCs w:val="16"/>
              </w:rPr>
            </w:pPr>
          </w:p>
        </w:tc>
        <w:tc>
          <w:tcPr>
            <w:tcW w:w="452" w:type="dxa"/>
            <w:noWrap/>
          </w:tcPr>
          <w:p w14:paraId="1AB205F6" w14:textId="46A7A17F" w:rsidR="0096685D" w:rsidRPr="00822B77" w:rsidRDefault="0096685D" w:rsidP="004C61E9">
            <w:pPr>
              <w:rPr>
                <w:rFonts w:ascii="Arial" w:hAnsi="Arial" w:cs="Arial"/>
                <w:sz w:val="16"/>
                <w:szCs w:val="16"/>
              </w:rPr>
            </w:pPr>
          </w:p>
        </w:tc>
        <w:tc>
          <w:tcPr>
            <w:tcW w:w="438" w:type="dxa"/>
            <w:noWrap/>
          </w:tcPr>
          <w:p w14:paraId="3A9B7852"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548" w:type="dxa"/>
            <w:noWrap/>
          </w:tcPr>
          <w:p w14:paraId="7963C657" w14:textId="27EB5CCE" w:rsidR="0096685D" w:rsidRPr="00822B77" w:rsidRDefault="0096685D" w:rsidP="004C61E9">
            <w:pPr>
              <w:rPr>
                <w:rFonts w:ascii="Arial" w:hAnsi="Arial" w:cs="Arial"/>
                <w:sz w:val="16"/>
                <w:szCs w:val="16"/>
              </w:rPr>
            </w:pPr>
          </w:p>
        </w:tc>
        <w:tc>
          <w:tcPr>
            <w:tcW w:w="452" w:type="dxa"/>
            <w:noWrap/>
          </w:tcPr>
          <w:p w14:paraId="03BCEEAC" w14:textId="0B54123F" w:rsidR="0096685D" w:rsidRPr="00822B77" w:rsidRDefault="0096685D" w:rsidP="004C61E9">
            <w:pPr>
              <w:rPr>
                <w:rFonts w:ascii="Arial" w:hAnsi="Arial" w:cs="Arial"/>
                <w:sz w:val="16"/>
                <w:szCs w:val="16"/>
              </w:rPr>
            </w:pPr>
          </w:p>
        </w:tc>
        <w:tc>
          <w:tcPr>
            <w:tcW w:w="452" w:type="dxa"/>
            <w:noWrap/>
          </w:tcPr>
          <w:p w14:paraId="021CE1BA" w14:textId="334CB256" w:rsidR="0096685D" w:rsidRPr="00822B77" w:rsidRDefault="0096685D" w:rsidP="004C61E9">
            <w:pPr>
              <w:rPr>
                <w:rFonts w:ascii="Arial" w:hAnsi="Arial" w:cs="Arial"/>
                <w:sz w:val="16"/>
                <w:szCs w:val="16"/>
              </w:rPr>
            </w:pPr>
          </w:p>
        </w:tc>
        <w:tc>
          <w:tcPr>
            <w:tcW w:w="487" w:type="dxa"/>
            <w:noWrap/>
            <w:hideMark/>
          </w:tcPr>
          <w:p w14:paraId="290C5A9D"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59FCFBCC" w14:textId="2062509B" w:rsidR="0096685D" w:rsidRPr="00822B77" w:rsidRDefault="0096685D" w:rsidP="004C61E9">
            <w:pPr>
              <w:rPr>
                <w:rFonts w:ascii="Arial" w:hAnsi="Arial" w:cs="Arial"/>
                <w:sz w:val="16"/>
                <w:szCs w:val="16"/>
              </w:rPr>
            </w:pPr>
          </w:p>
        </w:tc>
        <w:tc>
          <w:tcPr>
            <w:tcW w:w="433" w:type="dxa"/>
          </w:tcPr>
          <w:p w14:paraId="5954ABE2" w14:textId="76BB0918" w:rsidR="0096685D" w:rsidRPr="00822B77" w:rsidRDefault="0096685D" w:rsidP="004C61E9">
            <w:pPr>
              <w:rPr>
                <w:rFonts w:ascii="Arial" w:hAnsi="Arial" w:cs="Arial"/>
                <w:sz w:val="16"/>
                <w:szCs w:val="16"/>
              </w:rPr>
            </w:pPr>
          </w:p>
        </w:tc>
        <w:tc>
          <w:tcPr>
            <w:tcW w:w="433" w:type="dxa"/>
          </w:tcPr>
          <w:p w14:paraId="2052D0B9" w14:textId="0058E62B" w:rsidR="0096685D" w:rsidRPr="00822B77" w:rsidRDefault="0096685D" w:rsidP="004C61E9">
            <w:pPr>
              <w:rPr>
                <w:rFonts w:ascii="Arial" w:hAnsi="Arial" w:cs="Arial"/>
                <w:sz w:val="16"/>
                <w:szCs w:val="16"/>
              </w:rPr>
            </w:pPr>
          </w:p>
        </w:tc>
        <w:tc>
          <w:tcPr>
            <w:tcW w:w="435" w:type="dxa"/>
          </w:tcPr>
          <w:p w14:paraId="241E17F5"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111107E9" w14:textId="77777777" w:rsidR="0096685D" w:rsidRPr="00822B77" w:rsidRDefault="0096685D" w:rsidP="004C61E9">
            <w:pPr>
              <w:rPr>
                <w:rFonts w:ascii="Arial" w:hAnsi="Arial" w:cs="Arial"/>
                <w:sz w:val="16"/>
                <w:szCs w:val="16"/>
              </w:rPr>
            </w:pPr>
          </w:p>
        </w:tc>
        <w:tc>
          <w:tcPr>
            <w:tcW w:w="433" w:type="dxa"/>
          </w:tcPr>
          <w:p w14:paraId="53DD3C0A" w14:textId="77777777" w:rsidR="0096685D" w:rsidRPr="00822B77" w:rsidRDefault="0096685D" w:rsidP="004C61E9">
            <w:pPr>
              <w:rPr>
                <w:rFonts w:ascii="Arial" w:hAnsi="Arial" w:cs="Arial"/>
                <w:sz w:val="16"/>
                <w:szCs w:val="16"/>
              </w:rPr>
            </w:pPr>
          </w:p>
        </w:tc>
        <w:tc>
          <w:tcPr>
            <w:tcW w:w="414" w:type="dxa"/>
          </w:tcPr>
          <w:p w14:paraId="15036883" w14:textId="77777777" w:rsidR="0096685D" w:rsidRPr="00822B77" w:rsidRDefault="0096685D" w:rsidP="004C61E9">
            <w:pPr>
              <w:rPr>
                <w:rFonts w:ascii="Arial" w:hAnsi="Arial" w:cs="Arial"/>
                <w:sz w:val="16"/>
                <w:szCs w:val="16"/>
              </w:rPr>
            </w:pPr>
          </w:p>
        </w:tc>
        <w:tc>
          <w:tcPr>
            <w:tcW w:w="414" w:type="dxa"/>
          </w:tcPr>
          <w:p w14:paraId="51CA28F7" w14:textId="0FB7384A" w:rsidR="0096685D" w:rsidRPr="00822B77" w:rsidRDefault="004A6B84" w:rsidP="004C61E9">
            <w:pPr>
              <w:rPr>
                <w:rFonts w:ascii="Arial" w:hAnsi="Arial" w:cs="Arial"/>
                <w:sz w:val="16"/>
                <w:szCs w:val="16"/>
              </w:rPr>
            </w:pPr>
            <w:r>
              <w:rPr>
                <w:rFonts w:ascii="Arial" w:hAnsi="Arial" w:cs="Arial"/>
                <w:sz w:val="16"/>
                <w:szCs w:val="16"/>
              </w:rPr>
              <w:t>X</w:t>
            </w:r>
          </w:p>
        </w:tc>
        <w:tc>
          <w:tcPr>
            <w:tcW w:w="414" w:type="dxa"/>
            <w:gridSpan w:val="2"/>
          </w:tcPr>
          <w:p w14:paraId="7C8F14E6" w14:textId="19865727" w:rsidR="0096685D" w:rsidRPr="00822B77" w:rsidRDefault="0096685D" w:rsidP="004C61E9">
            <w:pPr>
              <w:rPr>
                <w:rFonts w:ascii="Arial" w:hAnsi="Arial" w:cs="Arial"/>
                <w:sz w:val="16"/>
                <w:szCs w:val="16"/>
              </w:rPr>
            </w:pPr>
          </w:p>
        </w:tc>
        <w:tc>
          <w:tcPr>
            <w:tcW w:w="414" w:type="dxa"/>
          </w:tcPr>
          <w:p w14:paraId="345F386E" w14:textId="77777777" w:rsidR="0096685D" w:rsidRPr="00822B77" w:rsidRDefault="0096685D" w:rsidP="004C61E9">
            <w:pPr>
              <w:rPr>
                <w:rFonts w:ascii="Arial" w:hAnsi="Arial" w:cs="Arial"/>
                <w:sz w:val="16"/>
                <w:szCs w:val="16"/>
              </w:rPr>
            </w:pPr>
          </w:p>
        </w:tc>
        <w:tc>
          <w:tcPr>
            <w:tcW w:w="414" w:type="dxa"/>
          </w:tcPr>
          <w:p w14:paraId="47482857" w14:textId="77777777" w:rsidR="0096685D" w:rsidRPr="00822B77" w:rsidRDefault="0096685D" w:rsidP="004C61E9">
            <w:pPr>
              <w:rPr>
                <w:rFonts w:ascii="Arial" w:hAnsi="Arial" w:cs="Arial"/>
                <w:sz w:val="16"/>
                <w:szCs w:val="16"/>
              </w:rPr>
            </w:pPr>
          </w:p>
        </w:tc>
        <w:tc>
          <w:tcPr>
            <w:tcW w:w="414" w:type="dxa"/>
          </w:tcPr>
          <w:p w14:paraId="4A02F558" w14:textId="60E20C0B" w:rsidR="0096685D" w:rsidRPr="00822B77" w:rsidRDefault="004E5F9A" w:rsidP="004C61E9">
            <w:pPr>
              <w:rPr>
                <w:rFonts w:ascii="Arial" w:hAnsi="Arial" w:cs="Arial"/>
                <w:sz w:val="16"/>
                <w:szCs w:val="16"/>
              </w:rPr>
            </w:pPr>
            <w:r>
              <w:rPr>
                <w:rFonts w:ascii="Arial" w:hAnsi="Arial" w:cs="Arial"/>
                <w:sz w:val="16"/>
                <w:szCs w:val="16"/>
              </w:rPr>
              <w:t>X</w:t>
            </w:r>
          </w:p>
        </w:tc>
      </w:tr>
      <w:tr w:rsidR="00245F76" w:rsidRPr="00822B77" w14:paraId="4EF4F16A" w14:textId="1F1A93FA" w:rsidTr="00CA3F5A">
        <w:trPr>
          <w:trHeight w:val="649"/>
        </w:trPr>
        <w:tc>
          <w:tcPr>
            <w:tcW w:w="410" w:type="dxa"/>
            <w:noWrap/>
            <w:hideMark/>
          </w:tcPr>
          <w:p w14:paraId="129CB57B" w14:textId="6EA878D5" w:rsidR="0096685D" w:rsidRPr="00822B77" w:rsidRDefault="0096685D" w:rsidP="004C61E9">
            <w:pPr>
              <w:rPr>
                <w:rFonts w:ascii="Arial" w:hAnsi="Arial" w:cs="Arial"/>
                <w:sz w:val="16"/>
                <w:szCs w:val="16"/>
              </w:rPr>
            </w:pPr>
            <w:r w:rsidRPr="00822B77">
              <w:rPr>
                <w:rFonts w:ascii="Arial" w:hAnsi="Arial" w:cs="Arial"/>
                <w:sz w:val="16"/>
                <w:szCs w:val="16"/>
              </w:rPr>
              <w:t>8</w:t>
            </w:r>
          </w:p>
        </w:tc>
        <w:tc>
          <w:tcPr>
            <w:tcW w:w="1391" w:type="dxa"/>
            <w:hideMark/>
          </w:tcPr>
          <w:p w14:paraId="20EAECD4" w14:textId="77777777" w:rsidR="0096685D" w:rsidRPr="00822B77" w:rsidRDefault="0096685D" w:rsidP="004C61E9">
            <w:pPr>
              <w:rPr>
                <w:rFonts w:ascii="Arial" w:hAnsi="Arial" w:cs="Arial"/>
                <w:sz w:val="16"/>
                <w:szCs w:val="16"/>
              </w:rPr>
            </w:pPr>
            <w:r w:rsidRPr="00822B77">
              <w:rPr>
                <w:rFonts w:ascii="Arial" w:hAnsi="Arial" w:cs="Arial"/>
                <w:sz w:val="16"/>
                <w:szCs w:val="16"/>
              </w:rPr>
              <w:t>Advertorial infomercials</w:t>
            </w:r>
          </w:p>
        </w:tc>
        <w:tc>
          <w:tcPr>
            <w:tcW w:w="618" w:type="dxa"/>
            <w:noWrap/>
            <w:hideMark/>
          </w:tcPr>
          <w:p w14:paraId="2A2F8897"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1" w:type="dxa"/>
            <w:noWrap/>
            <w:hideMark/>
          </w:tcPr>
          <w:p w14:paraId="7C97C88B"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1" w:type="dxa"/>
            <w:noWrap/>
            <w:hideMark/>
          </w:tcPr>
          <w:p w14:paraId="65F56578"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124298DE"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6" w:type="dxa"/>
            <w:noWrap/>
            <w:hideMark/>
          </w:tcPr>
          <w:p w14:paraId="1FEF422F"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3AA326F0" w14:textId="5AF4E8F2" w:rsidR="0096685D" w:rsidRPr="00822B77" w:rsidRDefault="004E5F9A" w:rsidP="004C61E9">
            <w:pPr>
              <w:rPr>
                <w:rFonts w:ascii="Arial" w:hAnsi="Arial" w:cs="Arial"/>
                <w:sz w:val="16"/>
                <w:szCs w:val="16"/>
              </w:rPr>
            </w:pPr>
            <w:r>
              <w:rPr>
                <w:rFonts w:ascii="Arial" w:hAnsi="Arial" w:cs="Arial"/>
                <w:sz w:val="16"/>
                <w:szCs w:val="16"/>
              </w:rPr>
              <w:t>X</w:t>
            </w:r>
          </w:p>
        </w:tc>
        <w:tc>
          <w:tcPr>
            <w:tcW w:w="433" w:type="dxa"/>
          </w:tcPr>
          <w:p w14:paraId="2019A8B2" w14:textId="77777777" w:rsidR="0096685D" w:rsidRPr="00822B77" w:rsidRDefault="0096685D" w:rsidP="004C61E9">
            <w:pPr>
              <w:rPr>
                <w:rFonts w:ascii="Arial" w:hAnsi="Arial" w:cs="Arial"/>
                <w:sz w:val="16"/>
                <w:szCs w:val="16"/>
              </w:rPr>
            </w:pPr>
          </w:p>
        </w:tc>
        <w:tc>
          <w:tcPr>
            <w:tcW w:w="433" w:type="dxa"/>
          </w:tcPr>
          <w:p w14:paraId="13697089" w14:textId="77777777" w:rsidR="0096685D" w:rsidRPr="00822B77" w:rsidRDefault="0096685D" w:rsidP="004C61E9">
            <w:pPr>
              <w:rPr>
                <w:rFonts w:ascii="Arial" w:hAnsi="Arial" w:cs="Arial"/>
                <w:sz w:val="16"/>
                <w:szCs w:val="16"/>
              </w:rPr>
            </w:pPr>
          </w:p>
        </w:tc>
        <w:tc>
          <w:tcPr>
            <w:tcW w:w="435" w:type="dxa"/>
          </w:tcPr>
          <w:p w14:paraId="4F0EF044" w14:textId="73768421"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2" w:type="dxa"/>
            <w:noWrap/>
            <w:hideMark/>
          </w:tcPr>
          <w:p w14:paraId="38CACE21" w14:textId="6546D0E9" w:rsidR="0096685D" w:rsidRPr="00822B77" w:rsidRDefault="0096685D" w:rsidP="004C61E9">
            <w:pPr>
              <w:rPr>
                <w:rFonts w:ascii="Arial" w:hAnsi="Arial" w:cs="Arial"/>
                <w:sz w:val="16"/>
                <w:szCs w:val="16"/>
              </w:rPr>
            </w:pPr>
            <w:r w:rsidRPr="00822B77">
              <w:rPr>
                <w:rFonts w:ascii="Arial" w:hAnsi="Arial" w:cs="Arial"/>
                <w:sz w:val="16"/>
                <w:szCs w:val="16"/>
              </w:rPr>
              <w:t> </w:t>
            </w:r>
            <w:r w:rsidR="004E5F9A">
              <w:rPr>
                <w:rFonts w:ascii="Arial" w:hAnsi="Arial" w:cs="Arial"/>
                <w:sz w:val="16"/>
                <w:szCs w:val="16"/>
              </w:rPr>
              <w:t>X</w:t>
            </w:r>
          </w:p>
        </w:tc>
        <w:tc>
          <w:tcPr>
            <w:tcW w:w="452" w:type="dxa"/>
            <w:noWrap/>
            <w:hideMark/>
          </w:tcPr>
          <w:p w14:paraId="5752A5A6"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18A9AD18"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8" w:type="dxa"/>
            <w:noWrap/>
            <w:hideMark/>
          </w:tcPr>
          <w:p w14:paraId="406238C0"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548" w:type="dxa"/>
            <w:noWrap/>
            <w:hideMark/>
          </w:tcPr>
          <w:p w14:paraId="1327FF16" w14:textId="68C956E1" w:rsidR="0096685D" w:rsidRPr="00822B77" w:rsidRDefault="0096685D" w:rsidP="004C61E9">
            <w:pPr>
              <w:rPr>
                <w:rFonts w:ascii="Arial" w:hAnsi="Arial" w:cs="Arial"/>
                <w:sz w:val="16"/>
                <w:szCs w:val="16"/>
              </w:rPr>
            </w:pPr>
            <w:r w:rsidRPr="00822B77">
              <w:rPr>
                <w:rFonts w:ascii="Arial" w:hAnsi="Arial" w:cs="Arial"/>
                <w:sz w:val="16"/>
                <w:szCs w:val="16"/>
              </w:rPr>
              <w:t> </w:t>
            </w:r>
            <w:r w:rsidR="007F5C5C">
              <w:rPr>
                <w:rFonts w:ascii="Arial" w:hAnsi="Arial" w:cs="Arial"/>
                <w:sz w:val="16"/>
                <w:szCs w:val="16"/>
              </w:rPr>
              <w:t>X</w:t>
            </w:r>
          </w:p>
        </w:tc>
        <w:tc>
          <w:tcPr>
            <w:tcW w:w="452" w:type="dxa"/>
            <w:noWrap/>
            <w:hideMark/>
          </w:tcPr>
          <w:p w14:paraId="0071A099"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222ACA80" w14:textId="044D0944" w:rsidR="0096685D" w:rsidRPr="00822B77" w:rsidRDefault="0096685D" w:rsidP="004C61E9">
            <w:pPr>
              <w:rPr>
                <w:rFonts w:ascii="Arial" w:hAnsi="Arial" w:cs="Arial"/>
                <w:sz w:val="16"/>
                <w:szCs w:val="16"/>
              </w:rPr>
            </w:pPr>
          </w:p>
        </w:tc>
        <w:tc>
          <w:tcPr>
            <w:tcW w:w="487" w:type="dxa"/>
            <w:noWrap/>
            <w:hideMark/>
          </w:tcPr>
          <w:p w14:paraId="5EA75DD3" w14:textId="1A692F67" w:rsidR="0096685D" w:rsidRPr="00822B77" w:rsidRDefault="0096685D" w:rsidP="004C61E9">
            <w:pPr>
              <w:rPr>
                <w:rFonts w:ascii="Arial" w:hAnsi="Arial" w:cs="Arial"/>
                <w:sz w:val="16"/>
                <w:szCs w:val="16"/>
              </w:rPr>
            </w:pPr>
            <w:r w:rsidRPr="00822B77">
              <w:rPr>
                <w:rFonts w:ascii="Arial" w:hAnsi="Arial" w:cs="Arial"/>
                <w:sz w:val="16"/>
                <w:szCs w:val="16"/>
              </w:rPr>
              <w:t>X </w:t>
            </w:r>
          </w:p>
        </w:tc>
        <w:tc>
          <w:tcPr>
            <w:tcW w:w="433" w:type="dxa"/>
          </w:tcPr>
          <w:p w14:paraId="55C75E60" w14:textId="0F16E695" w:rsidR="0096685D" w:rsidRPr="00822B77" w:rsidRDefault="007F5C5C" w:rsidP="004C61E9">
            <w:pPr>
              <w:rPr>
                <w:rFonts w:ascii="Arial" w:hAnsi="Arial" w:cs="Arial"/>
                <w:sz w:val="16"/>
                <w:szCs w:val="16"/>
              </w:rPr>
            </w:pPr>
            <w:r>
              <w:rPr>
                <w:rFonts w:ascii="Arial" w:hAnsi="Arial" w:cs="Arial"/>
                <w:sz w:val="16"/>
                <w:szCs w:val="16"/>
              </w:rPr>
              <w:t>X</w:t>
            </w:r>
          </w:p>
        </w:tc>
        <w:tc>
          <w:tcPr>
            <w:tcW w:w="433" w:type="dxa"/>
          </w:tcPr>
          <w:p w14:paraId="5C7C6EA0" w14:textId="77777777" w:rsidR="0096685D" w:rsidRPr="00822B77" w:rsidRDefault="0096685D" w:rsidP="004C61E9">
            <w:pPr>
              <w:rPr>
                <w:rFonts w:ascii="Arial" w:hAnsi="Arial" w:cs="Arial"/>
                <w:sz w:val="16"/>
                <w:szCs w:val="16"/>
              </w:rPr>
            </w:pPr>
          </w:p>
        </w:tc>
        <w:tc>
          <w:tcPr>
            <w:tcW w:w="433" w:type="dxa"/>
          </w:tcPr>
          <w:p w14:paraId="2CACE397" w14:textId="77777777" w:rsidR="0096685D" w:rsidRPr="00822B77" w:rsidRDefault="0096685D" w:rsidP="004C61E9">
            <w:pPr>
              <w:rPr>
                <w:rFonts w:ascii="Arial" w:hAnsi="Arial" w:cs="Arial"/>
                <w:sz w:val="16"/>
                <w:szCs w:val="16"/>
              </w:rPr>
            </w:pPr>
          </w:p>
        </w:tc>
        <w:tc>
          <w:tcPr>
            <w:tcW w:w="435" w:type="dxa"/>
          </w:tcPr>
          <w:p w14:paraId="7FA3EE2B" w14:textId="504C30A6"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16C75994" w14:textId="7C98AABB" w:rsidR="0096685D" w:rsidRPr="00822B77" w:rsidRDefault="007F5C5C" w:rsidP="004C61E9">
            <w:pPr>
              <w:rPr>
                <w:rFonts w:ascii="Arial" w:hAnsi="Arial" w:cs="Arial"/>
                <w:sz w:val="16"/>
                <w:szCs w:val="16"/>
              </w:rPr>
            </w:pPr>
            <w:r>
              <w:rPr>
                <w:rFonts w:ascii="Arial" w:hAnsi="Arial" w:cs="Arial"/>
                <w:sz w:val="16"/>
                <w:szCs w:val="16"/>
              </w:rPr>
              <w:t>X</w:t>
            </w:r>
          </w:p>
        </w:tc>
        <w:tc>
          <w:tcPr>
            <w:tcW w:w="433" w:type="dxa"/>
          </w:tcPr>
          <w:p w14:paraId="3B3050A2" w14:textId="77777777" w:rsidR="0096685D" w:rsidRPr="00822B77" w:rsidRDefault="0096685D" w:rsidP="004C61E9">
            <w:pPr>
              <w:rPr>
                <w:rFonts w:ascii="Arial" w:hAnsi="Arial" w:cs="Arial"/>
                <w:sz w:val="16"/>
                <w:szCs w:val="16"/>
              </w:rPr>
            </w:pPr>
          </w:p>
        </w:tc>
        <w:tc>
          <w:tcPr>
            <w:tcW w:w="414" w:type="dxa"/>
          </w:tcPr>
          <w:p w14:paraId="6C832EE9" w14:textId="77777777" w:rsidR="0096685D" w:rsidRPr="00822B77" w:rsidRDefault="0096685D" w:rsidP="004C61E9">
            <w:pPr>
              <w:rPr>
                <w:rFonts w:ascii="Arial" w:hAnsi="Arial" w:cs="Arial"/>
                <w:sz w:val="16"/>
                <w:szCs w:val="16"/>
              </w:rPr>
            </w:pPr>
          </w:p>
        </w:tc>
        <w:tc>
          <w:tcPr>
            <w:tcW w:w="414" w:type="dxa"/>
          </w:tcPr>
          <w:p w14:paraId="378FB16C" w14:textId="07DAC884" w:rsidR="0096685D" w:rsidRPr="00822B77" w:rsidRDefault="007F5C5C" w:rsidP="004C61E9">
            <w:pPr>
              <w:rPr>
                <w:rFonts w:ascii="Arial" w:hAnsi="Arial" w:cs="Arial"/>
                <w:sz w:val="16"/>
                <w:szCs w:val="16"/>
              </w:rPr>
            </w:pPr>
            <w:r>
              <w:rPr>
                <w:rFonts w:ascii="Arial" w:hAnsi="Arial" w:cs="Arial"/>
                <w:sz w:val="16"/>
                <w:szCs w:val="16"/>
              </w:rPr>
              <w:t>X</w:t>
            </w:r>
          </w:p>
        </w:tc>
        <w:tc>
          <w:tcPr>
            <w:tcW w:w="414" w:type="dxa"/>
            <w:gridSpan w:val="2"/>
          </w:tcPr>
          <w:p w14:paraId="3E98F555" w14:textId="6F4B17BD" w:rsidR="0096685D" w:rsidRPr="00822B77" w:rsidRDefault="007F5C5C" w:rsidP="004C61E9">
            <w:pPr>
              <w:rPr>
                <w:rFonts w:ascii="Arial" w:hAnsi="Arial" w:cs="Arial"/>
                <w:sz w:val="16"/>
                <w:szCs w:val="16"/>
              </w:rPr>
            </w:pPr>
            <w:r>
              <w:rPr>
                <w:rFonts w:ascii="Arial" w:hAnsi="Arial" w:cs="Arial"/>
                <w:sz w:val="16"/>
                <w:szCs w:val="16"/>
              </w:rPr>
              <w:t>X</w:t>
            </w:r>
          </w:p>
        </w:tc>
        <w:tc>
          <w:tcPr>
            <w:tcW w:w="414" w:type="dxa"/>
          </w:tcPr>
          <w:p w14:paraId="0BFB9675" w14:textId="77777777" w:rsidR="0096685D" w:rsidRPr="00822B77" w:rsidRDefault="0096685D" w:rsidP="004C61E9">
            <w:pPr>
              <w:rPr>
                <w:rFonts w:ascii="Arial" w:hAnsi="Arial" w:cs="Arial"/>
                <w:sz w:val="16"/>
                <w:szCs w:val="16"/>
              </w:rPr>
            </w:pPr>
          </w:p>
        </w:tc>
        <w:tc>
          <w:tcPr>
            <w:tcW w:w="414" w:type="dxa"/>
          </w:tcPr>
          <w:p w14:paraId="7FEED0B8" w14:textId="77777777" w:rsidR="0096685D" w:rsidRPr="00822B77" w:rsidRDefault="0096685D" w:rsidP="004C61E9">
            <w:pPr>
              <w:rPr>
                <w:rFonts w:ascii="Arial" w:hAnsi="Arial" w:cs="Arial"/>
                <w:sz w:val="16"/>
                <w:szCs w:val="16"/>
              </w:rPr>
            </w:pPr>
          </w:p>
        </w:tc>
        <w:tc>
          <w:tcPr>
            <w:tcW w:w="414" w:type="dxa"/>
          </w:tcPr>
          <w:p w14:paraId="59AB94BE" w14:textId="2EDA98CF" w:rsidR="0096685D" w:rsidRPr="00822B77" w:rsidRDefault="007F5C5C" w:rsidP="004C61E9">
            <w:pPr>
              <w:rPr>
                <w:rFonts w:ascii="Arial" w:hAnsi="Arial" w:cs="Arial"/>
                <w:sz w:val="16"/>
                <w:szCs w:val="16"/>
              </w:rPr>
            </w:pPr>
            <w:r>
              <w:rPr>
                <w:rFonts w:ascii="Arial" w:hAnsi="Arial" w:cs="Arial"/>
                <w:sz w:val="16"/>
                <w:szCs w:val="16"/>
              </w:rPr>
              <w:t>X</w:t>
            </w:r>
          </w:p>
        </w:tc>
      </w:tr>
      <w:tr w:rsidR="00245F76" w:rsidRPr="00822B77" w14:paraId="3D6CF7AF" w14:textId="6ED66564" w:rsidTr="00CA3F5A">
        <w:trPr>
          <w:trHeight w:val="313"/>
        </w:trPr>
        <w:tc>
          <w:tcPr>
            <w:tcW w:w="410" w:type="dxa"/>
            <w:noWrap/>
            <w:hideMark/>
          </w:tcPr>
          <w:p w14:paraId="21974BC6"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C</w:t>
            </w:r>
          </w:p>
        </w:tc>
        <w:tc>
          <w:tcPr>
            <w:tcW w:w="1391" w:type="dxa"/>
            <w:hideMark/>
          </w:tcPr>
          <w:p w14:paraId="4442A84C"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Publications</w:t>
            </w:r>
          </w:p>
        </w:tc>
        <w:tc>
          <w:tcPr>
            <w:tcW w:w="618" w:type="dxa"/>
            <w:noWrap/>
            <w:hideMark/>
          </w:tcPr>
          <w:p w14:paraId="54628650"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62C77AEF"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19C414CB"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125E6DCA"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6" w:type="dxa"/>
            <w:noWrap/>
            <w:hideMark/>
          </w:tcPr>
          <w:p w14:paraId="4BA6A125"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57A113DA" w14:textId="77777777" w:rsidR="0096685D" w:rsidRPr="00822B77" w:rsidRDefault="0096685D" w:rsidP="004C61E9">
            <w:pPr>
              <w:rPr>
                <w:rFonts w:ascii="Arial" w:hAnsi="Arial" w:cs="Arial"/>
                <w:b/>
                <w:bCs/>
                <w:sz w:val="16"/>
                <w:szCs w:val="16"/>
              </w:rPr>
            </w:pPr>
          </w:p>
        </w:tc>
        <w:tc>
          <w:tcPr>
            <w:tcW w:w="433" w:type="dxa"/>
          </w:tcPr>
          <w:p w14:paraId="5983850F" w14:textId="77777777" w:rsidR="0096685D" w:rsidRPr="00822B77" w:rsidRDefault="0096685D" w:rsidP="004C61E9">
            <w:pPr>
              <w:rPr>
                <w:rFonts w:ascii="Arial" w:hAnsi="Arial" w:cs="Arial"/>
                <w:b/>
                <w:bCs/>
                <w:sz w:val="16"/>
                <w:szCs w:val="16"/>
              </w:rPr>
            </w:pPr>
          </w:p>
        </w:tc>
        <w:tc>
          <w:tcPr>
            <w:tcW w:w="433" w:type="dxa"/>
          </w:tcPr>
          <w:p w14:paraId="25947BC0" w14:textId="77777777" w:rsidR="0096685D" w:rsidRPr="00822B77" w:rsidRDefault="0096685D" w:rsidP="004C61E9">
            <w:pPr>
              <w:rPr>
                <w:rFonts w:ascii="Arial" w:hAnsi="Arial" w:cs="Arial"/>
                <w:b/>
                <w:bCs/>
                <w:sz w:val="16"/>
                <w:szCs w:val="16"/>
              </w:rPr>
            </w:pPr>
          </w:p>
        </w:tc>
        <w:tc>
          <w:tcPr>
            <w:tcW w:w="435" w:type="dxa"/>
          </w:tcPr>
          <w:p w14:paraId="4C5C2C6C" w14:textId="77777777" w:rsidR="0096685D" w:rsidRPr="00822B77" w:rsidRDefault="0096685D" w:rsidP="004C61E9">
            <w:pPr>
              <w:rPr>
                <w:rFonts w:ascii="Arial" w:hAnsi="Arial" w:cs="Arial"/>
                <w:b/>
                <w:bCs/>
                <w:sz w:val="16"/>
                <w:szCs w:val="16"/>
              </w:rPr>
            </w:pPr>
          </w:p>
        </w:tc>
        <w:tc>
          <w:tcPr>
            <w:tcW w:w="452" w:type="dxa"/>
            <w:noWrap/>
            <w:hideMark/>
          </w:tcPr>
          <w:p w14:paraId="5280DC36" w14:textId="3F27096B"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348CE04E"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1B85DE44"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8" w:type="dxa"/>
            <w:noWrap/>
            <w:hideMark/>
          </w:tcPr>
          <w:p w14:paraId="79AC8694"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548" w:type="dxa"/>
            <w:noWrap/>
            <w:hideMark/>
          </w:tcPr>
          <w:p w14:paraId="6AB3DE97"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116F2664"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70209481"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87" w:type="dxa"/>
            <w:noWrap/>
            <w:hideMark/>
          </w:tcPr>
          <w:p w14:paraId="2CEE1253"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4441BE90" w14:textId="77777777" w:rsidR="0096685D" w:rsidRPr="00822B77" w:rsidRDefault="0096685D" w:rsidP="004C61E9">
            <w:pPr>
              <w:rPr>
                <w:rFonts w:ascii="Arial" w:hAnsi="Arial" w:cs="Arial"/>
                <w:b/>
                <w:bCs/>
                <w:sz w:val="16"/>
                <w:szCs w:val="16"/>
              </w:rPr>
            </w:pPr>
          </w:p>
        </w:tc>
        <w:tc>
          <w:tcPr>
            <w:tcW w:w="433" w:type="dxa"/>
          </w:tcPr>
          <w:p w14:paraId="29386DEF" w14:textId="77777777" w:rsidR="0096685D" w:rsidRPr="00822B77" w:rsidRDefault="0096685D" w:rsidP="004C61E9">
            <w:pPr>
              <w:rPr>
                <w:rFonts w:ascii="Arial" w:hAnsi="Arial" w:cs="Arial"/>
                <w:b/>
                <w:bCs/>
                <w:sz w:val="16"/>
                <w:szCs w:val="16"/>
              </w:rPr>
            </w:pPr>
          </w:p>
        </w:tc>
        <w:tc>
          <w:tcPr>
            <w:tcW w:w="433" w:type="dxa"/>
          </w:tcPr>
          <w:p w14:paraId="74DE3892" w14:textId="77777777" w:rsidR="0096685D" w:rsidRPr="00822B77" w:rsidRDefault="0096685D" w:rsidP="004C61E9">
            <w:pPr>
              <w:rPr>
                <w:rFonts w:ascii="Arial" w:hAnsi="Arial" w:cs="Arial"/>
                <w:b/>
                <w:bCs/>
                <w:sz w:val="16"/>
                <w:szCs w:val="16"/>
              </w:rPr>
            </w:pPr>
          </w:p>
        </w:tc>
        <w:tc>
          <w:tcPr>
            <w:tcW w:w="435" w:type="dxa"/>
          </w:tcPr>
          <w:p w14:paraId="0C2D3593" w14:textId="77777777" w:rsidR="0096685D" w:rsidRPr="00822B77" w:rsidRDefault="0096685D" w:rsidP="004C61E9">
            <w:pPr>
              <w:rPr>
                <w:rFonts w:ascii="Arial" w:hAnsi="Arial" w:cs="Arial"/>
                <w:b/>
                <w:bCs/>
                <w:sz w:val="16"/>
                <w:szCs w:val="16"/>
              </w:rPr>
            </w:pPr>
          </w:p>
        </w:tc>
        <w:tc>
          <w:tcPr>
            <w:tcW w:w="433" w:type="dxa"/>
          </w:tcPr>
          <w:p w14:paraId="58C6E692" w14:textId="77777777" w:rsidR="0096685D" w:rsidRPr="00822B77" w:rsidRDefault="0096685D" w:rsidP="004C61E9">
            <w:pPr>
              <w:rPr>
                <w:rFonts w:ascii="Arial" w:hAnsi="Arial" w:cs="Arial"/>
                <w:b/>
                <w:bCs/>
                <w:sz w:val="16"/>
                <w:szCs w:val="16"/>
              </w:rPr>
            </w:pPr>
          </w:p>
        </w:tc>
        <w:tc>
          <w:tcPr>
            <w:tcW w:w="433" w:type="dxa"/>
          </w:tcPr>
          <w:p w14:paraId="5E08988B" w14:textId="77777777" w:rsidR="0096685D" w:rsidRPr="00822B77" w:rsidRDefault="0096685D" w:rsidP="004C61E9">
            <w:pPr>
              <w:rPr>
                <w:rFonts w:ascii="Arial" w:hAnsi="Arial" w:cs="Arial"/>
                <w:b/>
                <w:bCs/>
                <w:sz w:val="16"/>
                <w:szCs w:val="16"/>
              </w:rPr>
            </w:pPr>
          </w:p>
        </w:tc>
        <w:tc>
          <w:tcPr>
            <w:tcW w:w="414" w:type="dxa"/>
          </w:tcPr>
          <w:p w14:paraId="4E6DA784" w14:textId="77777777" w:rsidR="0096685D" w:rsidRPr="00822B77" w:rsidRDefault="0096685D" w:rsidP="004C61E9">
            <w:pPr>
              <w:rPr>
                <w:rFonts w:ascii="Arial" w:hAnsi="Arial" w:cs="Arial"/>
                <w:b/>
                <w:bCs/>
                <w:sz w:val="16"/>
                <w:szCs w:val="16"/>
              </w:rPr>
            </w:pPr>
          </w:p>
        </w:tc>
        <w:tc>
          <w:tcPr>
            <w:tcW w:w="414" w:type="dxa"/>
          </w:tcPr>
          <w:p w14:paraId="05CFEA8D" w14:textId="77777777" w:rsidR="0096685D" w:rsidRPr="00822B77" w:rsidRDefault="0096685D" w:rsidP="004C61E9">
            <w:pPr>
              <w:rPr>
                <w:rFonts w:ascii="Arial" w:hAnsi="Arial" w:cs="Arial"/>
                <w:b/>
                <w:bCs/>
                <w:sz w:val="16"/>
                <w:szCs w:val="16"/>
              </w:rPr>
            </w:pPr>
          </w:p>
        </w:tc>
        <w:tc>
          <w:tcPr>
            <w:tcW w:w="414" w:type="dxa"/>
            <w:gridSpan w:val="2"/>
          </w:tcPr>
          <w:p w14:paraId="566BB8A0" w14:textId="69232F06" w:rsidR="0096685D" w:rsidRPr="00822B77" w:rsidRDefault="0096685D" w:rsidP="004C61E9">
            <w:pPr>
              <w:rPr>
                <w:rFonts w:ascii="Arial" w:hAnsi="Arial" w:cs="Arial"/>
                <w:b/>
                <w:bCs/>
                <w:sz w:val="16"/>
                <w:szCs w:val="16"/>
              </w:rPr>
            </w:pPr>
          </w:p>
        </w:tc>
        <w:tc>
          <w:tcPr>
            <w:tcW w:w="414" w:type="dxa"/>
          </w:tcPr>
          <w:p w14:paraId="725003F8" w14:textId="77777777" w:rsidR="0096685D" w:rsidRPr="00822B77" w:rsidRDefault="0096685D" w:rsidP="004C61E9">
            <w:pPr>
              <w:rPr>
                <w:rFonts w:ascii="Arial" w:hAnsi="Arial" w:cs="Arial"/>
                <w:b/>
                <w:bCs/>
                <w:sz w:val="16"/>
                <w:szCs w:val="16"/>
              </w:rPr>
            </w:pPr>
          </w:p>
        </w:tc>
        <w:tc>
          <w:tcPr>
            <w:tcW w:w="414" w:type="dxa"/>
          </w:tcPr>
          <w:p w14:paraId="773DDF4F" w14:textId="77777777" w:rsidR="0096685D" w:rsidRPr="00822B77" w:rsidRDefault="0096685D" w:rsidP="004C61E9">
            <w:pPr>
              <w:rPr>
                <w:rFonts w:ascii="Arial" w:hAnsi="Arial" w:cs="Arial"/>
                <w:b/>
                <w:bCs/>
                <w:sz w:val="16"/>
                <w:szCs w:val="16"/>
              </w:rPr>
            </w:pPr>
          </w:p>
        </w:tc>
        <w:tc>
          <w:tcPr>
            <w:tcW w:w="414" w:type="dxa"/>
          </w:tcPr>
          <w:p w14:paraId="31FC92EF" w14:textId="77777777" w:rsidR="0096685D" w:rsidRPr="00822B77" w:rsidRDefault="0096685D" w:rsidP="004C61E9">
            <w:pPr>
              <w:rPr>
                <w:rFonts w:ascii="Arial" w:hAnsi="Arial" w:cs="Arial"/>
                <w:b/>
                <w:bCs/>
                <w:sz w:val="16"/>
                <w:szCs w:val="16"/>
              </w:rPr>
            </w:pPr>
          </w:p>
        </w:tc>
      </w:tr>
      <w:tr w:rsidR="00245F76" w:rsidRPr="00822B77" w14:paraId="7E50CC19" w14:textId="4057FC61" w:rsidTr="00CA3F5A">
        <w:trPr>
          <w:trHeight w:val="1300"/>
        </w:trPr>
        <w:tc>
          <w:tcPr>
            <w:tcW w:w="410" w:type="dxa"/>
            <w:noWrap/>
            <w:hideMark/>
          </w:tcPr>
          <w:p w14:paraId="1866BFA8" w14:textId="77777777" w:rsidR="0096685D" w:rsidRPr="00822B77" w:rsidRDefault="0096685D" w:rsidP="004C61E9">
            <w:pPr>
              <w:rPr>
                <w:rFonts w:ascii="Arial" w:hAnsi="Arial" w:cs="Arial"/>
                <w:sz w:val="16"/>
                <w:szCs w:val="16"/>
              </w:rPr>
            </w:pPr>
            <w:r w:rsidRPr="00822B77">
              <w:rPr>
                <w:rFonts w:ascii="Arial" w:hAnsi="Arial" w:cs="Arial"/>
                <w:sz w:val="16"/>
                <w:szCs w:val="16"/>
              </w:rPr>
              <w:t>9</w:t>
            </w:r>
          </w:p>
        </w:tc>
        <w:tc>
          <w:tcPr>
            <w:tcW w:w="1391" w:type="dxa"/>
            <w:hideMark/>
          </w:tcPr>
          <w:p w14:paraId="38D343A8" w14:textId="77777777" w:rsidR="0096685D" w:rsidRPr="00822B77" w:rsidRDefault="0096685D" w:rsidP="004C61E9">
            <w:pPr>
              <w:rPr>
                <w:rFonts w:ascii="Arial" w:hAnsi="Arial" w:cs="Arial"/>
                <w:sz w:val="16"/>
                <w:szCs w:val="16"/>
              </w:rPr>
            </w:pPr>
            <w:r w:rsidRPr="00822B77">
              <w:rPr>
                <w:rFonts w:ascii="Arial" w:hAnsi="Arial" w:cs="Arial"/>
                <w:sz w:val="16"/>
                <w:szCs w:val="16"/>
              </w:rPr>
              <w:t>Production of assorted publications (brochures, leaflets, factsheets)</w:t>
            </w:r>
          </w:p>
        </w:tc>
        <w:tc>
          <w:tcPr>
            <w:tcW w:w="618" w:type="dxa"/>
            <w:noWrap/>
            <w:hideMark/>
          </w:tcPr>
          <w:p w14:paraId="73796891"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1" w:type="dxa"/>
            <w:noWrap/>
            <w:hideMark/>
          </w:tcPr>
          <w:p w14:paraId="13AD722C"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1" w:type="dxa"/>
            <w:noWrap/>
            <w:hideMark/>
          </w:tcPr>
          <w:p w14:paraId="0001C041" w14:textId="43350225" w:rsidR="0096685D" w:rsidRPr="00822B77" w:rsidRDefault="0096685D" w:rsidP="004C61E9">
            <w:pPr>
              <w:rPr>
                <w:rFonts w:ascii="Arial" w:hAnsi="Arial" w:cs="Arial"/>
                <w:sz w:val="16"/>
                <w:szCs w:val="16"/>
              </w:rPr>
            </w:pPr>
          </w:p>
        </w:tc>
        <w:tc>
          <w:tcPr>
            <w:tcW w:w="452" w:type="dxa"/>
            <w:noWrap/>
            <w:hideMark/>
          </w:tcPr>
          <w:p w14:paraId="5E392EEA" w14:textId="63A0235D" w:rsidR="0096685D" w:rsidRPr="00822B77" w:rsidRDefault="0096685D" w:rsidP="004C61E9">
            <w:pPr>
              <w:rPr>
                <w:rFonts w:ascii="Arial" w:hAnsi="Arial" w:cs="Arial"/>
                <w:sz w:val="16"/>
                <w:szCs w:val="16"/>
              </w:rPr>
            </w:pPr>
          </w:p>
        </w:tc>
        <w:tc>
          <w:tcPr>
            <w:tcW w:w="436" w:type="dxa"/>
            <w:noWrap/>
            <w:hideMark/>
          </w:tcPr>
          <w:p w14:paraId="52C9B4C7"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132F98B7" w14:textId="24B7DDBA"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24026D8A" w14:textId="77777777" w:rsidR="0096685D" w:rsidRPr="00822B77" w:rsidRDefault="0096685D" w:rsidP="004C61E9">
            <w:pPr>
              <w:rPr>
                <w:rFonts w:ascii="Arial" w:hAnsi="Arial" w:cs="Arial"/>
                <w:sz w:val="16"/>
                <w:szCs w:val="16"/>
              </w:rPr>
            </w:pPr>
          </w:p>
        </w:tc>
        <w:tc>
          <w:tcPr>
            <w:tcW w:w="433" w:type="dxa"/>
          </w:tcPr>
          <w:p w14:paraId="0C30FE6F" w14:textId="77777777" w:rsidR="0096685D" w:rsidRPr="00822B77" w:rsidRDefault="0096685D" w:rsidP="004C61E9">
            <w:pPr>
              <w:rPr>
                <w:rFonts w:ascii="Arial" w:hAnsi="Arial" w:cs="Arial"/>
                <w:sz w:val="16"/>
                <w:szCs w:val="16"/>
              </w:rPr>
            </w:pPr>
          </w:p>
        </w:tc>
        <w:tc>
          <w:tcPr>
            <w:tcW w:w="435" w:type="dxa"/>
          </w:tcPr>
          <w:p w14:paraId="4E9D9DBF" w14:textId="77777777" w:rsidR="0096685D" w:rsidRPr="00822B77" w:rsidRDefault="0096685D" w:rsidP="004C61E9">
            <w:pPr>
              <w:rPr>
                <w:rFonts w:ascii="Arial" w:hAnsi="Arial" w:cs="Arial"/>
                <w:sz w:val="16"/>
                <w:szCs w:val="16"/>
              </w:rPr>
            </w:pPr>
          </w:p>
        </w:tc>
        <w:tc>
          <w:tcPr>
            <w:tcW w:w="452" w:type="dxa"/>
            <w:noWrap/>
            <w:hideMark/>
          </w:tcPr>
          <w:p w14:paraId="1F2921F8" w14:textId="6BE6E016" w:rsidR="0096685D" w:rsidRPr="00822B77" w:rsidRDefault="0096685D" w:rsidP="004C61E9">
            <w:pPr>
              <w:rPr>
                <w:rFonts w:ascii="Arial" w:hAnsi="Arial" w:cs="Arial"/>
                <w:sz w:val="16"/>
                <w:szCs w:val="16"/>
              </w:rPr>
            </w:pPr>
            <w:r w:rsidRPr="00822B77">
              <w:rPr>
                <w:rFonts w:ascii="Arial" w:hAnsi="Arial" w:cs="Arial"/>
                <w:sz w:val="16"/>
                <w:szCs w:val="16"/>
              </w:rPr>
              <w:t>X </w:t>
            </w:r>
          </w:p>
        </w:tc>
        <w:tc>
          <w:tcPr>
            <w:tcW w:w="452" w:type="dxa"/>
            <w:noWrap/>
            <w:hideMark/>
          </w:tcPr>
          <w:p w14:paraId="0808DB3F"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56CFC38C" w14:textId="177DAEAD" w:rsidR="0096685D" w:rsidRPr="00822B77" w:rsidRDefault="0096685D" w:rsidP="004C61E9">
            <w:pPr>
              <w:rPr>
                <w:rFonts w:ascii="Arial" w:hAnsi="Arial" w:cs="Arial"/>
                <w:sz w:val="16"/>
                <w:szCs w:val="16"/>
              </w:rPr>
            </w:pPr>
          </w:p>
        </w:tc>
        <w:tc>
          <w:tcPr>
            <w:tcW w:w="438" w:type="dxa"/>
            <w:noWrap/>
            <w:hideMark/>
          </w:tcPr>
          <w:p w14:paraId="7B8DAC85"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548" w:type="dxa"/>
            <w:noWrap/>
            <w:hideMark/>
          </w:tcPr>
          <w:p w14:paraId="05206248" w14:textId="4BA2E755" w:rsidR="0096685D" w:rsidRPr="00822B77" w:rsidRDefault="0096685D" w:rsidP="004C61E9">
            <w:pPr>
              <w:rPr>
                <w:rFonts w:ascii="Arial" w:hAnsi="Arial" w:cs="Arial"/>
                <w:sz w:val="16"/>
                <w:szCs w:val="16"/>
              </w:rPr>
            </w:pPr>
            <w:r w:rsidRPr="00822B77">
              <w:rPr>
                <w:rFonts w:ascii="Arial" w:hAnsi="Arial" w:cs="Arial"/>
                <w:sz w:val="16"/>
                <w:szCs w:val="16"/>
              </w:rPr>
              <w:t>X </w:t>
            </w:r>
          </w:p>
        </w:tc>
        <w:tc>
          <w:tcPr>
            <w:tcW w:w="452" w:type="dxa"/>
            <w:noWrap/>
            <w:hideMark/>
          </w:tcPr>
          <w:p w14:paraId="4667104A"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7AE8C032" w14:textId="43918278" w:rsidR="0096685D" w:rsidRPr="00822B77" w:rsidRDefault="0096685D" w:rsidP="004C61E9">
            <w:pPr>
              <w:rPr>
                <w:rFonts w:ascii="Arial" w:hAnsi="Arial" w:cs="Arial"/>
                <w:sz w:val="16"/>
                <w:szCs w:val="16"/>
              </w:rPr>
            </w:pPr>
          </w:p>
        </w:tc>
        <w:tc>
          <w:tcPr>
            <w:tcW w:w="487" w:type="dxa"/>
            <w:noWrap/>
            <w:hideMark/>
          </w:tcPr>
          <w:p w14:paraId="4E222BC9"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0FF68DF9"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00B135AB" w14:textId="77777777" w:rsidR="0096685D" w:rsidRPr="00822B77" w:rsidRDefault="0096685D" w:rsidP="004C61E9">
            <w:pPr>
              <w:rPr>
                <w:rFonts w:ascii="Arial" w:hAnsi="Arial" w:cs="Arial"/>
                <w:sz w:val="16"/>
                <w:szCs w:val="16"/>
              </w:rPr>
            </w:pPr>
          </w:p>
        </w:tc>
        <w:tc>
          <w:tcPr>
            <w:tcW w:w="433" w:type="dxa"/>
          </w:tcPr>
          <w:p w14:paraId="29649B0B" w14:textId="21B6AE7D" w:rsidR="0096685D" w:rsidRPr="00822B77" w:rsidRDefault="0096685D" w:rsidP="004C61E9">
            <w:pPr>
              <w:rPr>
                <w:rFonts w:ascii="Arial" w:hAnsi="Arial" w:cs="Arial"/>
                <w:sz w:val="16"/>
                <w:szCs w:val="16"/>
              </w:rPr>
            </w:pPr>
          </w:p>
        </w:tc>
        <w:tc>
          <w:tcPr>
            <w:tcW w:w="435" w:type="dxa"/>
          </w:tcPr>
          <w:p w14:paraId="139CB823" w14:textId="2A3AF307" w:rsidR="0096685D" w:rsidRPr="00822B77" w:rsidRDefault="0096685D" w:rsidP="004C61E9">
            <w:pPr>
              <w:rPr>
                <w:rFonts w:ascii="Arial" w:hAnsi="Arial" w:cs="Arial"/>
                <w:sz w:val="16"/>
                <w:szCs w:val="16"/>
              </w:rPr>
            </w:pPr>
          </w:p>
        </w:tc>
        <w:tc>
          <w:tcPr>
            <w:tcW w:w="433" w:type="dxa"/>
          </w:tcPr>
          <w:p w14:paraId="5D52F008" w14:textId="328A1C26" w:rsidR="0096685D" w:rsidRPr="00822B77" w:rsidRDefault="0006565D" w:rsidP="004C61E9">
            <w:pPr>
              <w:rPr>
                <w:rFonts w:ascii="Arial" w:hAnsi="Arial" w:cs="Arial"/>
                <w:sz w:val="16"/>
                <w:szCs w:val="16"/>
              </w:rPr>
            </w:pPr>
            <w:r>
              <w:rPr>
                <w:rFonts w:ascii="Arial" w:hAnsi="Arial" w:cs="Arial"/>
                <w:sz w:val="16"/>
                <w:szCs w:val="16"/>
              </w:rPr>
              <w:t>X</w:t>
            </w:r>
          </w:p>
        </w:tc>
        <w:tc>
          <w:tcPr>
            <w:tcW w:w="433" w:type="dxa"/>
          </w:tcPr>
          <w:p w14:paraId="488DEFAA" w14:textId="77777777" w:rsidR="0096685D" w:rsidRPr="00822B77" w:rsidRDefault="0096685D" w:rsidP="004C61E9">
            <w:pPr>
              <w:rPr>
                <w:rFonts w:ascii="Arial" w:hAnsi="Arial" w:cs="Arial"/>
                <w:sz w:val="16"/>
                <w:szCs w:val="16"/>
              </w:rPr>
            </w:pPr>
          </w:p>
        </w:tc>
        <w:tc>
          <w:tcPr>
            <w:tcW w:w="414" w:type="dxa"/>
          </w:tcPr>
          <w:p w14:paraId="3A2AA8C7" w14:textId="77777777" w:rsidR="0096685D" w:rsidRPr="00822B77" w:rsidRDefault="0096685D" w:rsidP="004C61E9">
            <w:pPr>
              <w:rPr>
                <w:rFonts w:ascii="Arial" w:hAnsi="Arial" w:cs="Arial"/>
                <w:sz w:val="16"/>
                <w:szCs w:val="16"/>
              </w:rPr>
            </w:pPr>
          </w:p>
        </w:tc>
        <w:tc>
          <w:tcPr>
            <w:tcW w:w="414" w:type="dxa"/>
          </w:tcPr>
          <w:p w14:paraId="3B6A4C80" w14:textId="77777777" w:rsidR="0096685D" w:rsidRPr="00822B77" w:rsidRDefault="0096685D" w:rsidP="004C61E9">
            <w:pPr>
              <w:rPr>
                <w:rFonts w:ascii="Arial" w:hAnsi="Arial" w:cs="Arial"/>
                <w:sz w:val="16"/>
                <w:szCs w:val="16"/>
              </w:rPr>
            </w:pPr>
          </w:p>
        </w:tc>
        <w:tc>
          <w:tcPr>
            <w:tcW w:w="414" w:type="dxa"/>
            <w:gridSpan w:val="2"/>
          </w:tcPr>
          <w:p w14:paraId="4AEBCE22" w14:textId="7766B804" w:rsidR="0096685D" w:rsidRPr="00822B77" w:rsidRDefault="0006565D" w:rsidP="004C61E9">
            <w:pPr>
              <w:rPr>
                <w:rFonts w:ascii="Arial" w:hAnsi="Arial" w:cs="Arial"/>
                <w:sz w:val="16"/>
                <w:szCs w:val="16"/>
              </w:rPr>
            </w:pPr>
            <w:r>
              <w:rPr>
                <w:rFonts w:ascii="Arial" w:hAnsi="Arial" w:cs="Arial"/>
                <w:sz w:val="16"/>
                <w:szCs w:val="16"/>
              </w:rPr>
              <w:t>X</w:t>
            </w:r>
          </w:p>
        </w:tc>
        <w:tc>
          <w:tcPr>
            <w:tcW w:w="414" w:type="dxa"/>
          </w:tcPr>
          <w:p w14:paraId="2786DE15" w14:textId="77777777" w:rsidR="0096685D" w:rsidRPr="00822B77" w:rsidRDefault="0096685D" w:rsidP="004C61E9">
            <w:pPr>
              <w:rPr>
                <w:rFonts w:ascii="Arial" w:hAnsi="Arial" w:cs="Arial"/>
                <w:sz w:val="16"/>
                <w:szCs w:val="16"/>
              </w:rPr>
            </w:pPr>
          </w:p>
        </w:tc>
        <w:tc>
          <w:tcPr>
            <w:tcW w:w="414" w:type="dxa"/>
          </w:tcPr>
          <w:p w14:paraId="0D438A0D" w14:textId="77777777" w:rsidR="0096685D" w:rsidRPr="00822B77" w:rsidRDefault="0096685D" w:rsidP="004C61E9">
            <w:pPr>
              <w:rPr>
                <w:rFonts w:ascii="Arial" w:hAnsi="Arial" w:cs="Arial"/>
                <w:sz w:val="16"/>
                <w:szCs w:val="16"/>
              </w:rPr>
            </w:pPr>
          </w:p>
        </w:tc>
        <w:tc>
          <w:tcPr>
            <w:tcW w:w="414" w:type="dxa"/>
          </w:tcPr>
          <w:p w14:paraId="0A79D8FA" w14:textId="77777777" w:rsidR="0096685D" w:rsidRPr="00822B77" w:rsidRDefault="0096685D" w:rsidP="004C61E9">
            <w:pPr>
              <w:rPr>
                <w:rFonts w:ascii="Arial" w:hAnsi="Arial" w:cs="Arial"/>
                <w:sz w:val="16"/>
                <w:szCs w:val="16"/>
              </w:rPr>
            </w:pPr>
          </w:p>
        </w:tc>
      </w:tr>
      <w:tr w:rsidR="00245F76" w:rsidRPr="00822B77" w14:paraId="6CA89B44" w14:textId="4863547F" w:rsidTr="00CA3F5A">
        <w:trPr>
          <w:trHeight w:val="572"/>
        </w:trPr>
        <w:tc>
          <w:tcPr>
            <w:tcW w:w="410" w:type="dxa"/>
            <w:noWrap/>
            <w:hideMark/>
          </w:tcPr>
          <w:p w14:paraId="7CB2D82C"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D</w:t>
            </w:r>
          </w:p>
        </w:tc>
        <w:tc>
          <w:tcPr>
            <w:tcW w:w="1391" w:type="dxa"/>
            <w:hideMark/>
          </w:tcPr>
          <w:p w14:paraId="741C0698"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Audio-visual productions</w:t>
            </w:r>
          </w:p>
        </w:tc>
        <w:tc>
          <w:tcPr>
            <w:tcW w:w="618" w:type="dxa"/>
            <w:noWrap/>
            <w:hideMark/>
          </w:tcPr>
          <w:p w14:paraId="74EAC09D"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6CEC4EE1"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1" w:type="dxa"/>
            <w:noWrap/>
            <w:hideMark/>
          </w:tcPr>
          <w:p w14:paraId="409AF3B7"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13849591"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6" w:type="dxa"/>
            <w:noWrap/>
            <w:hideMark/>
          </w:tcPr>
          <w:p w14:paraId="606A863C"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7D25DBA7" w14:textId="77777777" w:rsidR="0096685D" w:rsidRPr="00822B77" w:rsidRDefault="0096685D" w:rsidP="004C61E9">
            <w:pPr>
              <w:rPr>
                <w:rFonts w:ascii="Arial" w:hAnsi="Arial" w:cs="Arial"/>
                <w:b/>
                <w:bCs/>
                <w:sz w:val="16"/>
                <w:szCs w:val="16"/>
              </w:rPr>
            </w:pPr>
          </w:p>
        </w:tc>
        <w:tc>
          <w:tcPr>
            <w:tcW w:w="433" w:type="dxa"/>
          </w:tcPr>
          <w:p w14:paraId="3068895C" w14:textId="77777777" w:rsidR="0096685D" w:rsidRPr="00822B77" w:rsidRDefault="0096685D" w:rsidP="004C61E9">
            <w:pPr>
              <w:rPr>
                <w:rFonts w:ascii="Arial" w:hAnsi="Arial" w:cs="Arial"/>
                <w:b/>
                <w:bCs/>
                <w:sz w:val="16"/>
                <w:szCs w:val="16"/>
              </w:rPr>
            </w:pPr>
          </w:p>
        </w:tc>
        <w:tc>
          <w:tcPr>
            <w:tcW w:w="433" w:type="dxa"/>
          </w:tcPr>
          <w:p w14:paraId="356A5348" w14:textId="77777777" w:rsidR="0096685D" w:rsidRPr="00822B77" w:rsidRDefault="0096685D" w:rsidP="004C61E9">
            <w:pPr>
              <w:rPr>
                <w:rFonts w:ascii="Arial" w:hAnsi="Arial" w:cs="Arial"/>
                <w:b/>
                <w:bCs/>
                <w:sz w:val="16"/>
                <w:szCs w:val="16"/>
              </w:rPr>
            </w:pPr>
          </w:p>
        </w:tc>
        <w:tc>
          <w:tcPr>
            <w:tcW w:w="435" w:type="dxa"/>
          </w:tcPr>
          <w:p w14:paraId="4B09C839" w14:textId="77777777" w:rsidR="0096685D" w:rsidRPr="00822B77" w:rsidRDefault="0096685D" w:rsidP="004C61E9">
            <w:pPr>
              <w:rPr>
                <w:rFonts w:ascii="Arial" w:hAnsi="Arial" w:cs="Arial"/>
                <w:b/>
                <w:bCs/>
                <w:sz w:val="16"/>
                <w:szCs w:val="16"/>
              </w:rPr>
            </w:pPr>
          </w:p>
        </w:tc>
        <w:tc>
          <w:tcPr>
            <w:tcW w:w="452" w:type="dxa"/>
            <w:noWrap/>
            <w:hideMark/>
          </w:tcPr>
          <w:p w14:paraId="71AC8C3A" w14:textId="5CB093E0"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038C8483"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40C43762"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8" w:type="dxa"/>
            <w:noWrap/>
            <w:hideMark/>
          </w:tcPr>
          <w:p w14:paraId="428D815E"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548" w:type="dxa"/>
            <w:noWrap/>
            <w:hideMark/>
          </w:tcPr>
          <w:p w14:paraId="49A8DA06"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6DC10114"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52" w:type="dxa"/>
            <w:noWrap/>
            <w:hideMark/>
          </w:tcPr>
          <w:p w14:paraId="2053417F"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87" w:type="dxa"/>
            <w:noWrap/>
            <w:hideMark/>
          </w:tcPr>
          <w:p w14:paraId="350467E6"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433" w:type="dxa"/>
          </w:tcPr>
          <w:p w14:paraId="0512B654" w14:textId="77777777" w:rsidR="0096685D" w:rsidRPr="00822B77" w:rsidRDefault="0096685D" w:rsidP="004C61E9">
            <w:pPr>
              <w:rPr>
                <w:rFonts w:ascii="Arial" w:hAnsi="Arial" w:cs="Arial"/>
                <w:b/>
                <w:bCs/>
                <w:sz w:val="16"/>
                <w:szCs w:val="16"/>
              </w:rPr>
            </w:pPr>
          </w:p>
        </w:tc>
        <w:tc>
          <w:tcPr>
            <w:tcW w:w="433" w:type="dxa"/>
          </w:tcPr>
          <w:p w14:paraId="39E96AD7" w14:textId="77777777" w:rsidR="0096685D" w:rsidRPr="00822B77" w:rsidRDefault="0096685D" w:rsidP="004C61E9">
            <w:pPr>
              <w:rPr>
                <w:rFonts w:ascii="Arial" w:hAnsi="Arial" w:cs="Arial"/>
                <w:b/>
                <w:bCs/>
                <w:sz w:val="16"/>
                <w:szCs w:val="16"/>
              </w:rPr>
            </w:pPr>
          </w:p>
        </w:tc>
        <w:tc>
          <w:tcPr>
            <w:tcW w:w="433" w:type="dxa"/>
          </w:tcPr>
          <w:p w14:paraId="4AB48808" w14:textId="77777777" w:rsidR="0096685D" w:rsidRPr="00822B77" w:rsidRDefault="0096685D" w:rsidP="004C61E9">
            <w:pPr>
              <w:rPr>
                <w:rFonts w:ascii="Arial" w:hAnsi="Arial" w:cs="Arial"/>
                <w:b/>
                <w:bCs/>
                <w:sz w:val="16"/>
                <w:szCs w:val="16"/>
              </w:rPr>
            </w:pPr>
          </w:p>
        </w:tc>
        <w:tc>
          <w:tcPr>
            <w:tcW w:w="435" w:type="dxa"/>
          </w:tcPr>
          <w:p w14:paraId="0AD37127" w14:textId="77777777" w:rsidR="0096685D" w:rsidRPr="00822B77" w:rsidRDefault="0096685D" w:rsidP="004C61E9">
            <w:pPr>
              <w:rPr>
                <w:rFonts w:ascii="Arial" w:hAnsi="Arial" w:cs="Arial"/>
                <w:b/>
                <w:bCs/>
                <w:sz w:val="16"/>
                <w:szCs w:val="16"/>
              </w:rPr>
            </w:pPr>
          </w:p>
        </w:tc>
        <w:tc>
          <w:tcPr>
            <w:tcW w:w="433" w:type="dxa"/>
          </w:tcPr>
          <w:p w14:paraId="35C850B7" w14:textId="77777777" w:rsidR="0096685D" w:rsidRPr="00822B77" w:rsidRDefault="0096685D" w:rsidP="004C61E9">
            <w:pPr>
              <w:rPr>
                <w:rFonts w:ascii="Arial" w:hAnsi="Arial" w:cs="Arial"/>
                <w:b/>
                <w:bCs/>
                <w:sz w:val="16"/>
                <w:szCs w:val="16"/>
              </w:rPr>
            </w:pPr>
          </w:p>
        </w:tc>
        <w:tc>
          <w:tcPr>
            <w:tcW w:w="433" w:type="dxa"/>
          </w:tcPr>
          <w:p w14:paraId="7821F5FF" w14:textId="77777777" w:rsidR="0096685D" w:rsidRPr="00822B77" w:rsidRDefault="0096685D" w:rsidP="004C61E9">
            <w:pPr>
              <w:rPr>
                <w:rFonts w:ascii="Arial" w:hAnsi="Arial" w:cs="Arial"/>
                <w:b/>
                <w:bCs/>
                <w:sz w:val="16"/>
                <w:szCs w:val="16"/>
              </w:rPr>
            </w:pPr>
          </w:p>
        </w:tc>
        <w:tc>
          <w:tcPr>
            <w:tcW w:w="414" w:type="dxa"/>
          </w:tcPr>
          <w:p w14:paraId="2F1D89A2" w14:textId="77777777" w:rsidR="0096685D" w:rsidRPr="00822B77" w:rsidRDefault="0096685D" w:rsidP="004C61E9">
            <w:pPr>
              <w:rPr>
                <w:rFonts w:ascii="Arial" w:hAnsi="Arial" w:cs="Arial"/>
                <w:b/>
                <w:bCs/>
                <w:sz w:val="16"/>
                <w:szCs w:val="16"/>
              </w:rPr>
            </w:pPr>
          </w:p>
        </w:tc>
        <w:tc>
          <w:tcPr>
            <w:tcW w:w="414" w:type="dxa"/>
          </w:tcPr>
          <w:p w14:paraId="42057945" w14:textId="77777777" w:rsidR="0096685D" w:rsidRPr="00822B77" w:rsidRDefault="0096685D" w:rsidP="004C61E9">
            <w:pPr>
              <w:rPr>
                <w:rFonts w:ascii="Arial" w:hAnsi="Arial" w:cs="Arial"/>
                <w:b/>
                <w:bCs/>
                <w:sz w:val="16"/>
                <w:szCs w:val="16"/>
              </w:rPr>
            </w:pPr>
          </w:p>
        </w:tc>
        <w:tc>
          <w:tcPr>
            <w:tcW w:w="414" w:type="dxa"/>
            <w:gridSpan w:val="2"/>
          </w:tcPr>
          <w:p w14:paraId="3468CDD0" w14:textId="39C7D364" w:rsidR="0096685D" w:rsidRPr="00822B77" w:rsidRDefault="0096685D" w:rsidP="004C61E9">
            <w:pPr>
              <w:rPr>
                <w:rFonts w:ascii="Arial" w:hAnsi="Arial" w:cs="Arial"/>
                <w:b/>
                <w:bCs/>
                <w:sz w:val="16"/>
                <w:szCs w:val="16"/>
              </w:rPr>
            </w:pPr>
          </w:p>
        </w:tc>
        <w:tc>
          <w:tcPr>
            <w:tcW w:w="414" w:type="dxa"/>
          </w:tcPr>
          <w:p w14:paraId="32860B46" w14:textId="77777777" w:rsidR="0096685D" w:rsidRPr="00822B77" w:rsidRDefault="0096685D" w:rsidP="004C61E9">
            <w:pPr>
              <w:rPr>
                <w:rFonts w:ascii="Arial" w:hAnsi="Arial" w:cs="Arial"/>
                <w:b/>
                <w:bCs/>
                <w:sz w:val="16"/>
                <w:szCs w:val="16"/>
              </w:rPr>
            </w:pPr>
          </w:p>
        </w:tc>
        <w:tc>
          <w:tcPr>
            <w:tcW w:w="414" w:type="dxa"/>
          </w:tcPr>
          <w:p w14:paraId="2D17D5BF" w14:textId="77777777" w:rsidR="0096685D" w:rsidRPr="00822B77" w:rsidRDefault="0096685D" w:rsidP="004C61E9">
            <w:pPr>
              <w:rPr>
                <w:rFonts w:ascii="Arial" w:hAnsi="Arial" w:cs="Arial"/>
                <w:b/>
                <w:bCs/>
                <w:sz w:val="16"/>
                <w:szCs w:val="16"/>
              </w:rPr>
            </w:pPr>
          </w:p>
        </w:tc>
        <w:tc>
          <w:tcPr>
            <w:tcW w:w="414" w:type="dxa"/>
          </w:tcPr>
          <w:p w14:paraId="25AD71E4" w14:textId="77777777" w:rsidR="0096685D" w:rsidRPr="00822B77" w:rsidRDefault="0096685D" w:rsidP="004C61E9">
            <w:pPr>
              <w:rPr>
                <w:rFonts w:ascii="Arial" w:hAnsi="Arial" w:cs="Arial"/>
                <w:b/>
                <w:bCs/>
                <w:sz w:val="16"/>
                <w:szCs w:val="16"/>
              </w:rPr>
            </w:pPr>
          </w:p>
        </w:tc>
      </w:tr>
      <w:tr w:rsidR="00245F76" w:rsidRPr="00822B77" w14:paraId="6173804C" w14:textId="739402D5" w:rsidTr="00CA3F5A">
        <w:trPr>
          <w:trHeight w:val="649"/>
        </w:trPr>
        <w:tc>
          <w:tcPr>
            <w:tcW w:w="410" w:type="dxa"/>
            <w:noWrap/>
            <w:hideMark/>
          </w:tcPr>
          <w:p w14:paraId="1B595F17" w14:textId="77777777" w:rsidR="0096685D" w:rsidRPr="00822B77" w:rsidRDefault="0096685D" w:rsidP="004C61E9">
            <w:pPr>
              <w:rPr>
                <w:rFonts w:ascii="Arial" w:hAnsi="Arial" w:cs="Arial"/>
                <w:sz w:val="16"/>
                <w:szCs w:val="16"/>
              </w:rPr>
            </w:pPr>
            <w:r w:rsidRPr="00822B77">
              <w:rPr>
                <w:rFonts w:ascii="Arial" w:hAnsi="Arial" w:cs="Arial"/>
                <w:sz w:val="16"/>
                <w:szCs w:val="16"/>
              </w:rPr>
              <w:t>10</w:t>
            </w:r>
          </w:p>
        </w:tc>
        <w:tc>
          <w:tcPr>
            <w:tcW w:w="1391" w:type="dxa"/>
            <w:hideMark/>
          </w:tcPr>
          <w:p w14:paraId="4EA1B1AC" w14:textId="77777777" w:rsidR="0096685D" w:rsidRPr="00822B77" w:rsidRDefault="0096685D" w:rsidP="004C61E9">
            <w:pPr>
              <w:rPr>
                <w:rFonts w:ascii="Arial" w:hAnsi="Arial" w:cs="Arial"/>
                <w:sz w:val="16"/>
                <w:szCs w:val="16"/>
              </w:rPr>
            </w:pPr>
            <w:r w:rsidRPr="00822B77">
              <w:rPr>
                <w:rFonts w:ascii="Arial" w:hAnsi="Arial" w:cs="Arial"/>
                <w:sz w:val="16"/>
                <w:szCs w:val="16"/>
              </w:rPr>
              <w:t>Promotional video documentary</w:t>
            </w:r>
          </w:p>
        </w:tc>
        <w:tc>
          <w:tcPr>
            <w:tcW w:w="618" w:type="dxa"/>
            <w:noWrap/>
            <w:hideMark/>
          </w:tcPr>
          <w:p w14:paraId="68801D22"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1" w:type="dxa"/>
            <w:noWrap/>
            <w:hideMark/>
          </w:tcPr>
          <w:p w14:paraId="15EA8529"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51" w:type="dxa"/>
            <w:noWrap/>
            <w:hideMark/>
          </w:tcPr>
          <w:p w14:paraId="61032745"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510676CE"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6" w:type="dxa"/>
            <w:noWrap/>
            <w:hideMark/>
          </w:tcPr>
          <w:p w14:paraId="00089688"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2620814E" w14:textId="77777777" w:rsidR="0096685D" w:rsidRPr="00822B77" w:rsidRDefault="0096685D" w:rsidP="004C61E9">
            <w:pPr>
              <w:rPr>
                <w:rFonts w:ascii="Arial" w:hAnsi="Arial" w:cs="Arial"/>
                <w:sz w:val="16"/>
                <w:szCs w:val="16"/>
              </w:rPr>
            </w:pPr>
          </w:p>
        </w:tc>
        <w:tc>
          <w:tcPr>
            <w:tcW w:w="433" w:type="dxa"/>
          </w:tcPr>
          <w:p w14:paraId="480D5B69" w14:textId="3CC1E63D"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4378AF53" w14:textId="75AA7871"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5" w:type="dxa"/>
          </w:tcPr>
          <w:p w14:paraId="07EAD760" w14:textId="77777777" w:rsidR="0096685D" w:rsidRPr="00822B77" w:rsidRDefault="0096685D" w:rsidP="004C61E9">
            <w:pPr>
              <w:rPr>
                <w:rFonts w:ascii="Arial" w:hAnsi="Arial" w:cs="Arial"/>
                <w:sz w:val="16"/>
                <w:szCs w:val="16"/>
              </w:rPr>
            </w:pPr>
          </w:p>
        </w:tc>
        <w:tc>
          <w:tcPr>
            <w:tcW w:w="452" w:type="dxa"/>
            <w:noWrap/>
            <w:hideMark/>
          </w:tcPr>
          <w:p w14:paraId="64837CC7" w14:textId="3E1AD314"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2356BFEE"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520DC236"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8" w:type="dxa"/>
            <w:noWrap/>
            <w:hideMark/>
          </w:tcPr>
          <w:p w14:paraId="74E066A8"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548" w:type="dxa"/>
            <w:noWrap/>
            <w:hideMark/>
          </w:tcPr>
          <w:p w14:paraId="5FCF4173"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2D0ED3E3"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52" w:type="dxa"/>
            <w:noWrap/>
            <w:hideMark/>
          </w:tcPr>
          <w:p w14:paraId="2CE36FA7"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87" w:type="dxa"/>
            <w:noWrap/>
            <w:hideMark/>
          </w:tcPr>
          <w:p w14:paraId="2C3F1862" w14:textId="77777777" w:rsidR="0096685D" w:rsidRPr="00822B77" w:rsidRDefault="0096685D" w:rsidP="004C61E9">
            <w:pPr>
              <w:rPr>
                <w:rFonts w:ascii="Arial" w:hAnsi="Arial" w:cs="Arial"/>
                <w:sz w:val="16"/>
                <w:szCs w:val="16"/>
              </w:rPr>
            </w:pPr>
            <w:r w:rsidRPr="00822B77">
              <w:rPr>
                <w:rFonts w:ascii="Arial" w:hAnsi="Arial" w:cs="Arial"/>
                <w:sz w:val="16"/>
                <w:szCs w:val="16"/>
              </w:rPr>
              <w:t> </w:t>
            </w:r>
          </w:p>
        </w:tc>
        <w:tc>
          <w:tcPr>
            <w:tcW w:w="433" w:type="dxa"/>
          </w:tcPr>
          <w:p w14:paraId="0B9742B8" w14:textId="77777777" w:rsidR="0096685D" w:rsidRPr="00822B77" w:rsidRDefault="0096685D" w:rsidP="004C61E9">
            <w:pPr>
              <w:rPr>
                <w:rFonts w:ascii="Arial" w:hAnsi="Arial" w:cs="Arial"/>
                <w:sz w:val="16"/>
                <w:szCs w:val="16"/>
              </w:rPr>
            </w:pPr>
          </w:p>
        </w:tc>
        <w:tc>
          <w:tcPr>
            <w:tcW w:w="433" w:type="dxa"/>
          </w:tcPr>
          <w:p w14:paraId="44E73B86"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3" w:type="dxa"/>
          </w:tcPr>
          <w:p w14:paraId="75E363BC" w14:textId="77777777" w:rsidR="0096685D" w:rsidRPr="00822B77" w:rsidRDefault="0096685D" w:rsidP="004C61E9">
            <w:pPr>
              <w:rPr>
                <w:rFonts w:ascii="Arial" w:hAnsi="Arial" w:cs="Arial"/>
                <w:sz w:val="16"/>
                <w:szCs w:val="16"/>
              </w:rPr>
            </w:pPr>
            <w:r w:rsidRPr="00822B77">
              <w:rPr>
                <w:rFonts w:ascii="Arial" w:hAnsi="Arial" w:cs="Arial"/>
                <w:sz w:val="16"/>
                <w:szCs w:val="16"/>
              </w:rPr>
              <w:t>X</w:t>
            </w:r>
          </w:p>
        </w:tc>
        <w:tc>
          <w:tcPr>
            <w:tcW w:w="435" w:type="dxa"/>
          </w:tcPr>
          <w:p w14:paraId="2F761E41" w14:textId="77777777" w:rsidR="0096685D" w:rsidRPr="00822B77" w:rsidRDefault="0096685D" w:rsidP="004C61E9">
            <w:pPr>
              <w:rPr>
                <w:rFonts w:ascii="Arial" w:hAnsi="Arial" w:cs="Arial"/>
                <w:sz w:val="16"/>
                <w:szCs w:val="16"/>
              </w:rPr>
            </w:pPr>
          </w:p>
        </w:tc>
        <w:tc>
          <w:tcPr>
            <w:tcW w:w="433" w:type="dxa"/>
          </w:tcPr>
          <w:p w14:paraId="5439AEFF" w14:textId="3767ECD4" w:rsidR="0096685D" w:rsidRPr="00822B77" w:rsidRDefault="008E6493" w:rsidP="004C61E9">
            <w:pPr>
              <w:rPr>
                <w:rFonts w:ascii="Arial" w:hAnsi="Arial" w:cs="Arial"/>
                <w:sz w:val="16"/>
                <w:szCs w:val="16"/>
              </w:rPr>
            </w:pPr>
            <w:r>
              <w:rPr>
                <w:rFonts w:ascii="Arial" w:hAnsi="Arial" w:cs="Arial"/>
                <w:sz w:val="16"/>
                <w:szCs w:val="16"/>
              </w:rPr>
              <w:t>X</w:t>
            </w:r>
          </w:p>
        </w:tc>
        <w:tc>
          <w:tcPr>
            <w:tcW w:w="433" w:type="dxa"/>
          </w:tcPr>
          <w:p w14:paraId="0A18429D" w14:textId="28F5645F" w:rsidR="0096685D" w:rsidRPr="00822B77" w:rsidRDefault="008E6493" w:rsidP="004C61E9">
            <w:pPr>
              <w:rPr>
                <w:rFonts w:ascii="Arial" w:hAnsi="Arial" w:cs="Arial"/>
                <w:sz w:val="16"/>
                <w:szCs w:val="16"/>
              </w:rPr>
            </w:pPr>
            <w:r>
              <w:rPr>
                <w:rFonts w:ascii="Arial" w:hAnsi="Arial" w:cs="Arial"/>
                <w:sz w:val="16"/>
                <w:szCs w:val="16"/>
              </w:rPr>
              <w:t>X</w:t>
            </w:r>
          </w:p>
        </w:tc>
        <w:tc>
          <w:tcPr>
            <w:tcW w:w="414" w:type="dxa"/>
          </w:tcPr>
          <w:p w14:paraId="791692C3" w14:textId="77777777" w:rsidR="0096685D" w:rsidRPr="00822B77" w:rsidRDefault="0096685D" w:rsidP="004C61E9">
            <w:pPr>
              <w:rPr>
                <w:rFonts w:ascii="Arial" w:hAnsi="Arial" w:cs="Arial"/>
                <w:sz w:val="16"/>
                <w:szCs w:val="16"/>
              </w:rPr>
            </w:pPr>
          </w:p>
        </w:tc>
        <w:tc>
          <w:tcPr>
            <w:tcW w:w="414" w:type="dxa"/>
          </w:tcPr>
          <w:p w14:paraId="143A0954" w14:textId="77777777" w:rsidR="0096685D" w:rsidRPr="00822B77" w:rsidRDefault="0096685D" w:rsidP="004C61E9">
            <w:pPr>
              <w:rPr>
                <w:rFonts w:ascii="Arial" w:hAnsi="Arial" w:cs="Arial"/>
                <w:sz w:val="16"/>
                <w:szCs w:val="16"/>
              </w:rPr>
            </w:pPr>
          </w:p>
        </w:tc>
        <w:tc>
          <w:tcPr>
            <w:tcW w:w="414" w:type="dxa"/>
            <w:gridSpan w:val="2"/>
          </w:tcPr>
          <w:p w14:paraId="55CD7FE3" w14:textId="691864CE" w:rsidR="0096685D" w:rsidRPr="00822B77" w:rsidRDefault="008E6493" w:rsidP="004C61E9">
            <w:pPr>
              <w:rPr>
                <w:rFonts w:ascii="Arial" w:hAnsi="Arial" w:cs="Arial"/>
                <w:sz w:val="16"/>
                <w:szCs w:val="16"/>
              </w:rPr>
            </w:pPr>
            <w:r>
              <w:rPr>
                <w:rFonts w:ascii="Arial" w:hAnsi="Arial" w:cs="Arial"/>
                <w:sz w:val="16"/>
                <w:szCs w:val="16"/>
              </w:rPr>
              <w:t>X</w:t>
            </w:r>
          </w:p>
        </w:tc>
        <w:tc>
          <w:tcPr>
            <w:tcW w:w="414" w:type="dxa"/>
          </w:tcPr>
          <w:p w14:paraId="760E017C" w14:textId="67E019EF" w:rsidR="0096685D" w:rsidRPr="00822B77" w:rsidRDefault="008E6493" w:rsidP="004C61E9">
            <w:pPr>
              <w:rPr>
                <w:rFonts w:ascii="Arial" w:hAnsi="Arial" w:cs="Arial"/>
                <w:sz w:val="16"/>
                <w:szCs w:val="16"/>
              </w:rPr>
            </w:pPr>
            <w:r>
              <w:rPr>
                <w:rFonts w:ascii="Arial" w:hAnsi="Arial" w:cs="Arial"/>
                <w:sz w:val="16"/>
                <w:szCs w:val="16"/>
              </w:rPr>
              <w:t>X</w:t>
            </w:r>
          </w:p>
        </w:tc>
        <w:tc>
          <w:tcPr>
            <w:tcW w:w="414" w:type="dxa"/>
          </w:tcPr>
          <w:p w14:paraId="1494AB65" w14:textId="77777777" w:rsidR="0096685D" w:rsidRPr="00822B77" w:rsidRDefault="0096685D" w:rsidP="004C61E9">
            <w:pPr>
              <w:rPr>
                <w:rFonts w:ascii="Arial" w:hAnsi="Arial" w:cs="Arial"/>
                <w:sz w:val="16"/>
                <w:szCs w:val="16"/>
              </w:rPr>
            </w:pPr>
          </w:p>
        </w:tc>
        <w:tc>
          <w:tcPr>
            <w:tcW w:w="414" w:type="dxa"/>
          </w:tcPr>
          <w:p w14:paraId="103DA24A" w14:textId="77777777" w:rsidR="0096685D" w:rsidRPr="00822B77" w:rsidRDefault="0096685D" w:rsidP="004C61E9">
            <w:pPr>
              <w:rPr>
                <w:rFonts w:ascii="Arial" w:hAnsi="Arial" w:cs="Arial"/>
                <w:sz w:val="16"/>
                <w:szCs w:val="16"/>
              </w:rPr>
            </w:pPr>
          </w:p>
        </w:tc>
      </w:tr>
      <w:tr w:rsidR="007F5C5C" w:rsidRPr="00822B77" w14:paraId="70A4A6B1" w14:textId="420CDFEF" w:rsidTr="00CA3F5A">
        <w:trPr>
          <w:trHeight w:val="500"/>
        </w:trPr>
        <w:tc>
          <w:tcPr>
            <w:tcW w:w="410" w:type="dxa"/>
            <w:noWrap/>
            <w:hideMark/>
          </w:tcPr>
          <w:p w14:paraId="270DD7E6" w14:textId="77777777" w:rsidR="0096685D" w:rsidRPr="00822B77" w:rsidRDefault="0096685D" w:rsidP="004C61E9">
            <w:pPr>
              <w:rPr>
                <w:rFonts w:ascii="Arial" w:hAnsi="Arial" w:cs="Arial"/>
                <w:b/>
                <w:bCs/>
                <w:sz w:val="16"/>
                <w:szCs w:val="16"/>
              </w:rPr>
            </w:pPr>
            <w:r w:rsidRPr="00822B77">
              <w:rPr>
                <w:rFonts w:ascii="Arial" w:hAnsi="Arial" w:cs="Arial"/>
                <w:b/>
                <w:bCs/>
                <w:sz w:val="16"/>
                <w:szCs w:val="16"/>
              </w:rPr>
              <w:t> </w:t>
            </w:r>
          </w:p>
        </w:tc>
        <w:tc>
          <w:tcPr>
            <w:tcW w:w="1391" w:type="dxa"/>
            <w:hideMark/>
          </w:tcPr>
          <w:p w14:paraId="592068CC" w14:textId="36BE3286" w:rsidR="0096685D" w:rsidRPr="00822B77" w:rsidRDefault="0096685D" w:rsidP="004C61E9">
            <w:pPr>
              <w:rPr>
                <w:rFonts w:ascii="Arial" w:hAnsi="Arial" w:cs="Arial"/>
                <w:b/>
                <w:bCs/>
                <w:sz w:val="16"/>
                <w:szCs w:val="16"/>
              </w:rPr>
            </w:pPr>
            <w:r w:rsidRPr="00822B77">
              <w:rPr>
                <w:rFonts w:ascii="Arial" w:hAnsi="Arial" w:cs="Arial"/>
                <w:b/>
                <w:bCs/>
                <w:sz w:val="16"/>
                <w:szCs w:val="16"/>
              </w:rPr>
              <w:t>Indicative Budget (USD)</w:t>
            </w:r>
          </w:p>
        </w:tc>
        <w:tc>
          <w:tcPr>
            <w:tcW w:w="618" w:type="dxa"/>
            <w:noWrap/>
            <w:hideMark/>
          </w:tcPr>
          <w:p w14:paraId="75192E78" w14:textId="21D3CED7" w:rsidR="0096685D" w:rsidRPr="00822B77" w:rsidRDefault="0096685D" w:rsidP="004C61E9">
            <w:pPr>
              <w:rPr>
                <w:sz w:val="18"/>
                <w:szCs w:val="18"/>
              </w:rPr>
            </w:pPr>
          </w:p>
        </w:tc>
        <w:tc>
          <w:tcPr>
            <w:tcW w:w="1791" w:type="dxa"/>
            <w:gridSpan w:val="4"/>
          </w:tcPr>
          <w:p w14:paraId="7456B18D" w14:textId="77777777" w:rsidR="0096685D" w:rsidRPr="00822B77" w:rsidRDefault="0096685D" w:rsidP="004C61E9">
            <w:pPr>
              <w:ind w:left="102"/>
              <w:rPr>
                <w:sz w:val="18"/>
                <w:szCs w:val="18"/>
              </w:rPr>
            </w:pPr>
            <w:r w:rsidRPr="00822B77">
              <w:rPr>
                <w:rFonts w:ascii="Arial" w:hAnsi="Arial" w:cs="Arial"/>
                <w:b/>
                <w:bCs/>
                <w:sz w:val="16"/>
                <w:szCs w:val="16"/>
              </w:rPr>
              <w:t>20,000</w:t>
            </w:r>
          </w:p>
        </w:tc>
        <w:tc>
          <w:tcPr>
            <w:tcW w:w="1734" w:type="dxa"/>
            <w:gridSpan w:val="4"/>
          </w:tcPr>
          <w:p w14:paraId="417CC6FB" w14:textId="3D1B15AB" w:rsidR="0096685D" w:rsidRPr="00822B77" w:rsidRDefault="00803F40" w:rsidP="004C61E9">
            <w:pPr>
              <w:ind w:left="29"/>
              <w:rPr>
                <w:sz w:val="18"/>
                <w:szCs w:val="18"/>
              </w:rPr>
            </w:pPr>
            <w:r>
              <w:rPr>
                <w:rFonts w:ascii="Arial" w:hAnsi="Arial" w:cs="Arial"/>
                <w:b/>
                <w:bCs/>
                <w:sz w:val="16"/>
                <w:szCs w:val="16"/>
              </w:rPr>
              <w:t>1</w:t>
            </w:r>
            <w:r w:rsidR="0096685D" w:rsidRPr="00822B77">
              <w:rPr>
                <w:rFonts w:ascii="Arial" w:hAnsi="Arial" w:cs="Arial"/>
                <w:b/>
                <w:bCs/>
                <w:sz w:val="16"/>
                <w:szCs w:val="16"/>
              </w:rPr>
              <w:t>60,000</w:t>
            </w:r>
          </w:p>
        </w:tc>
        <w:tc>
          <w:tcPr>
            <w:tcW w:w="1795" w:type="dxa"/>
            <w:gridSpan w:val="4"/>
          </w:tcPr>
          <w:p w14:paraId="2D3CAB38" w14:textId="531B1318" w:rsidR="0096685D" w:rsidRPr="00822B77" w:rsidRDefault="00803F40" w:rsidP="004C61E9">
            <w:pPr>
              <w:ind w:left="403"/>
              <w:rPr>
                <w:sz w:val="18"/>
                <w:szCs w:val="18"/>
              </w:rPr>
            </w:pPr>
            <w:r>
              <w:rPr>
                <w:rFonts w:ascii="Arial" w:hAnsi="Arial" w:cs="Arial"/>
                <w:b/>
                <w:bCs/>
                <w:sz w:val="16"/>
                <w:szCs w:val="16"/>
              </w:rPr>
              <w:t>1</w:t>
            </w:r>
            <w:r w:rsidR="0096685D" w:rsidRPr="00822B77">
              <w:rPr>
                <w:rFonts w:ascii="Arial" w:hAnsi="Arial" w:cs="Arial"/>
                <w:b/>
                <w:bCs/>
                <w:sz w:val="16"/>
                <w:szCs w:val="16"/>
              </w:rPr>
              <w:t>60,000</w:t>
            </w:r>
          </w:p>
        </w:tc>
        <w:tc>
          <w:tcPr>
            <w:tcW w:w="1941" w:type="dxa"/>
            <w:gridSpan w:val="4"/>
          </w:tcPr>
          <w:p w14:paraId="4F31358F" w14:textId="50B84E9E" w:rsidR="0096685D" w:rsidRPr="00822B77" w:rsidRDefault="00803F40" w:rsidP="004C61E9">
            <w:pPr>
              <w:ind w:left="321"/>
              <w:rPr>
                <w:sz w:val="18"/>
                <w:szCs w:val="18"/>
              </w:rPr>
            </w:pPr>
            <w:r>
              <w:rPr>
                <w:rFonts w:ascii="Arial" w:hAnsi="Arial" w:cs="Arial"/>
                <w:b/>
                <w:bCs/>
                <w:sz w:val="16"/>
                <w:szCs w:val="16"/>
              </w:rPr>
              <w:t>1</w:t>
            </w:r>
            <w:r w:rsidR="0096685D" w:rsidRPr="00822B77">
              <w:rPr>
                <w:rFonts w:ascii="Arial" w:hAnsi="Arial" w:cs="Arial"/>
                <w:b/>
                <w:bCs/>
                <w:sz w:val="16"/>
                <w:szCs w:val="16"/>
              </w:rPr>
              <w:t>60,000</w:t>
            </w:r>
          </w:p>
        </w:tc>
        <w:tc>
          <w:tcPr>
            <w:tcW w:w="1734" w:type="dxa"/>
            <w:gridSpan w:val="4"/>
          </w:tcPr>
          <w:p w14:paraId="139DD378" w14:textId="49ACE781" w:rsidR="0096685D" w:rsidRPr="00822B77" w:rsidRDefault="00803F40" w:rsidP="004C61E9">
            <w:pPr>
              <w:ind w:left="321"/>
              <w:rPr>
                <w:rFonts w:ascii="Arial" w:hAnsi="Arial" w:cs="Arial"/>
                <w:b/>
                <w:bCs/>
                <w:sz w:val="16"/>
                <w:szCs w:val="16"/>
              </w:rPr>
            </w:pPr>
            <w:r>
              <w:rPr>
                <w:rFonts w:ascii="Arial" w:hAnsi="Arial" w:cs="Arial"/>
                <w:b/>
                <w:bCs/>
                <w:sz w:val="16"/>
                <w:szCs w:val="16"/>
              </w:rPr>
              <w:t>1</w:t>
            </w:r>
            <w:r w:rsidR="0096685D" w:rsidRPr="00822B77">
              <w:rPr>
                <w:rFonts w:ascii="Arial" w:hAnsi="Arial" w:cs="Arial"/>
                <w:b/>
                <w:bCs/>
                <w:sz w:val="16"/>
                <w:szCs w:val="16"/>
              </w:rPr>
              <w:t>60,000</w:t>
            </w:r>
          </w:p>
        </w:tc>
        <w:tc>
          <w:tcPr>
            <w:tcW w:w="1696" w:type="dxa"/>
            <w:gridSpan w:val="5"/>
          </w:tcPr>
          <w:p w14:paraId="40F7178C" w14:textId="1C260045" w:rsidR="0096685D" w:rsidRPr="00822B77" w:rsidRDefault="00954D99" w:rsidP="004C61E9">
            <w:pPr>
              <w:ind w:left="321"/>
              <w:rPr>
                <w:rFonts w:ascii="Arial" w:hAnsi="Arial" w:cs="Arial"/>
                <w:b/>
                <w:bCs/>
                <w:sz w:val="16"/>
                <w:szCs w:val="16"/>
              </w:rPr>
            </w:pPr>
            <w:r>
              <w:rPr>
                <w:rFonts w:ascii="Arial" w:hAnsi="Arial" w:cs="Arial"/>
                <w:b/>
                <w:bCs/>
                <w:sz w:val="16"/>
                <w:szCs w:val="16"/>
              </w:rPr>
              <w:t>1</w:t>
            </w:r>
            <w:r w:rsidR="00754B88">
              <w:rPr>
                <w:rFonts w:ascii="Arial" w:hAnsi="Arial" w:cs="Arial"/>
                <w:b/>
                <w:bCs/>
                <w:sz w:val="16"/>
                <w:szCs w:val="16"/>
              </w:rPr>
              <w:t>60,000</w:t>
            </w:r>
          </w:p>
        </w:tc>
        <w:tc>
          <w:tcPr>
            <w:tcW w:w="1668" w:type="dxa"/>
            <w:gridSpan w:val="4"/>
          </w:tcPr>
          <w:p w14:paraId="02F79FA8" w14:textId="78E50E10" w:rsidR="0096685D" w:rsidRPr="00822B77" w:rsidRDefault="00954D99" w:rsidP="004C61E9">
            <w:pPr>
              <w:ind w:left="321"/>
              <w:rPr>
                <w:rFonts w:ascii="Arial" w:hAnsi="Arial" w:cs="Arial"/>
                <w:b/>
                <w:bCs/>
                <w:sz w:val="16"/>
                <w:szCs w:val="16"/>
              </w:rPr>
            </w:pPr>
            <w:r>
              <w:rPr>
                <w:rFonts w:ascii="Arial" w:hAnsi="Arial" w:cs="Arial"/>
                <w:b/>
                <w:bCs/>
                <w:sz w:val="16"/>
                <w:szCs w:val="16"/>
              </w:rPr>
              <w:t>1</w:t>
            </w:r>
            <w:r w:rsidR="00754B88">
              <w:rPr>
                <w:rFonts w:ascii="Arial" w:hAnsi="Arial" w:cs="Arial"/>
                <w:b/>
                <w:bCs/>
                <w:sz w:val="16"/>
                <w:szCs w:val="16"/>
              </w:rPr>
              <w:t>60</w:t>
            </w:r>
            <w:r w:rsidR="00FA45D3">
              <w:rPr>
                <w:rFonts w:ascii="Arial" w:hAnsi="Arial" w:cs="Arial"/>
                <w:b/>
                <w:bCs/>
                <w:sz w:val="16"/>
                <w:szCs w:val="16"/>
              </w:rPr>
              <w:t>,000</w:t>
            </w:r>
          </w:p>
        </w:tc>
      </w:tr>
    </w:tbl>
    <w:p w14:paraId="35E5065A" w14:textId="77777777" w:rsidR="008E6B5C" w:rsidRPr="00184A71" w:rsidRDefault="008E6B5C" w:rsidP="00EC0670">
      <w:pPr>
        <w:spacing w:after="0" w:line="240" w:lineRule="auto"/>
        <w:ind w:left="720"/>
        <w:rPr>
          <w:rFonts w:ascii="Arial" w:hAnsi="Arial" w:cs="Arial"/>
        </w:rPr>
      </w:pPr>
    </w:p>
    <w:p w14:paraId="55FDD017" w14:textId="27F2E0D9" w:rsidR="00CE47D4" w:rsidRDefault="008E6B5C" w:rsidP="00EC0670">
      <w:pPr>
        <w:spacing w:after="0" w:line="240" w:lineRule="auto"/>
        <w:ind w:left="720"/>
        <w:rPr>
          <w:rFonts w:ascii="Arial" w:hAnsi="Arial" w:cs="Arial"/>
          <w:b/>
          <w:bCs/>
        </w:rPr>
        <w:sectPr w:rsidR="00CE47D4" w:rsidSect="0048315D">
          <w:pgSz w:w="16838" w:h="11906" w:orient="landscape"/>
          <w:pgMar w:top="1440" w:right="1134" w:bottom="1440" w:left="1134" w:header="709" w:footer="709" w:gutter="0"/>
          <w:cols w:space="708"/>
          <w:docGrid w:linePitch="360"/>
        </w:sectPr>
      </w:pPr>
      <w:r w:rsidRPr="00184A71">
        <w:rPr>
          <w:rFonts w:ascii="Arial" w:hAnsi="Arial" w:cs="Arial"/>
        </w:rPr>
        <w:t>*</w:t>
      </w:r>
      <w:r w:rsidRPr="00184A71">
        <w:rPr>
          <w:rFonts w:ascii="Arial" w:hAnsi="Arial" w:cs="Arial"/>
          <w:b/>
          <w:bCs/>
        </w:rPr>
        <w:t xml:space="preserve">The cost breakdown </w:t>
      </w:r>
      <w:r w:rsidR="00C21E1E">
        <w:rPr>
          <w:rFonts w:ascii="Arial" w:hAnsi="Arial" w:cs="Arial"/>
          <w:b/>
          <w:bCs/>
        </w:rPr>
        <w:t>of USD</w:t>
      </w:r>
      <w:r w:rsidR="008E6C44">
        <w:rPr>
          <w:rFonts w:ascii="Arial" w:hAnsi="Arial" w:cs="Arial"/>
          <w:b/>
          <w:bCs/>
        </w:rPr>
        <w:t xml:space="preserve"> 60 000</w:t>
      </w:r>
      <w:r w:rsidR="00363A75">
        <w:rPr>
          <w:rFonts w:ascii="Arial" w:hAnsi="Arial" w:cs="Arial"/>
          <w:b/>
          <w:bCs/>
        </w:rPr>
        <w:t xml:space="preserve"> </w:t>
      </w:r>
      <w:r w:rsidR="000800A4">
        <w:rPr>
          <w:rFonts w:ascii="Arial" w:hAnsi="Arial" w:cs="Arial"/>
          <w:b/>
          <w:bCs/>
        </w:rPr>
        <w:t xml:space="preserve">for </w:t>
      </w:r>
      <w:r w:rsidR="00363A75">
        <w:rPr>
          <w:rFonts w:ascii="Arial" w:hAnsi="Arial" w:cs="Arial"/>
          <w:b/>
          <w:bCs/>
        </w:rPr>
        <w:t xml:space="preserve">communication </w:t>
      </w:r>
      <w:r w:rsidR="00C21E1E">
        <w:rPr>
          <w:rFonts w:ascii="Arial" w:hAnsi="Arial" w:cs="Arial"/>
          <w:b/>
          <w:bCs/>
        </w:rPr>
        <w:t xml:space="preserve">and promotion </w:t>
      </w:r>
      <w:r w:rsidR="00C21E1E" w:rsidRPr="00184A71">
        <w:rPr>
          <w:rFonts w:ascii="Arial" w:hAnsi="Arial" w:cs="Arial"/>
          <w:b/>
          <w:bCs/>
        </w:rPr>
        <w:t>(</w:t>
      </w:r>
      <w:r w:rsidR="00C21E1E">
        <w:rPr>
          <w:rFonts w:ascii="Arial" w:hAnsi="Arial" w:cs="Arial"/>
          <w:b/>
          <w:bCs/>
        </w:rPr>
        <w:t>i.e.</w:t>
      </w:r>
      <w:r w:rsidR="005D1570">
        <w:rPr>
          <w:rFonts w:ascii="Arial" w:hAnsi="Arial" w:cs="Arial"/>
          <w:b/>
          <w:bCs/>
        </w:rPr>
        <w:t xml:space="preserve"> </w:t>
      </w:r>
      <w:r w:rsidR="0017797A">
        <w:rPr>
          <w:rFonts w:ascii="Arial" w:hAnsi="Arial" w:cs="Arial"/>
          <w:b/>
          <w:bCs/>
        </w:rPr>
        <w:t>for branding, visibility, publicity</w:t>
      </w:r>
      <w:r w:rsidR="00416164">
        <w:rPr>
          <w:rFonts w:ascii="Arial" w:hAnsi="Arial" w:cs="Arial"/>
          <w:b/>
          <w:bCs/>
        </w:rPr>
        <w:t xml:space="preserve"> materials </w:t>
      </w:r>
      <w:r w:rsidR="00D95D94">
        <w:rPr>
          <w:rFonts w:ascii="Arial" w:hAnsi="Arial" w:cs="Arial"/>
          <w:b/>
          <w:bCs/>
        </w:rPr>
        <w:t>etc</w:t>
      </w:r>
      <w:r w:rsidR="000800A4">
        <w:rPr>
          <w:rFonts w:ascii="Arial" w:hAnsi="Arial" w:cs="Arial"/>
          <w:b/>
          <w:bCs/>
        </w:rPr>
        <w:t xml:space="preserve">) </w:t>
      </w:r>
      <w:r w:rsidR="009711B0" w:rsidRPr="00184A71">
        <w:rPr>
          <w:rFonts w:ascii="Arial" w:hAnsi="Arial" w:cs="Arial"/>
          <w:b/>
          <w:bCs/>
        </w:rPr>
        <w:t xml:space="preserve">is </w:t>
      </w:r>
      <w:r w:rsidRPr="00184A71">
        <w:rPr>
          <w:rFonts w:ascii="Arial" w:hAnsi="Arial" w:cs="Arial"/>
          <w:b/>
          <w:bCs/>
        </w:rPr>
        <w:t xml:space="preserve">shown in Annex </w:t>
      </w:r>
      <w:r w:rsidR="0079372C" w:rsidRPr="00184A71">
        <w:rPr>
          <w:rFonts w:ascii="Arial" w:hAnsi="Arial" w:cs="Arial"/>
          <w:b/>
          <w:bCs/>
        </w:rPr>
        <w:t>4</w:t>
      </w:r>
      <w:r w:rsidR="00954D99">
        <w:rPr>
          <w:rFonts w:ascii="Arial" w:hAnsi="Arial" w:cs="Arial"/>
          <w:b/>
          <w:bCs/>
        </w:rPr>
        <w:t xml:space="preserve">.   USD 100, 000 </w:t>
      </w:r>
      <w:r w:rsidR="0005006E">
        <w:rPr>
          <w:rFonts w:ascii="Arial" w:hAnsi="Arial" w:cs="Arial"/>
          <w:b/>
          <w:bCs/>
        </w:rPr>
        <w:t xml:space="preserve">is for the IDEA </w:t>
      </w:r>
      <w:r w:rsidR="00EF4519">
        <w:rPr>
          <w:rFonts w:ascii="Arial" w:hAnsi="Arial" w:cs="Arial"/>
          <w:b/>
          <w:bCs/>
        </w:rPr>
        <w:t>Days and</w:t>
      </w:r>
      <w:r w:rsidR="0005006E">
        <w:rPr>
          <w:rFonts w:ascii="Arial" w:hAnsi="Arial" w:cs="Arial"/>
          <w:b/>
          <w:bCs/>
        </w:rPr>
        <w:t xml:space="preserve"> consist </w:t>
      </w:r>
      <w:r w:rsidR="00A037E8">
        <w:rPr>
          <w:rFonts w:ascii="Arial" w:hAnsi="Arial" w:cs="Arial"/>
          <w:b/>
          <w:bCs/>
        </w:rPr>
        <w:t xml:space="preserve">of travel and </w:t>
      </w:r>
      <w:r w:rsidR="005A2908">
        <w:rPr>
          <w:rFonts w:ascii="Arial" w:hAnsi="Arial" w:cs="Arial"/>
          <w:b/>
          <w:bCs/>
        </w:rPr>
        <w:t>subsistence</w:t>
      </w:r>
      <w:r w:rsidR="00A037E8">
        <w:rPr>
          <w:rFonts w:ascii="Arial" w:hAnsi="Arial" w:cs="Arial"/>
          <w:b/>
          <w:bCs/>
        </w:rPr>
        <w:t xml:space="preserve"> of </w:t>
      </w:r>
      <w:r w:rsidR="00D95D94">
        <w:rPr>
          <w:rFonts w:ascii="Arial" w:hAnsi="Arial" w:cs="Arial"/>
          <w:b/>
          <w:bCs/>
        </w:rPr>
        <w:t>37</w:t>
      </w:r>
      <w:r w:rsidR="00C21E1E">
        <w:rPr>
          <w:rFonts w:ascii="Arial" w:hAnsi="Arial" w:cs="Arial"/>
          <w:b/>
          <w:bCs/>
        </w:rPr>
        <w:t xml:space="preserve"> sponsored</w:t>
      </w:r>
      <w:r w:rsidR="00BE3DAC">
        <w:rPr>
          <w:rFonts w:ascii="Arial" w:hAnsi="Arial" w:cs="Arial"/>
          <w:b/>
          <w:bCs/>
        </w:rPr>
        <w:t xml:space="preserve"> </w:t>
      </w:r>
      <w:r w:rsidR="00C21E1E">
        <w:rPr>
          <w:rFonts w:ascii="Arial" w:hAnsi="Arial" w:cs="Arial"/>
          <w:b/>
          <w:bCs/>
        </w:rPr>
        <w:t>delegates.</w:t>
      </w:r>
      <w:r w:rsidR="000F700B">
        <w:rPr>
          <w:rFonts w:ascii="Arial" w:hAnsi="Arial" w:cs="Arial"/>
          <w:b/>
          <w:bCs/>
        </w:rPr>
        <w:t xml:space="preserve"> This also includes </w:t>
      </w:r>
      <w:r w:rsidR="00EF4519">
        <w:rPr>
          <w:rFonts w:ascii="Arial" w:hAnsi="Arial" w:cs="Arial"/>
          <w:b/>
          <w:bCs/>
        </w:rPr>
        <w:t>event management</w:t>
      </w:r>
      <w:r w:rsidR="000F700B">
        <w:rPr>
          <w:rFonts w:ascii="Arial" w:hAnsi="Arial" w:cs="Arial"/>
          <w:b/>
          <w:bCs/>
        </w:rPr>
        <w:t xml:space="preserve"> fees </w:t>
      </w:r>
      <w:r w:rsidR="00EF4519">
        <w:rPr>
          <w:rFonts w:ascii="Arial" w:hAnsi="Arial" w:cs="Arial"/>
          <w:b/>
          <w:bCs/>
        </w:rPr>
        <w:t xml:space="preserve">and </w:t>
      </w:r>
      <w:r w:rsidR="00C21E1E">
        <w:rPr>
          <w:rFonts w:ascii="Arial" w:hAnsi="Arial" w:cs="Arial"/>
          <w:b/>
          <w:bCs/>
        </w:rPr>
        <w:t>related activities</w:t>
      </w:r>
      <w:r w:rsidR="002C0C9D">
        <w:rPr>
          <w:rFonts w:ascii="Arial" w:hAnsi="Arial" w:cs="Arial"/>
          <w:b/>
          <w:bCs/>
        </w:rPr>
        <w:t xml:space="preserve"> </w:t>
      </w:r>
      <w:proofErr w:type="gramStart"/>
      <w:r w:rsidR="002C0C9D">
        <w:rPr>
          <w:rFonts w:ascii="Arial" w:hAnsi="Arial" w:cs="Arial"/>
          <w:b/>
          <w:bCs/>
        </w:rPr>
        <w:t>and also</w:t>
      </w:r>
      <w:proofErr w:type="gramEnd"/>
      <w:r w:rsidR="002C0C9D">
        <w:rPr>
          <w:rFonts w:ascii="Arial" w:hAnsi="Arial" w:cs="Arial"/>
          <w:b/>
          <w:bCs/>
        </w:rPr>
        <w:t xml:space="preserve"> </w:t>
      </w:r>
      <w:r w:rsidR="00C21E1E">
        <w:rPr>
          <w:rFonts w:ascii="Arial" w:hAnsi="Arial" w:cs="Arial"/>
          <w:b/>
          <w:bCs/>
        </w:rPr>
        <w:t>conference</w:t>
      </w:r>
      <w:r w:rsidR="00054001">
        <w:rPr>
          <w:rFonts w:ascii="Arial" w:hAnsi="Arial" w:cs="Arial"/>
          <w:b/>
          <w:bCs/>
        </w:rPr>
        <w:t xml:space="preserve"> </w:t>
      </w:r>
      <w:r w:rsidR="004B0C6D">
        <w:rPr>
          <w:rFonts w:ascii="Arial" w:hAnsi="Arial" w:cs="Arial"/>
          <w:b/>
          <w:bCs/>
        </w:rPr>
        <w:t>packages</w:t>
      </w:r>
      <w:r w:rsidR="00054001">
        <w:rPr>
          <w:rFonts w:ascii="Arial" w:hAnsi="Arial" w:cs="Arial"/>
          <w:b/>
          <w:bCs/>
        </w:rPr>
        <w:t xml:space="preserve">, </w:t>
      </w:r>
      <w:r w:rsidR="00896180">
        <w:rPr>
          <w:rFonts w:ascii="Arial" w:hAnsi="Arial" w:cs="Arial"/>
          <w:b/>
          <w:bCs/>
        </w:rPr>
        <w:t xml:space="preserve">booth, </w:t>
      </w:r>
      <w:r w:rsidR="002C0C9D">
        <w:rPr>
          <w:rFonts w:ascii="Arial" w:hAnsi="Arial" w:cs="Arial"/>
          <w:b/>
          <w:bCs/>
        </w:rPr>
        <w:t xml:space="preserve">local </w:t>
      </w:r>
      <w:r w:rsidR="00C21E1E">
        <w:rPr>
          <w:rFonts w:ascii="Arial" w:hAnsi="Arial" w:cs="Arial"/>
          <w:b/>
          <w:bCs/>
        </w:rPr>
        <w:t>transport</w:t>
      </w:r>
      <w:r w:rsidR="00896180">
        <w:rPr>
          <w:rFonts w:ascii="Arial" w:hAnsi="Arial" w:cs="Arial"/>
          <w:b/>
          <w:bCs/>
        </w:rPr>
        <w:t xml:space="preserve">, </w:t>
      </w:r>
      <w:r w:rsidR="00874E93">
        <w:rPr>
          <w:rFonts w:ascii="Arial" w:hAnsi="Arial" w:cs="Arial"/>
          <w:b/>
          <w:bCs/>
        </w:rPr>
        <w:t>advertisements</w:t>
      </w:r>
      <w:r w:rsidR="00C21E1E">
        <w:rPr>
          <w:rFonts w:ascii="Arial" w:hAnsi="Arial" w:cs="Arial"/>
          <w:b/>
          <w:bCs/>
        </w:rPr>
        <w:t xml:space="preserve"> et</w:t>
      </w:r>
      <w:r w:rsidR="002C0C9D">
        <w:rPr>
          <w:rFonts w:ascii="Arial" w:hAnsi="Arial" w:cs="Arial"/>
          <w:b/>
          <w:bCs/>
        </w:rPr>
        <w:t>c.</w:t>
      </w:r>
      <w:r w:rsidR="00120CC7">
        <w:rPr>
          <w:rFonts w:ascii="Arial" w:hAnsi="Arial" w:cs="Arial"/>
          <w:b/>
          <w:bCs/>
        </w:rPr>
        <w:t xml:space="preserve"> </w:t>
      </w:r>
      <w:r w:rsidR="00874E93">
        <w:rPr>
          <w:rFonts w:ascii="Arial" w:hAnsi="Arial" w:cs="Arial"/>
          <w:b/>
          <w:bCs/>
        </w:rPr>
        <w:t xml:space="preserve"> These amounts are  </w:t>
      </w:r>
      <w:r w:rsidR="00DB5872">
        <w:rPr>
          <w:rFonts w:ascii="Arial" w:hAnsi="Arial" w:cs="Arial"/>
          <w:b/>
          <w:bCs/>
        </w:rPr>
        <w:t xml:space="preserve"> contained in the proposed budget</w:t>
      </w:r>
      <w:r w:rsidR="001C07EB">
        <w:rPr>
          <w:rFonts w:ascii="Arial" w:hAnsi="Arial" w:cs="Arial"/>
          <w:b/>
          <w:bCs/>
        </w:rPr>
        <w:t xml:space="preserve"> for 2026.</w:t>
      </w:r>
    </w:p>
    <w:p w14:paraId="7B61CD08" w14:textId="77777777" w:rsidR="00CA412F" w:rsidRDefault="00F86741" w:rsidP="00EC0670">
      <w:pPr>
        <w:spacing w:after="0" w:line="240" w:lineRule="auto"/>
        <w:ind w:left="720"/>
        <w:rPr>
          <w:rFonts w:ascii="Arial" w:hAnsi="Arial" w:cs="Arial"/>
          <w:b/>
          <w:bCs/>
        </w:rPr>
      </w:pPr>
      <w:r w:rsidRPr="00184A71">
        <w:rPr>
          <w:rFonts w:ascii="Arial" w:hAnsi="Arial" w:cs="Arial"/>
          <w:b/>
          <w:bCs/>
        </w:rPr>
        <w:lastRenderedPageBreak/>
        <w:t>7.0 RISK AND MITIGATION</w:t>
      </w:r>
    </w:p>
    <w:p w14:paraId="3F3A2B4A" w14:textId="77777777" w:rsidR="00885BB0" w:rsidRPr="00184A71" w:rsidRDefault="00885BB0" w:rsidP="00EC0670">
      <w:pPr>
        <w:spacing w:after="0" w:line="240" w:lineRule="auto"/>
        <w:ind w:left="720"/>
        <w:rPr>
          <w:rFonts w:ascii="Arial" w:hAnsi="Arial" w:cs="Arial"/>
          <w:b/>
          <w:bCs/>
        </w:rPr>
      </w:pPr>
    </w:p>
    <w:p w14:paraId="65BEB473" w14:textId="3A163E8A" w:rsidR="00F86741" w:rsidRDefault="00F86741" w:rsidP="00EC0670">
      <w:pPr>
        <w:spacing w:after="0" w:line="240" w:lineRule="auto"/>
        <w:ind w:left="720"/>
        <w:rPr>
          <w:rFonts w:ascii="Arial" w:eastAsia="Times New Roman" w:hAnsi="Arial" w:cs="Arial"/>
          <w:b/>
          <w:bCs/>
          <w:color w:val="000000" w:themeColor="text1"/>
          <w:lang w:val="en-US"/>
        </w:rPr>
      </w:pPr>
      <w:r w:rsidRPr="00184A71">
        <w:rPr>
          <w:rFonts w:ascii="Arial" w:eastAsia="Times New Roman" w:hAnsi="Arial" w:cs="Arial"/>
          <w:b/>
          <w:bCs/>
          <w:color w:val="000000" w:themeColor="text1"/>
          <w:lang w:val="en-US"/>
        </w:rPr>
        <w:t>7.1Potential Communication Risks</w:t>
      </w:r>
      <w:r w:rsidR="003F6A6C">
        <w:rPr>
          <w:rFonts w:ascii="Arial" w:eastAsia="Times New Roman" w:hAnsi="Arial" w:cs="Arial"/>
          <w:b/>
          <w:bCs/>
          <w:color w:val="000000" w:themeColor="text1"/>
          <w:lang w:val="en-US"/>
        </w:rPr>
        <w:t>:</w:t>
      </w:r>
    </w:p>
    <w:p w14:paraId="75B93F1B" w14:textId="77777777" w:rsidR="00885BB0" w:rsidRPr="00184A71" w:rsidRDefault="00885BB0" w:rsidP="00EC0670">
      <w:pPr>
        <w:spacing w:after="0" w:line="240" w:lineRule="auto"/>
        <w:ind w:left="720"/>
        <w:rPr>
          <w:rFonts w:ascii="Arial" w:eastAsia="Times New Roman" w:hAnsi="Arial" w:cs="Arial"/>
          <w:b/>
          <w:bCs/>
          <w:color w:val="000000"/>
          <w:lang w:val="en-US"/>
        </w:rPr>
      </w:pPr>
    </w:p>
    <w:p w14:paraId="601D878D" w14:textId="2C8046CB" w:rsidR="00F86741" w:rsidRPr="00276131" w:rsidRDefault="00F86741" w:rsidP="00EC0670">
      <w:pPr>
        <w:pStyle w:val="ListParagraph"/>
        <w:spacing w:after="0" w:line="240" w:lineRule="auto"/>
        <w:ind w:left="1440"/>
        <w:contextualSpacing w:val="0"/>
        <w:rPr>
          <w:rFonts w:ascii="Arial" w:eastAsia="Times New Roman" w:hAnsi="Arial" w:cs="Arial"/>
          <w:b/>
          <w:bCs/>
          <w:color w:val="000000"/>
          <w:lang w:val="en-US"/>
        </w:rPr>
      </w:pPr>
      <w:r w:rsidRPr="00276131">
        <w:rPr>
          <w:rFonts w:ascii="Arial" w:eastAsia="Times New Roman" w:hAnsi="Arial" w:cs="Arial"/>
          <w:b/>
          <w:bCs/>
          <w:color w:val="000000" w:themeColor="text1"/>
          <w:lang w:val="en-US"/>
        </w:rPr>
        <w:t>Misinformation</w:t>
      </w:r>
    </w:p>
    <w:p w14:paraId="67E61C03" w14:textId="4C387228" w:rsidR="00F86741" w:rsidRPr="00184A71" w:rsidRDefault="00F86741" w:rsidP="00EC0670">
      <w:pPr>
        <w:pStyle w:val="ListParagraph"/>
        <w:numPr>
          <w:ilvl w:val="0"/>
          <w:numId w:val="53"/>
        </w:numPr>
        <w:spacing w:after="0" w:line="240" w:lineRule="auto"/>
        <w:ind w:left="1440"/>
        <w:contextualSpacing w:val="0"/>
        <w:rPr>
          <w:rFonts w:ascii="Arial" w:eastAsia="Times New Roman" w:hAnsi="Arial" w:cs="Arial"/>
          <w:color w:val="000000"/>
          <w:lang w:val="en-US"/>
        </w:rPr>
      </w:pPr>
      <w:r w:rsidRPr="00276131">
        <w:rPr>
          <w:rFonts w:ascii="Arial" w:eastAsia="Times New Roman" w:hAnsi="Arial" w:cs="Arial"/>
          <w:b/>
          <w:bCs/>
          <w:color w:val="000000" w:themeColor="text1"/>
          <w:lang w:val="en-US"/>
        </w:rPr>
        <w:t>Risk:</w:t>
      </w:r>
      <w:r w:rsidRPr="00184A71">
        <w:rPr>
          <w:rFonts w:ascii="Arial" w:eastAsia="Times New Roman" w:hAnsi="Arial" w:cs="Arial"/>
          <w:color w:val="000000" w:themeColor="text1"/>
          <w:lang w:val="en-US"/>
        </w:rPr>
        <w:t xml:space="preserve"> Inaccurate or incomplete information being shared with the stakeholder, leading to confusion or mistrust</w:t>
      </w:r>
      <w:r w:rsidR="00276131">
        <w:rPr>
          <w:rFonts w:ascii="Arial" w:eastAsia="Times New Roman" w:hAnsi="Arial" w:cs="Arial"/>
          <w:color w:val="000000" w:themeColor="text1"/>
          <w:lang w:val="en-US"/>
        </w:rPr>
        <w:t>; and</w:t>
      </w:r>
    </w:p>
    <w:p w14:paraId="01CD9F99" w14:textId="7F69AD2D" w:rsidR="00F86741" w:rsidRPr="00885BB0" w:rsidRDefault="00F86741" w:rsidP="00EC0670">
      <w:pPr>
        <w:pStyle w:val="ListParagraph"/>
        <w:numPr>
          <w:ilvl w:val="0"/>
          <w:numId w:val="53"/>
        </w:numPr>
        <w:spacing w:after="0" w:line="240" w:lineRule="auto"/>
        <w:ind w:left="1440"/>
        <w:contextualSpacing w:val="0"/>
        <w:rPr>
          <w:rFonts w:ascii="Arial" w:eastAsia="Times New Roman" w:hAnsi="Arial" w:cs="Arial"/>
          <w:color w:val="000000"/>
          <w:lang w:val="en-US"/>
        </w:rPr>
      </w:pPr>
      <w:r w:rsidRPr="00276131">
        <w:rPr>
          <w:rFonts w:ascii="Arial" w:eastAsia="Times New Roman" w:hAnsi="Arial" w:cs="Arial"/>
          <w:b/>
          <w:bCs/>
          <w:color w:val="000000" w:themeColor="text1"/>
          <w:lang w:val="en-US"/>
        </w:rPr>
        <w:t>Impact:</w:t>
      </w:r>
      <w:r w:rsidRPr="00184A71">
        <w:rPr>
          <w:rFonts w:ascii="Arial" w:eastAsia="Times New Roman" w:hAnsi="Arial" w:cs="Arial"/>
          <w:color w:val="000000" w:themeColor="text1"/>
          <w:lang w:val="en-US"/>
        </w:rPr>
        <w:t xml:space="preserve"> Loss of credibility, potential reputational damage, and misalignment with IDEA project goals.</w:t>
      </w:r>
    </w:p>
    <w:p w14:paraId="2A106271" w14:textId="77777777" w:rsidR="00885BB0" w:rsidRPr="00184A71" w:rsidRDefault="00885BB0" w:rsidP="00EC0670">
      <w:pPr>
        <w:pStyle w:val="ListParagraph"/>
        <w:spacing w:after="0" w:line="240" w:lineRule="auto"/>
        <w:ind w:left="1440"/>
        <w:contextualSpacing w:val="0"/>
        <w:rPr>
          <w:rFonts w:ascii="Arial" w:eastAsia="Times New Roman" w:hAnsi="Arial" w:cs="Arial"/>
          <w:color w:val="000000"/>
          <w:lang w:val="en-US"/>
        </w:rPr>
      </w:pPr>
    </w:p>
    <w:p w14:paraId="48705167" w14:textId="77777777"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Low Engagement</w:t>
      </w:r>
    </w:p>
    <w:p w14:paraId="17EFA554" w14:textId="4769FCB6" w:rsidR="00F86741" w:rsidRPr="00184A71" w:rsidRDefault="00F86741" w:rsidP="00EC0670">
      <w:pPr>
        <w:numPr>
          <w:ilvl w:val="1"/>
          <w:numId w:val="26"/>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Risk</w:t>
      </w:r>
      <w:r w:rsidRPr="00184A71">
        <w:rPr>
          <w:rFonts w:ascii="Arial" w:eastAsia="Times New Roman" w:hAnsi="Arial" w:cs="Arial"/>
          <w:color w:val="000000" w:themeColor="text1"/>
          <w:lang w:val="en-US"/>
        </w:rPr>
        <w:t xml:space="preserve">: Limited or no interaction with the intended </w:t>
      </w:r>
      <w:r w:rsidR="009F2D22" w:rsidRPr="00184A71">
        <w:rPr>
          <w:rFonts w:ascii="Arial" w:eastAsia="Times New Roman" w:hAnsi="Arial" w:cs="Arial"/>
          <w:color w:val="000000" w:themeColor="text1"/>
          <w:lang w:val="en-US"/>
        </w:rPr>
        <w:t>stakeholder,</w:t>
      </w:r>
      <w:r w:rsidRPr="00184A71">
        <w:rPr>
          <w:rFonts w:ascii="Arial" w:eastAsia="Times New Roman" w:hAnsi="Arial" w:cs="Arial"/>
          <w:color w:val="000000" w:themeColor="text1"/>
          <w:lang w:val="en-US"/>
        </w:rPr>
        <w:t xml:space="preserve"> resulting in reduced effectiveness of communication campaigns</w:t>
      </w:r>
      <w:r w:rsidR="00276131">
        <w:rPr>
          <w:rFonts w:ascii="Arial" w:eastAsia="Times New Roman" w:hAnsi="Arial" w:cs="Arial"/>
          <w:color w:val="000000" w:themeColor="text1"/>
          <w:lang w:val="en-US"/>
        </w:rPr>
        <w:t>; and</w:t>
      </w:r>
    </w:p>
    <w:p w14:paraId="3E06F840" w14:textId="62FBDCD4" w:rsidR="00F86741" w:rsidRPr="00885BB0" w:rsidRDefault="00F86741" w:rsidP="00EC0670">
      <w:pPr>
        <w:numPr>
          <w:ilvl w:val="1"/>
          <w:numId w:val="26"/>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Impact</w:t>
      </w:r>
      <w:r w:rsidRPr="00184A71">
        <w:rPr>
          <w:rFonts w:ascii="Arial" w:eastAsia="Times New Roman" w:hAnsi="Arial" w:cs="Arial"/>
          <w:color w:val="000000" w:themeColor="text1"/>
          <w:lang w:val="en-US"/>
        </w:rPr>
        <w:t>: Failure to meet communication objectives, poor audience reach, and wasted resources.</w:t>
      </w:r>
    </w:p>
    <w:p w14:paraId="1DC7F7ED" w14:textId="77777777" w:rsidR="00885BB0" w:rsidRPr="00184A71" w:rsidRDefault="00885BB0" w:rsidP="00EC0670">
      <w:pPr>
        <w:spacing w:after="0" w:line="240" w:lineRule="auto"/>
        <w:ind w:left="2160"/>
        <w:rPr>
          <w:rFonts w:ascii="Arial" w:eastAsia="Times New Roman" w:hAnsi="Arial" w:cs="Arial"/>
          <w:color w:val="000000"/>
          <w:lang w:val="en-US"/>
        </w:rPr>
      </w:pPr>
    </w:p>
    <w:p w14:paraId="09205DB4" w14:textId="77777777"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Message Misinterpretation</w:t>
      </w:r>
    </w:p>
    <w:p w14:paraId="39B78980" w14:textId="09021B9A" w:rsidR="00F86741" w:rsidRPr="00184A71" w:rsidRDefault="00F86741" w:rsidP="00EC0670">
      <w:pPr>
        <w:numPr>
          <w:ilvl w:val="1"/>
          <w:numId w:val="54"/>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Risk</w:t>
      </w:r>
      <w:r w:rsidRPr="00184A71">
        <w:rPr>
          <w:rFonts w:ascii="Arial" w:eastAsia="Times New Roman" w:hAnsi="Arial" w:cs="Arial"/>
          <w:color w:val="000000" w:themeColor="text1"/>
          <w:lang w:val="en-US"/>
        </w:rPr>
        <w:t xml:space="preserve">: Key messages may be misunderstood or interpreted differently by </w:t>
      </w:r>
      <w:r w:rsidR="009F2D22" w:rsidRPr="00184A71">
        <w:rPr>
          <w:rFonts w:ascii="Arial" w:eastAsia="Times New Roman" w:hAnsi="Arial" w:cs="Arial"/>
          <w:color w:val="000000" w:themeColor="text1"/>
          <w:lang w:val="en-US"/>
        </w:rPr>
        <w:t xml:space="preserve">diverse </w:t>
      </w:r>
      <w:r w:rsidR="00EF2FC1" w:rsidRPr="00184A71">
        <w:rPr>
          <w:rFonts w:ascii="Arial" w:eastAsia="Times New Roman" w:hAnsi="Arial" w:cs="Arial"/>
          <w:color w:val="000000" w:themeColor="text1"/>
          <w:lang w:val="en-US"/>
        </w:rPr>
        <w:t>stakeholder groups</w:t>
      </w:r>
      <w:r w:rsidR="00276131">
        <w:rPr>
          <w:rFonts w:ascii="Arial" w:eastAsia="Times New Roman" w:hAnsi="Arial" w:cs="Arial"/>
          <w:color w:val="000000" w:themeColor="text1"/>
          <w:lang w:val="en-US"/>
        </w:rPr>
        <w:t>; and</w:t>
      </w:r>
    </w:p>
    <w:p w14:paraId="5122B570" w14:textId="77777777" w:rsidR="00F86741" w:rsidRPr="00885BB0" w:rsidRDefault="00F86741" w:rsidP="00EC0670">
      <w:pPr>
        <w:numPr>
          <w:ilvl w:val="1"/>
          <w:numId w:val="54"/>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Impact</w:t>
      </w:r>
      <w:r w:rsidRPr="00184A71">
        <w:rPr>
          <w:rFonts w:ascii="Arial" w:eastAsia="Times New Roman" w:hAnsi="Arial" w:cs="Arial"/>
          <w:color w:val="000000" w:themeColor="text1"/>
          <w:lang w:val="en-US"/>
        </w:rPr>
        <w:t>: Misalignment in understanding, misinformed decision-making, and unintended consequences.</w:t>
      </w:r>
    </w:p>
    <w:p w14:paraId="7126D7D2" w14:textId="77777777" w:rsidR="00885BB0" w:rsidRPr="00184A71" w:rsidRDefault="00885BB0" w:rsidP="00EC0670">
      <w:pPr>
        <w:spacing w:after="0" w:line="240" w:lineRule="auto"/>
        <w:ind w:left="1440"/>
        <w:rPr>
          <w:rFonts w:ascii="Arial" w:eastAsia="Times New Roman" w:hAnsi="Arial" w:cs="Arial"/>
          <w:color w:val="000000"/>
          <w:lang w:val="en-US"/>
        </w:rPr>
      </w:pPr>
    </w:p>
    <w:p w14:paraId="3B975D88" w14:textId="77777777"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Delayed Communication</w:t>
      </w:r>
    </w:p>
    <w:p w14:paraId="38EC0E10" w14:textId="65D2A39B" w:rsidR="00F86741" w:rsidRPr="00184A71" w:rsidRDefault="00F86741" w:rsidP="00EC0670">
      <w:pPr>
        <w:numPr>
          <w:ilvl w:val="1"/>
          <w:numId w:val="55"/>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Risk</w:t>
      </w:r>
      <w:r w:rsidRPr="00184A71">
        <w:rPr>
          <w:rFonts w:ascii="Arial" w:eastAsia="Times New Roman" w:hAnsi="Arial" w:cs="Arial"/>
          <w:color w:val="000000" w:themeColor="text1"/>
          <w:lang w:val="en-US"/>
        </w:rPr>
        <w:t>: Critical information may not be delivered in a timely manner</w:t>
      </w:r>
      <w:r w:rsidR="00276131">
        <w:rPr>
          <w:rFonts w:ascii="Arial" w:eastAsia="Times New Roman" w:hAnsi="Arial" w:cs="Arial"/>
          <w:color w:val="000000" w:themeColor="text1"/>
          <w:lang w:val="en-US"/>
        </w:rPr>
        <w:t>; and</w:t>
      </w:r>
    </w:p>
    <w:p w14:paraId="52E4459E" w14:textId="77777777" w:rsidR="00F86741" w:rsidRPr="00885BB0" w:rsidRDefault="00F86741" w:rsidP="00EC0670">
      <w:pPr>
        <w:numPr>
          <w:ilvl w:val="1"/>
          <w:numId w:val="55"/>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Impact</w:t>
      </w:r>
      <w:r w:rsidRPr="00184A71">
        <w:rPr>
          <w:rFonts w:ascii="Arial" w:eastAsia="Times New Roman" w:hAnsi="Arial" w:cs="Arial"/>
          <w:color w:val="000000" w:themeColor="text1"/>
          <w:lang w:val="en-US"/>
        </w:rPr>
        <w:t>: Missed opportunities, escalation of issues, and weakened stakeholder trust.</w:t>
      </w:r>
    </w:p>
    <w:p w14:paraId="7F43121C" w14:textId="77777777" w:rsidR="00885BB0" w:rsidRPr="00184A71" w:rsidRDefault="00885BB0" w:rsidP="00EC0670">
      <w:pPr>
        <w:spacing w:after="0" w:line="240" w:lineRule="auto"/>
        <w:ind w:left="1440"/>
        <w:rPr>
          <w:rFonts w:ascii="Arial" w:eastAsia="Times New Roman" w:hAnsi="Arial" w:cs="Arial"/>
          <w:color w:val="000000"/>
          <w:lang w:val="en-US"/>
        </w:rPr>
      </w:pPr>
    </w:p>
    <w:p w14:paraId="1A4F9505" w14:textId="77777777"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Overcommunication or Information Overload</w:t>
      </w:r>
    </w:p>
    <w:p w14:paraId="7A149364" w14:textId="029F7591" w:rsidR="00F86741" w:rsidRPr="00184A71" w:rsidRDefault="00F86741" w:rsidP="00EC0670">
      <w:pPr>
        <w:numPr>
          <w:ilvl w:val="1"/>
          <w:numId w:val="56"/>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Risk</w:t>
      </w:r>
      <w:r w:rsidRPr="00184A71">
        <w:rPr>
          <w:rFonts w:ascii="Arial" w:eastAsia="Times New Roman" w:hAnsi="Arial" w:cs="Arial"/>
          <w:color w:val="000000" w:themeColor="text1"/>
          <w:lang w:val="en-US"/>
        </w:rPr>
        <w:t>: Stakeholders may feel overwhelmed by excessive communication, leading to disengagement</w:t>
      </w:r>
      <w:r w:rsidR="003F6A6C">
        <w:rPr>
          <w:rFonts w:ascii="Arial" w:eastAsia="Times New Roman" w:hAnsi="Arial" w:cs="Arial"/>
          <w:color w:val="000000" w:themeColor="text1"/>
          <w:lang w:val="en-US"/>
        </w:rPr>
        <w:t>; and</w:t>
      </w:r>
    </w:p>
    <w:p w14:paraId="02675479" w14:textId="468B725C" w:rsidR="00F86741" w:rsidRPr="00885BB0" w:rsidRDefault="00F86741" w:rsidP="00EC0670">
      <w:pPr>
        <w:numPr>
          <w:ilvl w:val="1"/>
          <w:numId w:val="56"/>
        </w:num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Impact</w:t>
      </w:r>
      <w:r w:rsidRPr="00184A71">
        <w:rPr>
          <w:rFonts w:ascii="Arial" w:eastAsia="Times New Roman" w:hAnsi="Arial" w:cs="Arial"/>
          <w:color w:val="000000" w:themeColor="text1"/>
          <w:lang w:val="en-US"/>
        </w:rPr>
        <w:t>: Reduced message retention and stakeholder fatigue.</w:t>
      </w:r>
    </w:p>
    <w:p w14:paraId="59B417E6" w14:textId="77777777" w:rsidR="00885BB0" w:rsidRDefault="00885BB0" w:rsidP="00EC0670">
      <w:pPr>
        <w:spacing w:after="0" w:line="240" w:lineRule="auto"/>
        <w:ind w:left="1440"/>
        <w:rPr>
          <w:rFonts w:ascii="Arial" w:eastAsia="Times New Roman" w:hAnsi="Arial" w:cs="Arial"/>
          <w:color w:val="000000"/>
          <w:lang w:val="en-US"/>
        </w:rPr>
      </w:pPr>
    </w:p>
    <w:p w14:paraId="3D212B33" w14:textId="42F0B81E" w:rsidR="0079372C" w:rsidRPr="00184A71" w:rsidRDefault="004B0042" w:rsidP="00EC0670">
      <w:pPr>
        <w:pStyle w:val="NormalWeb"/>
        <w:spacing w:before="0" w:beforeAutospacing="0" w:after="0" w:afterAutospacing="0"/>
        <w:ind w:left="720"/>
        <w:rPr>
          <w:rFonts w:ascii="Arial" w:hAnsi="Arial" w:cs="Arial"/>
          <w:sz w:val="22"/>
          <w:szCs w:val="22"/>
        </w:rPr>
      </w:pPr>
      <w:r w:rsidRPr="00184A71">
        <w:rPr>
          <w:rStyle w:val="Strong"/>
          <w:rFonts w:ascii="Arial" w:eastAsiaTheme="majorEastAsia" w:hAnsi="Arial" w:cs="Arial"/>
          <w:sz w:val="22"/>
          <w:szCs w:val="22"/>
        </w:rPr>
        <w:t xml:space="preserve">           </w:t>
      </w:r>
      <w:r w:rsidR="00B12824" w:rsidRPr="00184A71">
        <w:rPr>
          <w:rStyle w:val="Strong"/>
          <w:rFonts w:ascii="Arial" w:eastAsiaTheme="majorEastAsia" w:hAnsi="Arial" w:cs="Arial"/>
          <w:sz w:val="22"/>
          <w:szCs w:val="22"/>
        </w:rPr>
        <w:t xml:space="preserve">Data Protection and regional coordination issues </w:t>
      </w:r>
    </w:p>
    <w:p w14:paraId="4B9BD9A1" w14:textId="2499D23B" w:rsidR="0079372C" w:rsidRDefault="00B12824" w:rsidP="00EC0670">
      <w:pPr>
        <w:pStyle w:val="NormalWeb"/>
        <w:numPr>
          <w:ilvl w:val="0"/>
          <w:numId w:val="46"/>
        </w:numPr>
        <w:spacing w:before="0" w:beforeAutospacing="0" w:after="0" w:afterAutospacing="0"/>
        <w:ind w:left="1440"/>
        <w:rPr>
          <w:rFonts w:ascii="Arial" w:hAnsi="Arial" w:cs="Arial"/>
          <w:sz w:val="22"/>
          <w:szCs w:val="22"/>
        </w:rPr>
      </w:pPr>
      <w:r w:rsidRPr="00184A71">
        <w:rPr>
          <w:rStyle w:val="Strong"/>
          <w:rFonts w:ascii="Arial" w:eastAsiaTheme="majorEastAsia" w:hAnsi="Arial" w:cs="Arial"/>
          <w:sz w:val="22"/>
          <w:szCs w:val="22"/>
        </w:rPr>
        <w:t>Risk:</w:t>
      </w:r>
      <w:r w:rsidRPr="00184A71">
        <w:rPr>
          <w:rFonts w:ascii="Arial" w:hAnsi="Arial" w:cs="Arial"/>
          <w:sz w:val="22"/>
          <w:szCs w:val="22"/>
        </w:rPr>
        <w:t xml:space="preserve"> Different countries may have different rules and views on data protection, privacy, and how their digital systems should work together</w:t>
      </w:r>
      <w:r w:rsidR="003F6A6C">
        <w:rPr>
          <w:rFonts w:ascii="Arial" w:hAnsi="Arial" w:cs="Arial"/>
          <w:sz w:val="22"/>
          <w:szCs w:val="22"/>
        </w:rPr>
        <w:t>; and</w:t>
      </w:r>
    </w:p>
    <w:p w14:paraId="336BADA7" w14:textId="3BA888FB" w:rsidR="00B12824" w:rsidRPr="00184A71" w:rsidRDefault="00B12824" w:rsidP="00EC0670">
      <w:pPr>
        <w:pStyle w:val="NormalWeb"/>
        <w:numPr>
          <w:ilvl w:val="0"/>
          <w:numId w:val="46"/>
        </w:numPr>
        <w:spacing w:before="0" w:beforeAutospacing="0" w:after="0" w:afterAutospacing="0"/>
        <w:ind w:left="1440"/>
        <w:rPr>
          <w:rFonts w:ascii="Arial" w:hAnsi="Arial" w:cs="Arial"/>
          <w:sz w:val="22"/>
          <w:szCs w:val="22"/>
        </w:rPr>
      </w:pPr>
      <w:r w:rsidRPr="00184A71">
        <w:rPr>
          <w:rStyle w:val="Strong"/>
          <w:rFonts w:ascii="Arial" w:eastAsiaTheme="majorEastAsia" w:hAnsi="Arial" w:cs="Arial"/>
          <w:sz w:val="22"/>
          <w:szCs w:val="22"/>
        </w:rPr>
        <w:t>Impact:</w:t>
      </w:r>
      <w:r w:rsidRPr="00184A71">
        <w:rPr>
          <w:rFonts w:ascii="Arial" w:hAnsi="Arial" w:cs="Arial"/>
          <w:sz w:val="22"/>
          <w:szCs w:val="22"/>
        </w:rPr>
        <w:t xml:space="preserve"> Potential delays in harmonization, limited trust, and inconsistent adoption of IDEA initiatives.</w:t>
      </w:r>
    </w:p>
    <w:p w14:paraId="51206439" w14:textId="58FEC6FD" w:rsidR="00F86741" w:rsidRPr="00184A71" w:rsidRDefault="00F86741" w:rsidP="00EC0670">
      <w:pPr>
        <w:spacing w:after="0" w:line="240" w:lineRule="auto"/>
        <w:ind w:left="720"/>
        <w:rPr>
          <w:rFonts w:ascii="Arial" w:eastAsia="Times New Roman" w:hAnsi="Arial" w:cs="Arial"/>
          <w:lang w:val="en-US"/>
        </w:rPr>
      </w:pPr>
    </w:p>
    <w:p w14:paraId="62B1B660" w14:textId="13BD5435" w:rsidR="00F86741" w:rsidRDefault="00F86741" w:rsidP="00EC0670">
      <w:pPr>
        <w:spacing w:after="0" w:line="240" w:lineRule="auto"/>
        <w:ind w:left="720"/>
        <w:outlineLvl w:val="3"/>
        <w:rPr>
          <w:rFonts w:ascii="Arial" w:eastAsia="Times New Roman" w:hAnsi="Arial" w:cs="Arial"/>
          <w:b/>
          <w:bCs/>
          <w:color w:val="000000" w:themeColor="text1"/>
          <w:lang w:val="en-US"/>
        </w:rPr>
      </w:pPr>
      <w:r w:rsidRPr="00184A71">
        <w:rPr>
          <w:rFonts w:ascii="Arial" w:eastAsia="Times New Roman" w:hAnsi="Arial" w:cs="Arial"/>
          <w:b/>
          <w:bCs/>
          <w:color w:val="000000" w:themeColor="text1"/>
          <w:lang w:val="en-US"/>
        </w:rPr>
        <w:t>7.2Mitigation Measures:</w:t>
      </w:r>
    </w:p>
    <w:p w14:paraId="35FAE56B" w14:textId="77777777" w:rsidR="003F6A6C" w:rsidRPr="00184A71" w:rsidRDefault="003F6A6C" w:rsidP="00EC0670">
      <w:pPr>
        <w:spacing w:after="0" w:line="240" w:lineRule="auto"/>
        <w:ind w:left="720"/>
        <w:outlineLvl w:val="3"/>
        <w:rPr>
          <w:rFonts w:ascii="Arial" w:eastAsia="Times New Roman" w:hAnsi="Arial" w:cs="Arial"/>
          <w:b/>
          <w:bCs/>
          <w:color w:val="000000"/>
          <w:lang w:val="en-US"/>
        </w:rPr>
      </w:pPr>
    </w:p>
    <w:p w14:paraId="56AE5F49" w14:textId="75401821"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For Misinformation</w:t>
      </w:r>
    </w:p>
    <w:p w14:paraId="7A8A4843" w14:textId="1DC7DF93" w:rsidR="00F86741" w:rsidRPr="00184A71" w:rsidRDefault="00F86741" w:rsidP="00EC0670">
      <w:pPr>
        <w:numPr>
          <w:ilvl w:val="1"/>
          <w:numId w:val="27"/>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 xml:space="preserve">Conduct thorough </w:t>
      </w:r>
      <w:proofErr w:type="gramStart"/>
      <w:r w:rsidRPr="00184A71">
        <w:rPr>
          <w:rFonts w:ascii="Arial" w:eastAsia="Times New Roman" w:hAnsi="Arial" w:cs="Arial"/>
          <w:color w:val="000000" w:themeColor="text1"/>
          <w:lang w:val="en-US"/>
        </w:rPr>
        <w:t>fact-checking</w:t>
      </w:r>
      <w:proofErr w:type="gramEnd"/>
      <w:r w:rsidRPr="00184A71">
        <w:rPr>
          <w:rFonts w:ascii="Arial" w:eastAsia="Times New Roman" w:hAnsi="Arial" w:cs="Arial"/>
          <w:color w:val="000000" w:themeColor="text1"/>
          <w:lang w:val="en-US"/>
        </w:rPr>
        <w:t xml:space="preserve"> and validation of all information shared</w:t>
      </w:r>
      <w:r w:rsidR="00EC5644">
        <w:rPr>
          <w:rFonts w:ascii="Arial" w:eastAsia="Times New Roman" w:hAnsi="Arial" w:cs="Arial"/>
          <w:color w:val="000000" w:themeColor="text1"/>
          <w:lang w:val="en-US"/>
        </w:rPr>
        <w:t>;</w:t>
      </w:r>
    </w:p>
    <w:p w14:paraId="26031CE4" w14:textId="6C69A7A9" w:rsidR="00F86741" w:rsidRPr="00184A71" w:rsidRDefault="00F86741" w:rsidP="00EC0670">
      <w:pPr>
        <w:numPr>
          <w:ilvl w:val="1"/>
          <w:numId w:val="27"/>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Ensure clear and concise messaging with accurate data</w:t>
      </w:r>
      <w:r w:rsidR="00EC5644">
        <w:rPr>
          <w:rFonts w:ascii="Arial" w:eastAsia="Times New Roman" w:hAnsi="Arial" w:cs="Arial"/>
          <w:color w:val="000000" w:themeColor="text1"/>
          <w:lang w:val="en-US"/>
        </w:rPr>
        <w:t>; and</w:t>
      </w:r>
    </w:p>
    <w:p w14:paraId="607815B1" w14:textId="2C1D916D" w:rsidR="00F86741" w:rsidRPr="003F6A6C" w:rsidRDefault="00F86741" w:rsidP="00EC0670">
      <w:pPr>
        <w:numPr>
          <w:ilvl w:val="1"/>
          <w:numId w:val="27"/>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Use credible sources and references to support communication</w:t>
      </w:r>
      <w:r w:rsidR="003F6A6C">
        <w:rPr>
          <w:rFonts w:ascii="Arial" w:eastAsia="Times New Roman" w:hAnsi="Arial" w:cs="Arial"/>
          <w:color w:val="000000" w:themeColor="text1"/>
          <w:lang w:val="en-US"/>
        </w:rPr>
        <w:t>.</w:t>
      </w:r>
    </w:p>
    <w:p w14:paraId="6BF35487" w14:textId="77777777" w:rsidR="003F6A6C" w:rsidRPr="00184A71" w:rsidRDefault="003F6A6C" w:rsidP="00EC0670">
      <w:pPr>
        <w:spacing w:after="0" w:line="240" w:lineRule="auto"/>
        <w:ind w:left="2160"/>
        <w:rPr>
          <w:rFonts w:ascii="Arial" w:eastAsia="Times New Roman" w:hAnsi="Arial" w:cs="Arial"/>
          <w:color w:val="000000"/>
          <w:lang w:val="en-US"/>
        </w:rPr>
      </w:pPr>
    </w:p>
    <w:p w14:paraId="79E51059" w14:textId="36EAAE2A"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For Low Engagement</w:t>
      </w:r>
    </w:p>
    <w:p w14:paraId="63B1197F" w14:textId="5D1A6DF0" w:rsidR="00F86741" w:rsidRPr="00184A71" w:rsidRDefault="00F86741" w:rsidP="00EC0670">
      <w:pPr>
        <w:numPr>
          <w:ilvl w:val="1"/>
          <w:numId w:val="57"/>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Develop audience-specific strategies using relevant channels and platforms</w:t>
      </w:r>
      <w:r w:rsidR="00EC5644">
        <w:rPr>
          <w:rFonts w:ascii="Arial" w:eastAsia="Times New Roman" w:hAnsi="Arial" w:cs="Arial"/>
          <w:color w:val="000000" w:themeColor="text1"/>
          <w:lang w:val="en-US"/>
        </w:rPr>
        <w:t>;</w:t>
      </w:r>
    </w:p>
    <w:p w14:paraId="1C2BFE06" w14:textId="0195ED43" w:rsidR="00F86741" w:rsidRPr="00184A71" w:rsidRDefault="00F86741" w:rsidP="00EC0670">
      <w:pPr>
        <w:numPr>
          <w:ilvl w:val="1"/>
          <w:numId w:val="57"/>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Use engaging formats like visuals, videos, and interactive content</w:t>
      </w:r>
      <w:r w:rsidR="00EC5644">
        <w:rPr>
          <w:rFonts w:ascii="Arial" w:eastAsia="Times New Roman" w:hAnsi="Arial" w:cs="Arial"/>
          <w:color w:val="000000" w:themeColor="text1"/>
          <w:lang w:val="en-US"/>
        </w:rPr>
        <w:t>; and</w:t>
      </w:r>
    </w:p>
    <w:p w14:paraId="5EBCDA55" w14:textId="77777777" w:rsidR="00F86741" w:rsidRPr="003F6A6C" w:rsidRDefault="00F86741" w:rsidP="00EC0670">
      <w:pPr>
        <w:numPr>
          <w:ilvl w:val="1"/>
          <w:numId w:val="57"/>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Regularly analyze feedback and adjust communication strategies accordingly.</w:t>
      </w:r>
    </w:p>
    <w:p w14:paraId="6B798358" w14:textId="77777777" w:rsidR="003F6A6C" w:rsidRPr="00184A71" w:rsidRDefault="003F6A6C" w:rsidP="00EC0670">
      <w:pPr>
        <w:spacing w:after="0" w:line="240" w:lineRule="auto"/>
        <w:ind w:left="2160"/>
        <w:rPr>
          <w:rFonts w:ascii="Arial" w:eastAsia="Times New Roman" w:hAnsi="Arial" w:cs="Arial"/>
          <w:color w:val="000000"/>
          <w:lang w:val="en-US"/>
        </w:rPr>
      </w:pPr>
    </w:p>
    <w:p w14:paraId="0E10EAE3" w14:textId="6428449E"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For Message Misinterpretation</w:t>
      </w:r>
    </w:p>
    <w:p w14:paraId="3A0FD18B" w14:textId="0360736E" w:rsidR="00F86741" w:rsidRPr="00184A71" w:rsidRDefault="00F86741" w:rsidP="00EC0670">
      <w:pPr>
        <w:numPr>
          <w:ilvl w:val="1"/>
          <w:numId w:val="58"/>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lastRenderedPageBreak/>
        <w:t xml:space="preserve">Tailor messaging to suit the cultural and linguistic context of different stakeholder </w:t>
      </w:r>
      <w:r w:rsidR="00F71478" w:rsidRPr="00184A71">
        <w:rPr>
          <w:rFonts w:ascii="Arial" w:eastAsia="Times New Roman" w:hAnsi="Arial" w:cs="Arial"/>
          <w:color w:val="000000" w:themeColor="text1"/>
          <w:lang w:val="en-US"/>
        </w:rPr>
        <w:t>groups</w:t>
      </w:r>
      <w:r w:rsidR="00F71478">
        <w:rPr>
          <w:rFonts w:ascii="Arial" w:eastAsia="Times New Roman" w:hAnsi="Arial" w:cs="Arial"/>
          <w:color w:val="000000" w:themeColor="text1"/>
          <w:lang w:val="en-US"/>
        </w:rPr>
        <w:t>.</w:t>
      </w:r>
    </w:p>
    <w:p w14:paraId="0BE69B7D" w14:textId="310F2158" w:rsidR="00F86741" w:rsidRPr="00184A71" w:rsidRDefault="00F86741" w:rsidP="00EC0670">
      <w:pPr>
        <w:numPr>
          <w:ilvl w:val="1"/>
          <w:numId w:val="58"/>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Use simple and jargon-free language for clarity</w:t>
      </w:r>
      <w:r w:rsidR="00EC5644">
        <w:rPr>
          <w:rFonts w:ascii="Arial" w:eastAsia="Times New Roman" w:hAnsi="Arial" w:cs="Arial"/>
          <w:color w:val="000000" w:themeColor="text1"/>
          <w:lang w:val="en-US"/>
        </w:rPr>
        <w:t>; and</w:t>
      </w:r>
    </w:p>
    <w:p w14:paraId="28E7C3A8" w14:textId="77777777" w:rsidR="00F86741" w:rsidRPr="003F6A6C" w:rsidRDefault="00F86741" w:rsidP="00EC0670">
      <w:pPr>
        <w:numPr>
          <w:ilvl w:val="1"/>
          <w:numId w:val="58"/>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Test messages with focus groups to identify potential misunderstandings before dissemination.</w:t>
      </w:r>
    </w:p>
    <w:p w14:paraId="0B798254" w14:textId="77777777" w:rsidR="003F6A6C" w:rsidRPr="00184A71" w:rsidRDefault="003F6A6C" w:rsidP="00EC0670">
      <w:pPr>
        <w:spacing w:after="0" w:line="240" w:lineRule="auto"/>
        <w:ind w:left="1440"/>
        <w:rPr>
          <w:rFonts w:ascii="Arial" w:eastAsia="Times New Roman" w:hAnsi="Arial" w:cs="Arial"/>
          <w:color w:val="000000"/>
          <w:lang w:val="en-US"/>
        </w:rPr>
      </w:pPr>
    </w:p>
    <w:p w14:paraId="5E49D52D" w14:textId="77DD468C"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For Delayed Communication</w:t>
      </w:r>
    </w:p>
    <w:p w14:paraId="518414AF" w14:textId="6010E951" w:rsidR="00F86741" w:rsidRPr="00184A71" w:rsidRDefault="00F86741" w:rsidP="00EC0670">
      <w:pPr>
        <w:numPr>
          <w:ilvl w:val="1"/>
          <w:numId w:val="59"/>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 xml:space="preserve">Establish clear communication protocols and </w:t>
      </w:r>
      <w:r w:rsidR="00F71478" w:rsidRPr="00184A71">
        <w:rPr>
          <w:rFonts w:ascii="Arial" w:eastAsia="Times New Roman" w:hAnsi="Arial" w:cs="Arial"/>
          <w:color w:val="000000" w:themeColor="text1"/>
          <w:lang w:val="en-US"/>
        </w:rPr>
        <w:t>timelines</w:t>
      </w:r>
      <w:r w:rsidR="00F71478">
        <w:rPr>
          <w:rFonts w:ascii="Arial" w:eastAsia="Times New Roman" w:hAnsi="Arial" w:cs="Arial"/>
          <w:color w:val="000000" w:themeColor="text1"/>
          <w:lang w:val="en-US"/>
        </w:rPr>
        <w:t>.</w:t>
      </w:r>
    </w:p>
    <w:p w14:paraId="531A68A5" w14:textId="0F87892B" w:rsidR="00F86741" w:rsidRPr="00184A71" w:rsidRDefault="00F86741" w:rsidP="00EC0670">
      <w:pPr>
        <w:numPr>
          <w:ilvl w:val="1"/>
          <w:numId w:val="59"/>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Utilize automated tools for real-time communication (e.g., email alerts, SMS)</w:t>
      </w:r>
      <w:r w:rsidR="00EC5644">
        <w:rPr>
          <w:rFonts w:ascii="Arial" w:eastAsia="Times New Roman" w:hAnsi="Arial" w:cs="Arial"/>
          <w:color w:val="000000" w:themeColor="text1"/>
          <w:lang w:val="en-US"/>
        </w:rPr>
        <w:t>; and</w:t>
      </w:r>
    </w:p>
    <w:p w14:paraId="372D7170" w14:textId="3306C972" w:rsidR="00F86741" w:rsidRPr="003F6A6C" w:rsidRDefault="00F86741" w:rsidP="00EC0670">
      <w:pPr>
        <w:numPr>
          <w:ilvl w:val="1"/>
          <w:numId w:val="59"/>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Create contingency plans to handle urgent scenarios effectively</w:t>
      </w:r>
      <w:r w:rsidR="003F6A6C">
        <w:rPr>
          <w:rFonts w:ascii="Arial" w:eastAsia="Times New Roman" w:hAnsi="Arial" w:cs="Arial"/>
          <w:color w:val="000000" w:themeColor="text1"/>
          <w:lang w:val="en-US"/>
        </w:rPr>
        <w:t>.</w:t>
      </w:r>
    </w:p>
    <w:p w14:paraId="6D23F612" w14:textId="77777777" w:rsidR="003F6A6C" w:rsidRPr="00184A71" w:rsidRDefault="003F6A6C" w:rsidP="00EC0670">
      <w:pPr>
        <w:spacing w:after="0" w:line="240" w:lineRule="auto"/>
        <w:ind w:left="1440"/>
        <w:rPr>
          <w:rFonts w:ascii="Arial" w:eastAsia="Times New Roman" w:hAnsi="Arial" w:cs="Arial"/>
          <w:color w:val="000000"/>
          <w:lang w:val="en-US"/>
        </w:rPr>
      </w:pPr>
    </w:p>
    <w:p w14:paraId="656593F3" w14:textId="7EE8714D" w:rsidR="00F86741" w:rsidRPr="00184A71" w:rsidRDefault="00F86741" w:rsidP="00EC0670">
      <w:pPr>
        <w:spacing w:after="0" w:line="240" w:lineRule="auto"/>
        <w:ind w:left="1440"/>
        <w:rPr>
          <w:rFonts w:ascii="Arial" w:eastAsia="Times New Roman" w:hAnsi="Arial" w:cs="Arial"/>
          <w:color w:val="000000"/>
          <w:lang w:val="en-US"/>
        </w:rPr>
      </w:pPr>
      <w:r w:rsidRPr="00184A71">
        <w:rPr>
          <w:rFonts w:ascii="Arial" w:eastAsia="Times New Roman" w:hAnsi="Arial" w:cs="Arial"/>
          <w:b/>
          <w:bCs/>
          <w:color w:val="000000" w:themeColor="text1"/>
          <w:lang w:val="en-US"/>
        </w:rPr>
        <w:t>For Overcommunication</w:t>
      </w:r>
    </w:p>
    <w:p w14:paraId="04E9CF50" w14:textId="3362959D" w:rsidR="00F86741" w:rsidRPr="00184A71" w:rsidRDefault="00F86741" w:rsidP="00EC0670">
      <w:pPr>
        <w:numPr>
          <w:ilvl w:val="1"/>
          <w:numId w:val="60"/>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 xml:space="preserve">Prioritize key messages and avoid unnecessary </w:t>
      </w:r>
      <w:r w:rsidR="00F71478" w:rsidRPr="00184A71">
        <w:rPr>
          <w:rFonts w:ascii="Arial" w:eastAsia="Times New Roman" w:hAnsi="Arial" w:cs="Arial"/>
          <w:color w:val="000000" w:themeColor="text1"/>
          <w:lang w:val="en-US"/>
        </w:rPr>
        <w:t>repetition</w:t>
      </w:r>
      <w:r w:rsidR="00F71478">
        <w:rPr>
          <w:rFonts w:ascii="Arial" w:eastAsia="Times New Roman" w:hAnsi="Arial" w:cs="Arial"/>
          <w:color w:val="000000" w:themeColor="text1"/>
          <w:lang w:val="en-US"/>
        </w:rPr>
        <w:t>.</w:t>
      </w:r>
    </w:p>
    <w:p w14:paraId="18C2D11C" w14:textId="2A7891BD" w:rsidR="00F86741" w:rsidRPr="00184A71" w:rsidRDefault="00F86741" w:rsidP="00EC0670">
      <w:pPr>
        <w:numPr>
          <w:ilvl w:val="1"/>
          <w:numId w:val="60"/>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Schedule communications strategically to avoid overwhelming the stakeholder</w:t>
      </w:r>
      <w:r w:rsidR="00EC5644">
        <w:rPr>
          <w:rFonts w:ascii="Arial" w:eastAsia="Times New Roman" w:hAnsi="Arial" w:cs="Arial"/>
          <w:color w:val="000000" w:themeColor="text1"/>
          <w:lang w:val="en-US"/>
        </w:rPr>
        <w:t>; and</w:t>
      </w:r>
    </w:p>
    <w:p w14:paraId="04DCD69F" w14:textId="77777777" w:rsidR="00F86741" w:rsidRPr="003F6A6C" w:rsidRDefault="00F86741" w:rsidP="00EC0670">
      <w:pPr>
        <w:numPr>
          <w:ilvl w:val="1"/>
          <w:numId w:val="60"/>
        </w:numPr>
        <w:spacing w:after="0" w:line="240" w:lineRule="auto"/>
        <w:ind w:left="1440"/>
        <w:rPr>
          <w:rFonts w:ascii="Arial" w:eastAsia="Times New Roman" w:hAnsi="Arial" w:cs="Arial"/>
          <w:color w:val="000000"/>
          <w:lang w:val="en-US"/>
        </w:rPr>
      </w:pPr>
      <w:r w:rsidRPr="00184A71">
        <w:rPr>
          <w:rFonts w:ascii="Arial" w:eastAsia="Times New Roman" w:hAnsi="Arial" w:cs="Arial"/>
          <w:color w:val="000000" w:themeColor="text1"/>
          <w:lang w:val="en-US"/>
        </w:rPr>
        <w:t>Use analytics to monitor audience response and adjust the frequency of communication.</w:t>
      </w:r>
    </w:p>
    <w:p w14:paraId="25143A5B" w14:textId="77777777" w:rsidR="003F6A6C" w:rsidRPr="00184A71" w:rsidRDefault="003F6A6C" w:rsidP="00EC0670">
      <w:pPr>
        <w:spacing w:after="0" w:line="240" w:lineRule="auto"/>
        <w:ind w:left="1440"/>
        <w:rPr>
          <w:rFonts w:ascii="Arial" w:eastAsia="Times New Roman" w:hAnsi="Arial" w:cs="Arial"/>
          <w:color w:val="000000"/>
          <w:lang w:val="en-US"/>
        </w:rPr>
      </w:pPr>
    </w:p>
    <w:p w14:paraId="491A813E" w14:textId="5486DC8A" w:rsidR="0008390F" w:rsidRPr="00184A71" w:rsidRDefault="00361C5D" w:rsidP="00EC0670">
      <w:pPr>
        <w:pStyle w:val="NormalWeb"/>
        <w:spacing w:before="0" w:beforeAutospacing="0" w:after="0" w:afterAutospacing="0"/>
        <w:ind w:left="720"/>
        <w:rPr>
          <w:rFonts w:ascii="Arial" w:hAnsi="Arial" w:cs="Arial"/>
          <w:sz w:val="22"/>
          <w:szCs w:val="22"/>
        </w:rPr>
      </w:pPr>
      <w:r w:rsidRPr="00184A71">
        <w:rPr>
          <w:rStyle w:val="Strong"/>
          <w:rFonts w:ascii="Arial" w:eastAsiaTheme="majorEastAsia" w:hAnsi="Arial" w:cs="Arial"/>
          <w:sz w:val="22"/>
          <w:szCs w:val="22"/>
        </w:rPr>
        <w:t xml:space="preserve">          </w:t>
      </w:r>
      <w:r w:rsidR="0008390F" w:rsidRPr="00184A71">
        <w:rPr>
          <w:rStyle w:val="Strong"/>
          <w:rFonts w:ascii="Arial" w:eastAsiaTheme="majorEastAsia" w:hAnsi="Arial" w:cs="Arial"/>
          <w:sz w:val="22"/>
          <w:szCs w:val="22"/>
        </w:rPr>
        <w:t xml:space="preserve">For Data Protection and regional coordination issues </w:t>
      </w:r>
    </w:p>
    <w:p w14:paraId="18DD0988" w14:textId="4732236C" w:rsidR="0008390F" w:rsidRPr="00184A71" w:rsidRDefault="0008390F" w:rsidP="00EC0670">
      <w:pPr>
        <w:pStyle w:val="NormalWeb"/>
        <w:numPr>
          <w:ilvl w:val="1"/>
          <w:numId w:val="40"/>
        </w:numPr>
        <w:spacing w:before="0" w:beforeAutospacing="0" w:after="0" w:afterAutospacing="0"/>
        <w:ind w:left="1440"/>
        <w:rPr>
          <w:rFonts w:ascii="Arial" w:hAnsi="Arial" w:cs="Arial"/>
          <w:sz w:val="22"/>
          <w:szCs w:val="22"/>
        </w:rPr>
      </w:pPr>
      <w:r w:rsidRPr="00184A71">
        <w:rPr>
          <w:rFonts w:ascii="Arial" w:hAnsi="Arial" w:cs="Arial"/>
          <w:sz w:val="22"/>
          <w:szCs w:val="22"/>
        </w:rPr>
        <w:t xml:space="preserve">Emphasize complementarity and shared benefits in </w:t>
      </w:r>
      <w:r w:rsidR="00F71478" w:rsidRPr="00184A71">
        <w:rPr>
          <w:rFonts w:ascii="Arial" w:hAnsi="Arial" w:cs="Arial"/>
          <w:sz w:val="22"/>
          <w:szCs w:val="22"/>
        </w:rPr>
        <w:t>communications</w:t>
      </w:r>
      <w:r w:rsidR="00F71478">
        <w:rPr>
          <w:rFonts w:ascii="Arial" w:hAnsi="Arial" w:cs="Arial"/>
          <w:sz w:val="22"/>
          <w:szCs w:val="22"/>
        </w:rPr>
        <w:t>.</w:t>
      </w:r>
      <w:r w:rsidRPr="00184A71">
        <w:rPr>
          <w:rFonts w:ascii="Arial" w:hAnsi="Arial" w:cs="Arial"/>
          <w:sz w:val="22"/>
          <w:szCs w:val="22"/>
        </w:rPr>
        <w:t xml:space="preserve"> </w:t>
      </w:r>
    </w:p>
    <w:p w14:paraId="72C3705C" w14:textId="77777777" w:rsidR="0008390F" w:rsidRPr="00184A71" w:rsidRDefault="0008390F" w:rsidP="00EC0670">
      <w:pPr>
        <w:pStyle w:val="NormalWeb"/>
        <w:numPr>
          <w:ilvl w:val="1"/>
          <w:numId w:val="40"/>
        </w:numPr>
        <w:spacing w:before="0" w:beforeAutospacing="0" w:after="0" w:afterAutospacing="0"/>
        <w:ind w:left="1440"/>
        <w:rPr>
          <w:rFonts w:ascii="Arial" w:hAnsi="Arial" w:cs="Arial"/>
          <w:sz w:val="22"/>
          <w:szCs w:val="22"/>
        </w:rPr>
      </w:pPr>
      <w:r w:rsidRPr="00184A71">
        <w:rPr>
          <w:rFonts w:ascii="Arial" w:hAnsi="Arial" w:cs="Arial"/>
          <w:sz w:val="22"/>
          <w:szCs w:val="22"/>
        </w:rPr>
        <w:t>Facilitate early dialogue with policymakers and regulators to harmonize messaging and build confidence in regional approaches.</w:t>
      </w:r>
    </w:p>
    <w:p w14:paraId="742D3166" w14:textId="77777777" w:rsidR="003F6A6C" w:rsidRDefault="003F6A6C" w:rsidP="00EC0670">
      <w:pPr>
        <w:spacing w:after="0" w:line="240" w:lineRule="auto"/>
        <w:ind w:left="720"/>
        <w:rPr>
          <w:rFonts w:ascii="Arial" w:eastAsia="Times New Roman" w:hAnsi="Arial" w:cs="Arial"/>
          <w:b/>
          <w:bCs/>
          <w:color w:val="000000"/>
          <w:lang w:val="en-US"/>
        </w:rPr>
      </w:pPr>
    </w:p>
    <w:p w14:paraId="4771DB0A" w14:textId="77777777" w:rsidR="003F6A6C" w:rsidRDefault="003F6A6C" w:rsidP="00EC0670">
      <w:pPr>
        <w:spacing w:after="0" w:line="240" w:lineRule="auto"/>
        <w:ind w:left="720"/>
        <w:rPr>
          <w:rFonts w:ascii="Arial" w:eastAsia="Times New Roman" w:hAnsi="Arial" w:cs="Arial"/>
          <w:b/>
          <w:bCs/>
          <w:color w:val="000000"/>
          <w:lang w:val="en-US"/>
        </w:rPr>
      </w:pPr>
    </w:p>
    <w:p w14:paraId="1B9F6724" w14:textId="77777777" w:rsidR="003F6A6C" w:rsidRDefault="003F6A6C" w:rsidP="00EC0670">
      <w:pPr>
        <w:spacing w:after="0" w:line="240" w:lineRule="auto"/>
        <w:ind w:left="720"/>
        <w:rPr>
          <w:rFonts w:ascii="Arial" w:eastAsia="Times New Roman" w:hAnsi="Arial" w:cs="Arial"/>
          <w:b/>
          <w:bCs/>
          <w:color w:val="000000"/>
          <w:lang w:val="en-US"/>
        </w:rPr>
      </w:pPr>
    </w:p>
    <w:p w14:paraId="5BA24BC9" w14:textId="77777777" w:rsidR="003F6A6C" w:rsidRDefault="003F6A6C" w:rsidP="00EC0670">
      <w:pPr>
        <w:spacing w:after="0" w:line="240" w:lineRule="auto"/>
        <w:ind w:left="720"/>
        <w:rPr>
          <w:rFonts w:ascii="Arial" w:eastAsia="Times New Roman" w:hAnsi="Arial" w:cs="Arial"/>
          <w:b/>
          <w:bCs/>
          <w:color w:val="000000"/>
          <w:lang w:val="en-US"/>
        </w:rPr>
      </w:pPr>
    </w:p>
    <w:p w14:paraId="1765168E" w14:textId="77777777" w:rsidR="003F6A6C" w:rsidRDefault="003F6A6C" w:rsidP="00EC0670">
      <w:pPr>
        <w:spacing w:after="0" w:line="240" w:lineRule="auto"/>
        <w:ind w:left="720"/>
        <w:rPr>
          <w:rFonts w:ascii="Arial" w:eastAsia="Times New Roman" w:hAnsi="Arial" w:cs="Arial"/>
          <w:b/>
          <w:bCs/>
          <w:color w:val="000000"/>
          <w:lang w:val="en-US"/>
        </w:rPr>
      </w:pPr>
    </w:p>
    <w:p w14:paraId="6F957AD2" w14:textId="77777777" w:rsidR="003F6A6C" w:rsidRDefault="003F6A6C" w:rsidP="00EC0670">
      <w:pPr>
        <w:spacing w:after="0" w:line="240" w:lineRule="auto"/>
        <w:ind w:left="720"/>
        <w:rPr>
          <w:rFonts w:ascii="Arial" w:eastAsia="Times New Roman" w:hAnsi="Arial" w:cs="Arial"/>
          <w:b/>
          <w:bCs/>
          <w:color w:val="000000"/>
          <w:lang w:val="en-US"/>
        </w:rPr>
      </w:pPr>
    </w:p>
    <w:p w14:paraId="1004E6DA" w14:textId="77777777" w:rsidR="003F6A6C" w:rsidRDefault="003F6A6C" w:rsidP="00EC0670">
      <w:pPr>
        <w:spacing w:after="0" w:line="240" w:lineRule="auto"/>
        <w:ind w:left="720"/>
        <w:rPr>
          <w:rFonts w:ascii="Arial" w:eastAsia="Times New Roman" w:hAnsi="Arial" w:cs="Arial"/>
          <w:b/>
          <w:bCs/>
          <w:color w:val="000000"/>
          <w:lang w:val="en-US"/>
        </w:rPr>
      </w:pPr>
    </w:p>
    <w:p w14:paraId="057B0EC9" w14:textId="77777777" w:rsidR="003F6A6C" w:rsidRDefault="003F6A6C" w:rsidP="00EC0670">
      <w:pPr>
        <w:spacing w:after="0" w:line="240" w:lineRule="auto"/>
        <w:ind w:left="720"/>
        <w:rPr>
          <w:rFonts w:ascii="Arial" w:eastAsia="Times New Roman" w:hAnsi="Arial" w:cs="Arial"/>
          <w:b/>
          <w:bCs/>
          <w:color w:val="000000"/>
          <w:lang w:val="en-US"/>
        </w:rPr>
      </w:pPr>
    </w:p>
    <w:p w14:paraId="6D7AC58E" w14:textId="77777777" w:rsidR="003F6A6C" w:rsidRDefault="003F6A6C" w:rsidP="00EC0670">
      <w:pPr>
        <w:spacing w:after="0" w:line="240" w:lineRule="auto"/>
        <w:ind w:left="720"/>
        <w:rPr>
          <w:rFonts w:ascii="Arial" w:eastAsia="Times New Roman" w:hAnsi="Arial" w:cs="Arial"/>
          <w:b/>
          <w:bCs/>
          <w:color w:val="000000"/>
          <w:lang w:val="en-US"/>
        </w:rPr>
      </w:pPr>
    </w:p>
    <w:p w14:paraId="2196E834" w14:textId="77777777" w:rsidR="003F6A6C" w:rsidRDefault="003F6A6C" w:rsidP="00EC0670">
      <w:pPr>
        <w:spacing w:after="0" w:line="240" w:lineRule="auto"/>
        <w:ind w:left="720"/>
        <w:rPr>
          <w:rFonts w:ascii="Arial" w:eastAsia="Times New Roman" w:hAnsi="Arial" w:cs="Arial"/>
          <w:b/>
          <w:bCs/>
          <w:color w:val="000000"/>
          <w:lang w:val="en-US"/>
        </w:rPr>
      </w:pPr>
    </w:p>
    <w:p w14:paraId="5EB6E24A" w14:textId="77777777" w:rsidR="003F6A6C" w:rsidRDefault="003F6A6C" w:rsidP="00EC0670">
      <w:pPr>
        <w:spacing w:after="0" w:line="240" w:lineRule="auto"/>
        <w:ind w:left="720"/>
        <w:rPr>
          <w:rFonts w:ascii="Arial" w:eastAsia="Times New Roman" w:hAnsi="Arial" w:cs="Arial"/>
          <w:b/>
          <w:bCs/>
          <w:color w:val="000000"/>
          <w:lang w:val="en-US"/>
        </w:rPr>
      </w:pPr>
    </w:p>
    <w:p w14:paraId="79B1084B" w14:textId="77777777" w:rsidR="00CE47D4" w:rsidRDefault="00CE47D4" w:rsidP="00EC0670">
      <w:pPr>
        <w:spacing w:after="0" w:line="240" w:lineRule="auto"/>
        <w:ind w:left="720"/>
        <w:rPr>
          <w:rFonts w:ascii="Arial" w:eastAsia="Times New Roman" w:hAnsi="Arial" w:cs="Arial"/>
          <w:b/>
          <w:bCs/>
          <w:color w:val="000000"/>
          <w:lang w:val="en-US"/>
        </w:rPr>
      </w:pPr>
    </w:p>
    <w:p w14:paraId="4015BECD" w14:textId="77777777" w:rsidR="00CE47D4" w:rsidRDefault="00CE47D4" w:rsidP="00EC0670">
      <w:pPr>
        <w:spacing w:after="0" w:line="240" w:lineRule="auto"/>
        <w:ind w:left="720"/>
        <w:rPr>
          <w:rFonts w:ascii="Arial" w:eastAsia="Times New Roman" w:hAnsi="Arial" w:cs="Arial"/>
          <w:b/>
          <w:bCs/>
          <w:color w:val="000000"/>
          <w:lang w:val="en-US"/>
        </w:rPr>
      </w:pPr>
    </w:p>
    <w:p w14:paraId="1283A024" w14:textId="77777777" w:rsidR="00CE47D4" w:rsidRDefault="00CE47D4" w:rsidP="00EC0670">
      <w:pPr>
        <w:spacing w:after="0" w:line="240" w:lineRule="auto"/>
        <w:ind w:left="720"/>
        <w:rPr>
          <w:rFonts w:ascii="Arial" w:eastAsia="Times New Roman" w:hAnsi="Arial" w:cs="Arial"/>
          <w:b/>
          <w:bCs/>
          <w:color w:val="000000"/>
          <w:lang w:val="en-US"/>
        </w:rPr>
      </w:pPr>
    </w:p>
    <w:p w14:paraId="39ABAF81" w14:textId="77777777" w:rsidR="00CE47D4" w:rsidRDefault="00CE47D4" w:rsidP="00EC0670">
      <w:pPr>
        <w:spacing w:after="0" w:line="240" w:lineRule="auto"/>
        <w:ind w:left="720"/>
        <w:rPr>
          <w:rFonts w:ascii="Arial" w:eastAsia="Times New Roman" w:hAnsi="Arial" w:cs="Arial"/>
          <w:b/>
          <w:bCs/>
          <w:color w:val="000000"/>
          <w:lang w:val="en-US"/>
        </w:rPr>
      </w:pPr>
    </w:p>
    <w:p w14:paraId="55640B4B" w14:textId="77777777" w:rsidR="00CE47D4" w:rsidRDefault="00CE47D4" w:rsidP="00EC0670">
      <w:pPr>
        <w:spacing w:after="0" w:line="240" w:lineRule="auto"/>
        <w:ind w:left="720"/>
        <w:rPr>
          <w:rFonts w:ascii="Arial" w:eastAsia="Times New Roman" w:hAnsi="Arial" w:cs="Arial"/>
          <w:b/>
          <w:bCs/>
          <w:color w:val="000000"/>
          <w:lang w:val="en-US"/>
        </w:rPr>
      </w:pPr>
    </w:p>
    <w:p w14:paraId="26C5CF0C" w14:textId="77777777" w:rsidR="00CE47D4" w:rsidRDefault="00CE47D4" w:rsidP="00EC0670">
      <w:pPr>
        <w:spacing w:after="0" w:line="240" w:lineRule="auto"/>
        <w:ind w:left="720"/>
        <w:rPr>
          <w:rFonts w:ascii="Arial" w:eastAsia="Times New Roman" w:hAnsi="Arial" w:cs="Arial"/>
          <w:b/>
          <w:bCs/>
          <w:color w:val="000000"/>
          <w:lang w:val="en-US"/>
        </w:rPr>
      </w:pPr>
    </w:p>
    <w:p w14:paraId="07C5CFDC" w14:textId="77777777" w:rsidR="00CE47D4" w:rsidRDefault="00CE47D4" w:rsidP="00EC0670">
      <w:pPr>
        <w:spacing w:after="0" w:line="240" w:lineRule="auto"/>
        <w:ind w:left="720"/>
        <w:rPr>
          <w:rFonts w:ascii="Arial" w:eastAsia="Times New Roman" w:hAnsi="Arial" w:cs="Arial"/>
          <w:b/>
          <w:bCs/>
          <w:color w:val="000000"/>
          <w:lang w:val="en-US"/>
        </w:rPr>
      </w:pPr>
    </w:p>
    <w:p w14:paraId="56630A4C" w14:textId="77777777" w:rsidR="00CE47D4" w:rsidRDefault="00CE47D4" w:rsidP="00EC0670">
      <w:pPr>
        <w:spacing w:after="0" w:line="240" w:lineRule="auto"/>
        <w:ind w:left="720"/>
        <w:rPr>
          <w:rFonts w:ascii="Arial" w:eastAsia="Times New Roman" w:hAnsi="Arial" w:cs="Arial"/>
          <w:b/>
          <w:bCs/>
          <w:color w:val="000000"/>
          <w:lang w:val="en-US"/>
        </w:rPr>
      </w:pPr>
    </w:p>
    <w:p w14:paraId="73C31496" w14:textId="77777777" w:rsidR="00CE47D4" w:rsidRDefault="00CE47D4" w:rsidP="00EC0670">
      <w:pPr>
        <w:spacing w:after="0" w:line="240" w:lineRule="auto"/>
        <w:ind w:left="720"/>
        <w:rPr>
          <w:rFonts w:ascii="Arial" w:eastAsia="Times New Roman" w:hAnsi="Arial" w:cs="Arial"/>
          <w:b/>
          <w:bCs/>
          <w:color w:val="000000"/>
          <w:lang w:val="en-US"/>
        </w:rPr>
      </w:pPr>
    </w:p>
    <w:p w14:paraId="0DC86A70" w14:textId="77777777" w:rsidR="00CE47D4" w:rsidRDefault="00CE47D4" w:rsidP="00EC0670">
      <w:pPr>
        <w:spacing w:after="0" w:line="240" w:lineRule="auto"/>
        <w:ind w:left="720"/>
        <w:rPr>
          <w:rFonts w:ascii="Arial" w:eastAsia="Times New Roman" w:hAnsi="Arial" w:cs="Arial"/>
          <w:b/>
          <w:bCs/>
          <w:color w:val="000000"/>
          <w:lang w:val="en-US"/>
        </w:rPr>
      </w:pPr>
    </w:p>
    <w:p w14:paraId="3261535B" w14:textId="77777777" w:rsidR="00CE47D4" w:rsidRDefault="00CE47D4" w:rsidP="00EC0670">
      <w:pPr>
        <w:spacing w:after="0" w:line="240" w:lineRule="auto"/>
        <w:ind w:left="720"/>
        <w:rPr>
          <w:rFonts w:ascii="Arial" w:eastAsia="Times New Roman" w:hAnsi="Arial" w:cs="Arial"/>
          <w:b/>
          <w:bCs/>
          <w:color w:val="000000"/>
          <w:lang w:val="en-US"/>
        </w:rPr>
      </w:pPr>
    </w:p>
    <w:p w14:paraId="35C838AC" w14:textId="77777777" w:rsidR="00CE47D4" w:rsidRDefault="00CE47D4" w:rsidP="00EC0670">
      <w:pPr>
        <w:spacing w:after="0" w:line="240" w:lineRule="auto"/>
        <w:ind w:left="720"/>
        <w:rPr>
          <w:rFonts w:ascii="Arial" w:eastAsia="Times New Roman" w:hAnsi="Arial" w:cs="Arial"/>
          <w:b/>
          <w:bCs/>
          <w:color w:val="000000"/>
          <w:lang w:val="en-US"/>
        </w:rPr>
      </w:pPr>
    </w:p>
    <w:p w14:paraId="0359E8C6" w14:textId="77777777" w:rsidR="00CE47D4" w:rsidRDefault="00CE47D4" w:rsidP="00EC0670">
      <w:pPr>
        <w:spacing w:after="0" w:line="240" w:lineRule="auto"/>
        <w:ind w:left="720"/>
        <w:rPr>
          <w:rFonts w:ascii="Arial" w:eastAsia="Times New Roman" w:hAnsi="Arial" w:cs="Arial"/>
          <w:b/>
          <w:bCs/>
          <w:color w:val="000000"/>
          <w:lang w:val="en-US"/>
        </w:rPr>
      </w:pPr>
    </w:p>
    <w:p w14:paraId="5D60339E" w14:textId="77777777" w:rsidR="00CE47D4" w:rsidRDefault="00CE47D4" w:rsidP="00EC0670">
      <w:pPr>
        <w:spacing w:after="0" w:line="240" w:lineRule="auto"/>
        <w:ind w:left="720"/>
        <w:rPr>
          <w:rFonts w:ascii="Arial" w:eastAsia="Times New Roman" w:hAnsi="Arial" w:cs="Arial"/>
          <w:b/>
          <w:bCs/>
          <w:color w:val="000000"/>
          <w:lang w:val="en-US"/>
        </w:rPr>
      </w:pPr>
    </w:p>
    <w:p w14:paraId="4651EECE" w14:textId="77777777" w:rsidR="00CE47D4" w:rsidRDefault="00CE47D4" w:rsidP="00EC0670">
      <w:pPr>
        <w:spacing w:after="0" w:line="240" w:lineRule="auto"/>
        <w:ind w:left="720"/>
        <w:rPr>
          <w:rFonts w:ascii="Arial" w:eastAsia="Times New Roman" w:hAnsi="Arial" w:cs="Arial"/>
          <w:b/>
          <w:bCs/>
          <w:color w:val="000000"/>
          <w:lang w:val="en-US"/>
        </w:rPr>
      </w:pPr>
    </w:p>
    <w:p w14:paraId="3F05F621" w14:textId="77777777" w:rsidR="00CE47D4" w:rsidRDefault="00CE47D4" w:rsidP="00EC0670">
      <w:pPr>
        <w:spacing w:after="0" w:line="240" w:lineRule="auto"/>
        <w:ind w:left="720"/>
        <w:rPr>
          <w:rFonts w:ascii="Arial" w:eastAsia="Times New Roman" w:hAnsi="Arial" w:cs="Arial"/>
          <w:b/>
          <w:bCs/>
          <w:color w:val="000000"/>
          <w:lang w:val="en-US"/>
        </w:rPr>
      </w:pPr>
    </w:p>
    <w:p w14:paraId="7F98ECA0" w14:textId="77777777" w:rsidR="00CE47D4" w:rsidRDefault="00CE47D4" w:rsidP="00EC0670">
      <w:pPr>
        <w:spacing w:after="0" w:line="240" w:lineRule="auto"/>
        <w:ind w:left="720"/>
        <w:rPr>
          <w:rFonts w:ascii="Arial" w:eastAsia="Times New Roman" w:hAnsi="Arial" w:cs="Arial"/>
          <w:b/>
          <w:bCs/>
          <w:color w:val="000000"/>
          <w:lang w:val="en-US"/>
        </w:rPr>
      </w:pPr>
    </w:p>
    <w:p w14:paraId="1E4AA255" w14:textId="77777777" w:rsidR="00CE47D4" w:rsidRDefault="00CE47D4" w:rsidP="00EC0670">
      <w:pPr>
        <w:spacing w:after="0" w:line="240" w:lineRule="auto"/>
        <w:ind w:left="720"/>
        <w:rPr>
          <w:rFonts w:ascii="Arial" w:eastAsia="Times New Roman" w:hAnsi="Arial" w:cs="Arial"/>
          <w:b/>
          <w:bCs/>
          <w:color w:val="000000"/>
          <w:lang w:val="en-US"/>
        </w:rPr>
      </w:pPr>
    </w:p>
    <w:p w14:paraId="0E5B5AC0" w14:textId="77777777" w:rsidR="00DB21DA" w:rsidRDefault="00DB21DA" w:rsidP="00EC0670">
      <w:pPr>
        <w:spacing w:after="0" w:line="240" w:lineRule="auto"/>
        <w:ind w:left="720"/>
        <w:rPr>
          <w:rFonts w:ascii="Arial" w:eastAsia="Times New Roman" w:hAnsi="Arial" w:cs="Arial"/>
          <w:b/>
          <w:bCs/>
          <w:color w:val="000000"/>
          <w:lang w:val="en-US"/>
        </w:rPr>
      </w:pPr>
    </w:p>
    <w:p w14:paraId="0555DA0F" w14:textId="77777777" w:rsidR="003F6A6C" w:rsidRDefault="003F6A6C" w:rsidP="00EC0670">
      <w:pPr>
        <w:spacing w:after="0" w:line="240" w:lineRule="auto"/>
        <w:ind w:left="720"/>
        <w:rPr>
          <w:rFonts w:ascii="Arial" w:eastAsia="Times New Roman" w:hAnsi="Arial" w:cs="Arial"/>
          <w:b/>
          <w:bCs/>
          <w:color w:val="000000"/>
          <w:lang w:val="en-US"/>
        </w:rPr>
      </w:pPr>
    </w:p>
    <w:p w14:paraId="5E9418E6" w14:textId="77777777" w:rsidR="003F6A6C" w:rsidRDefault="003F6A6C" w:rsidP="00EC0670">
      <w:pPr>
        <w:spacing w:after="0" w:line="240" w:lineRule="auto"/>
        <w:ind w:left="720"/>
        <w:rPr>
          <w:rFonts w:ascii="Arial" w:eastAsia="Times New Roman" w:hAnsi="Arial" w:cs="Arial"/>
          <w:b/>
          <w:bCs/>
          <w:color w:val="000000"/>
          <w:lang w:val="en-US"/>
        </w:rPr>
      </w:pPr>
    </w:p>
    <w:p w14:paraId="04847482" w14:textId="77777777" w:rsidR="003F6A6C" w:rsidRDefault="003F6A6C" w:rsidP="00EC0670">
      <w:pPr>
        <w:spacing w:after="0" w:line="240" w:lineRule="auto"/>
        <w:ind w:left="720"/>
        <w:rPr>
          <w:rFonts w:ascii="Arial" w:eastAsia="Times New Roman" w:hAnsi="Arial" w:cs="Arial"/>
          <w:b/>
          <w:bCs/>
          <w:color w:val="000000"/>
          <w:lang w:val="en-US"/>
        </w:rPr>
      </w:pPr>
    </w:p>
    <w:p w14:paraId="01BCC729" w14:textId="728C1EBF" w:rsidR="008F2A56" w:rsidRDefault="003900BD" w:rsidP="00EC0670">
      <w:pPr>
        <w:spacing w:after="0" w:line="240" w:lineRule="auto"/>
        <w:ind w:left="720"/>
        <w:rPr>
          <w:rFonts w:ascii="Arial" w:eastAsia="Times New Roman" w:hAnsi="Arial" w:cs="Arial"/>
          <w:b/>
          <w:bCs/>
          <w:color w:val="000000"/>
          <w:lang w:val="en-US"/>
        </w:rPr>
      </w:pPr>
      <w:r w:rsidRPr="00184A71">
        <w:rPr>
          <w:rFonts w:ascii="Arial" w:eastAsia="Times New Roman" w:hAnsi="Arial" w:cs="Arial"/>
          <w:b/>
          <w:bCs/>
          <w:color w:val="000000"/>
          <w:lang w:val="en-US"/>
        </w:rPr>
        <w:t>Annexes</w:t>
      </w:r>
    </w:p>
    <w:p w14:paraId="00140D0E" w14:textId="77777777" w:rsidR="00DB21DA" w:rsidRPr="00184A71" w:rsidRDefault="00DB21DA" w:rsidP="00EC0670">
      <w:pPr>
        <w:spacing w:after="0" w:line="240" w:lineRule="auto"/>
        <w:ind w:left="720"/>
        <w:rPr>
          <w:rFonts w:ascii="Arial" w:eastAsia="Times New Roman" w:hAnsi="Arial" w:cs="Arial"/>
          <w:b/>
          <w:bCs/>
          <w:color w:val="000000"/>
          <w:lang w:val="en-US"/>
        </w:rPr>
      </w:pPr>
    </w:p>
    <w:p w14:paraId="13295D06" w14:textId="15FDE83F" w:rsidR="00CE7FDB" w:rsidRPr="00184A71" w:rsidRDefault="00CE7FDB" w:rsidP="00EC0670">
      <w:pPr>
        <w:pStyle w:val="Heading2"/>
        <w:spacing w:before="0" w:line="240" w:lineRule="auto"/>
        <w:ind w:left="1298" w:hanging="578"/>
        <w:rPr>
          <w:rFonts w:ascii="Arial" w:hAnsi="Arial" w:cs="Arial"/>
          <w:sz w:val="22"/>
          <w:szCs w:val="22"/>
        </w:rPr>
      </w:pPr>
      <w:bookmarkStart w:id="37" w:name="_Toc212111609"/>
      <w:r w:rsidRPr="00184A71">
        <w:rPr>
          <w:rFonts w:ascii="Arial" w:hAnsi="Arial" w:cs="Arial"/>
          <w:sz w:val="22"/>
          <w:szCs w:val="22"/>
        </w:rPr>
        <w:t>Annex 1: IDEA Key Stakeholder List (Internal and External)</w:t>
      </w:r>
      <w:bookmarkEnd w:id="37"/>
    </w:p>
    <w:p w14:paraId="34E27191" w14:textId="77777777" w:rsidR="00CE7FDB" w:rsidRPr="00184A71" w:rsidRDefault="00CE7FDB" w:rsidP="00EC0670">
      <w:pPr>
        <w:spacing w:after="0" w:line="240" w:lineRule="auto"/>
        <w:ind w:left="720"/>
        <w:rPr>
          <w:rFonts w:ascii="Arial" w:hAnsi="Arial" w:cs="Arial"/>
        </w:rPr>
      </w:pPr>
      <w:r w:rsidRPr="00184A71">
        <w:rPr>
          <w:rFonts w:ascii="Arial" w:hAnsi="Arial" w:cs="Arial"/>
        </w:rPr>
        <w:t>These include the following among others:</w:t>
      </w:r>
    </w:p>
    <w:p w14:paraId="6E2B9EF7" w14:textId="77777777" w:rsidR="00CE7FDB" w:rsidRPr="00184A71" w:rsidRDefault="00CE7FDB" w:rsidP="00EC0670">
      <w:pPr>
        <w:spacing w:after="0" w:line="240" w:lineRule="auto"/>
        <w:ind w:left="720"/>
        <w:rPr>
          <w:rFonts w:ascii="Arial" w:hAnsi="Arial" w:cs="Arial"/>
        </w:rPr>
      </w:pPr>
    </w:p>
    <w:tbl>
      <w:tblPr>
        <w:tblStyle w:val="GridTable1Light"/>
        <w:tblW w:w="9016" w:type="dxa"/>
        <w:tblInd w:w="720" w:type="dxa"/>
        <w:tblLook w:val="04A0" w:firstRow="1" w:lastRow="0" w:firstColumn="1" w:lastColumn="0" w:noHBand="0" w:noVBand="1"/>
      </w:tblPr>
      <w:tblGrid>
        <w:gridCol w:w="562"/>
        <w:gridCol w:w="2127"/>
        <w:gridCol w:w="3543"/>
        <w:gridCol w:w="2784"/>
      </w:tblGrid>
      <w:tr w:rsidR="00CE7FDB" w:rsidRPr="00184A71" w14:paraId="14864935" w14:textId="77777777" w:rsidTr="00EC06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right w:val="single" w:sz="4" w:space="0" w:color="999999" w:themeColor="text1" w:themeTint="66"/>
            </w:tcBorders>
          </w:tcPr>
          <w:p w14:paraId="1A7E5B06" w14:textId="77777777" w:rsidR="00CE7FDB" w:rsidRPr="00184A71" w:rsidRDefault="00CE7FDB" w:rsidP="00FC6250">
            <w:pPr>
              <w:rPr>
                <w:rFonts w:ascii="Arial" w:hAnsi="Arial" w:cs="Arial"/>
                <w:sz w:val="22"/>
                <w:szCs w:val="22"/>
              </w:rPr>
            </w:pPr>
          </w:p>
        </w:tc>
        <w:tc>
          <w:tcPr>
            <w:tcW w:w="212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C76C13B" w14:textId="77777777" w:rsidR="00CE7FDB" w:rsidRPr="00184A71" w:rsidRDefault="00CE7FDB" w:rsidP="00FC6250">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Affected Stakeholders</w:t>
            </w:r>
          </w:p>
        </w:tc>
        <w:tc>
          <w:tcPr>
            <w:tcW w:w="3543"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2DFDC48" w14:textId="77777777" w:rsidR="00CE7FDB" w:rsidRPr="00184A71" w:rsidRDefault="00CE7FDB" w:rsidP="00FC6250">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Other Interested Stakeholders (</w:t>
            </w:r>
            <w:proofErr w:type="spellStart"/>
            <w:r w:rsidRPr="00184A71">
              <w:rPr>
                <w:rFonts w:ascii="Arial" w:hAnsi="Arial" w:cs="Arial"/>
                <w:sz w:val="22"/>
                <w:szCs w:val="22"/>
              </w:rPr>
              <w:t>ie</w:t>
            </w:r>
            <w:proofErr w:type="spellEnd"/>
            <w:r w:rsidRPr="00184A71">
              <w:rPr>
                <w:rFonts w:ascii="Arial" w:hAnsi="Arial" w:cs="Arial"/>
                <w:sz w:val="22"/>
                <w:szCs w:val="22"/>
              </w:rPr>
              <w:t xml:space="preserve"> RICTAS, Development Partners) </w:t>
            </w:r>
          </w:p>
        </w:tc>
        <w:tc>
          <w:tcPr>
            <w:tcW w:w="2784"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112AD12" w14:textId="77777777" w:rsidR="00CE7FDB" w:rsidRPr="00184A71" w:rsidRDefault="00CE7FDB" w:rsidP="00FC6250">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Vulnerable and Marginalized Groups</w:t>
            </w:r>
          </w:p>
        </w:tc>
      </w:tr>
      <w:tr w:rsidR="00CE7FDB" w:rsidRPr="00184A71" w14:paraId="313D30E0"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EB33C88"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 xml:space="preserve">1 </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D263C2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 xml:space="preserve">Angola </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EDE325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ARICEA</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D3DA70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COMFWB</w:t>
            </w:r>
          </w:p>
        </w:tc>
      </w:tr>
      <w:tr w:rsidR="00CE7FDB" w:rsidRPr="00184A71" w14:paraId="1A3AE53D"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388D4D9"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35A49A6"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Burundi</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9C81D5A"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CRASA</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D1ADA7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 xml:space="preserve">COMESA Cross Borders Traders Associations </w:t>
            </w:r>
          </w:p>
        </w:tc>
      </w:tr>
      <w:tr w:rsidR="00CE7FDB" w:rsidRPr="00184A71" w14:paraId="3D75DBF3"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07913E0"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3</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FFC537D"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DRC</w:t>
            </w:r>
          </w:p>
          <w:p w14:paraId="2E1BB77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859BD32"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EACO</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5BC222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roofErr w:type="spellStart"/>
            <w:r w:rsidRPr="00184A71">
              <w:rPr>
                <w:rFonts w:ascii="Arial" w:hAnsi="Arial" w:cs="Arial"/>
                <w:sz w:val="22"/>
                <w:szCs w:val="22"/>
              </w:rPr>
              <w:t>EAWiB</w:t>
            </w:r>
            <w:proofErr w:type="spellEnd"/>
          </w:p>
        </w:tc>
      </w:tr>
      <w:tr w:rsidR="00CE7FDB" w:rsidRPr="00184A71" w14:paraId="26084248"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83C733"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4</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37DEC21"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Comoros</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0D8B0E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SAPOA</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406DAE4"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0440A7D1"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5E39BC0"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5</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7DAD531"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Kenya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131745F"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SATA</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14A238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WTA</w:t>
            </w:r>
          </w:p>
        </w:tc>
      </w:tr>
      <w:tr w:rsidR="00CE7FDB" w:rsidRPr="00184A71" w14:paraId="3084EBED"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F72A6E3"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6</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C792184"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Djibouti</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E0790A2"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EU</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3445BDC"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250B0260"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65BB73D"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7</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7919EB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Egypt</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881A5C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AUC</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0C15C9E"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2446BB95"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266E2B6"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8</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141EAF"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Eritrea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EE9ECC1"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roofErr w:type="spellStart"/>
            <w:r w:rsidRPr="00184A71">
              <w:rPr>
                <w:rFonts w:ascii="Arial" w:hAnsi="Arial" w:cs="Arial"/>
                <w:sz w:val="22"/>
                <w:szCs w:val="22"/>
              </w:rPr>
              <w:t>AfCTA</w:t>
            </w:r>
            <w:proofErr w:type="spellEnd"/>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F2C5F09"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68C03118"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896F867"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9</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2C466E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Lesotho</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3AB88F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GIZ</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6B1A97F"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2EC4F1C5"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285C42"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10</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7681118"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 xml:space="preserve">Zimbabwe </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E647347"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AfDB</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EA72F0E"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7ABE2F94"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47BE98F"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11</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BBE85E"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Uganda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3CE3AB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UN Agencies</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9AE31EE"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3D1C9348"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3442D7"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12</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8F51889"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Tunisia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DBAFEEF"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WB PIUs at National level related to ICT digitalization issues</w:t>
            </w: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9D2F562"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0F63F295"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C4B1377"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13</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7367BB2"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Sudan</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0342FBC"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D18117F"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10845CEA"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85DEF83"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14</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6BA1C9B"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Eswatini</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CE819A2"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F2C45F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3EF0CF6B"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0ED2432"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15</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4926BED"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Madagascar</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043542A"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200ACC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4C3DA341"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7520B25"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16</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1826B06"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Ethiopia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350A43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7B7AB91"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6B595F82"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3ACDCB0"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17</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99B313E"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Libya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1BCE12D"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6176A6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6B378562"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EB1EE9E"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18</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B1C0EEB"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Malawi</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E75405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331091D"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449F2896"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C04F75D"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19</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59280E0"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Somalia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0670644"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B681FF7"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38952B08"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8E4E4E0"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20</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02D2BCE"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Seychelles</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FF67427"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CD2A872"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2D4EDF45"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DA09112"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21</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3EA3E1A"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Mauritius</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C5D27C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CCB462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55583FB1"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5D82E23"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22</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16EC6EA"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Madagascar</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1D1BC7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6375F85"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2F5FCC39"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59042FE"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23</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A66CE01"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Sao Tome</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4FA045B"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6860AFA"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7255A474"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92A716A"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24</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C4DA6A8"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Rwanda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9FF48E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19BD561"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33C6E101"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A92FB83"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25</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3C7B6B7"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South Sudan</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FB97A6D"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99A694E"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20B7CE3B"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FB2AD04"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26</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4A4617F"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Tanzania</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13D2679"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1F9A18F"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49A26A39"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66F7AC2"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27</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DC54FB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 xml:space="preserve">Zambia </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58F5D18"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7F33E1A"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E7FDB" w:rsidRPr="00184A71" w14:paraId="1D944231" w14:textId="77777777" w:rsidTr="00EC0670">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6D1F36E" w14:textId="77777777" w:rsidR="00CE7FDB" w:rsidRPr="00184A71" w:rsidRDefault="00CE7FDB" w:rsidP="00FC6250">
            <w:pPr>
              <w:rPr>
                <w:rFonts w:ascii="Arial" w:hAnsi="Arial" w:cs="Arial"/>
                <w:b w:val="0"/>
                <w:bCs w:val="0"/>
                <w:sz w:val="22"/>
                <w:szCs w:val="22"/>
              </w:rPr>
            </w:pPr>
            <w:r w:rsidRPr="00184A71">
              <w:rPr>
                <w:rFonts w:ascii="Arial" w:hAnsi="Arial" w:cs="Arial"/>
                <w:b w:val="0"/>
                <w:bCs w:val="0"/>
                <w:sz w:val="22"/>
                <w:szCs w:val="22"/>
              </w:rPr>
              <w:t>28</w:t>
            </w:r>
          </w:p>
        </w:tc>
        <w:tc>
          <w:tcPr>
            <w:tcW w:w="212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F74C449" w14:textId="440954F2"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84A71">
              <w:rPr>
                <w:rFonts w:ascii="Arial" w:hAnsi="Arial" w:cs="Arial"/>
                <w:sz w:val="22"/>
                <w:szCs w:val="22"/>
              </w:rPr>
              <w:t xml:space="preserve">COMESA Secretariat and other participating RECs </w:t>
            </w:r>
            <w:r w:rsidR="00DB21DA">
              <w:rPr>
                <w:rFonts w:ascii="Arial" w:hAnsi="Arial" w:cs="Arial"/>
                <w:sz w:val="22"/>
                <w:szCs w:val="22"/>
              </w:rPr>
              <w:t>-</w:t>
            </w:r>
            <w:r w:rsidRPr="00184A71">
              <w:rPr>
                <w:rFonts w:ascii="Arial" w:hAnsi="Arial" w:cs="Arial"/>
                <w:sz w:val="22"/>
                <w:szCs w:val="22"/>
              </w:rPr>
              <w:t xml:space="preserve"> EAC, SADC, IGAD, IOC), IDEA PSC and TWG</w:t>
            </w:r>
          </w:p>
        </w:tc>
        <w:tc>
          <w:tcPr>
            <w:tcW w:w="354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D9B1223"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7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113BF06" w14:textId="77777777" w:rsidR="00CE7FDB" w:rsidRPr="00184A71" w:rsidRDefault="00CE7FDB" w:rsidP="00FC6250">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5BBC12C3" w14:textId="77777777" w:rsidR="00CE7FDB" w:rsidRPr="00184A71" w:rsidRDefault="00CE7FDB" w:rsidP="00EC0670">
      <w:pPr>
        <w:spacing w:after="0" w:line="240" w:lineRule="auto"/>
        <w:ind w:left="720"/>
        <w:rPr>
          <w:rFonts w:ascii="Arial" w:eastAsia="Calibri" w:hAnsi="Arial" w:cs="Arial"/>
          <w:color w:val="000000"/>
        </w:rPr>
      </w:pPr>
    </w:p>
    <w:p w14:paraId="5928AF2F" w14:textId="4993FCAE" w:rsidR="00CE7FDB" w:rsidRPr="00184A71" w:rsidRDefault="00CE7FDB" w:rsidP="00EC0670">
      <w:pPr>
        <w:pStyle w:val="ListParagraph"/>
        <w:numPr>
          <w:ilvl w:val="1"/>
          <w:numId w:val="25"/>
        </w:numPr>
        <w:spacing w:after="0" w:line="240" w:lineRule="auto"/>
        <w:ind w:left="1440"/>
        <w:contextualSpacing w:val="0"/>
        <w:jc w:val="both"/>
        <w:rPr>
          <w:rFonts w:ascii="Arial" w:hAnsi="Arial" w:cs="Arial"/>
        </w:rPr>
      </w:pPr>
      <w:r w:rsidRPr="00184A71">
        <w:rPr>
          <w:rFonts w:ascii="Arial" w:hAnsi="Arial" w:cs="Arial"/>
        </w:rPr>
        <w:lastRenderedPageBreak/>
        <w:t xml:space="preserve">The Member States will have under them Ministries of ICTs, Justice and Gender, Operators (state and private), Ministries Departments Agencies (MDAs) in charge of ICTs and digitalization, CSOs related to ICT and digitalization </w:t>
      </w:r>
      <w:r w:rsidR="00F71478" w:rsidRPr="00184A71">
        <w:rPr>
          <w:rFonts w:ascii="Arial" w:hAnsi="Arial" w:cs="Arial"/>
        </w:rPr>
        <w:t>etc.</w:t>
      </w:r>
    </w:p>
    <w:p w14:paraId="08D590F1" w14:textId="77777777" w:rsidR="00CE7FDB" w:rsidRPr="00184A71" w:rsidRDefault="00CE7FDB" w:rsidP="00EC0670">
      <w:pPr>
        <w:pStyle w:val="ListParagraph"/>
        <w:numPr>
          <w:ilvl w:val="1"/>
          <w:numId w:val="25"/>
        </w:numPr>
        <w:spacing w:after="0" w:line="240" w:lineRule="auto"/>
        <w:ind w:left="1440"/>
        <w:contextualSpacing w:val="0"/>
        <w:jc w:val="both"/>
        <w:rPr>
          <w:rFonts w:ascii="Arial" w:hAnsi="Arial" w:cs="Arial"/>
        </w:rPr>
      </w:pPr>
      <w:r w:rsidRPr="00184A71">
        <w:rPr>
          <w:rFonts w:ascii="Arial" w:hAnsi="Arial" w:cs="Arial"/>
        </w:rPr>
        <w:t>COMESA will encompass The Authority, Council of Ministers, COMESA Institutions (i.e. COMESA Business Council, COMFWB), COMESA Divisions, COMESA IDEA PSC and TWG structures, IDEA PCU structure, Regional CSOs related to ICTs and digitalization; and</w:t>
      </w:r>
    </w:p>
    <w:p w14:paraId="50E7D5EB" w14:textId="66795C02" w:rsidR="00CE7FDB" w:rsidRPr="00184A71" w:rsidRDefault="00CE7FDB" w:rsidP="00EC0670">
      <w:pPr>
        <w:pStyle w:val="ListParagraph"/>
        <w:numPr>
          <w:ilvl w:val="1"/>
          <w:numId w:val="25"/>
        </w:numPr>
        <w:spacing w:after="0" w:line="240" w:lineRule="auto"/>
        <w:ind w:left="1440"/>
        <w:contextualSpacing w:val="0"/>
        <w:jc w:val="both"/>
        <w:rPr>
          <w:rFonts w:ascii="Arial" w:hAnsi="Arial" w:cs="Arial"/>
        </w:rPr>
      </w:pPr>
      <w:r w:rsidRPr="00184A71">
        <w:rPr>
          <w:rFonts w:ascii="Arial" w:hAnsi="Arial" w:cs="Arial"/>
        </w:rPr>
        <w:t>The list of key stakeholders is a moving target.</w:t>
      </w:r>
    </w:p>
    <w:p w14:paraId="36DF98B9" w14:textId="77777777" w:rsidR="00CE7FDB" w:rsidRPr="00184A71" w:rsidRDefault="00CE7FDB" w:rsidP="00EC0670">
      <w:pPr>
        <w:spacing w:after="0" w:line="240" w:lineRule="auto"/>
        <w:ind w:left="720"/>
        <w:rPr>
          <w:rFonts w:ascii="Arial" w:hAnsi="Arial" w:cs="Arial"/>
          <w:b/>
          <w:bCs/>
        </w:rPr>
      </w:pPr>
    </w:p>
    <w:p w14:paraId="28547316" w14:textId="77777777" w:rsidR="00524428" w:rsidRDefault="00524428" w:rsidP="00EC0670">
      <w:pPr>
        <w:spacing w:after="0" w:line="240" w:lineRule="auto"/>
        <w:ind w:left="720"/>
        <w:rPr>
          <w:rFonts w:ascii="Arial" w:hAnsi="Arial" w:cs="Arial"/>
          <w:b/>
          <w:bCs/>
        </w:rPr>
      </w:pPr>
    </w:p>
    <w:p w14:paraId="2087B50F" w14:textId="77777777" w:rsidR="00524428" w:rsidRDefault="00524428" w:rsidP="00EC0670">
      <w:pPr>
        <w:spacing w:after="0" w:line="240" w:lineRule="auto"/>
        <w:ind w:left="720"/>
        <w:rPr>
          <w:rFonts w:ascii="Arial" w:hAnsi="Arial" w:cs="Arial"/>
          <w:b/>
          <w:bCs/>
        </w:rPr>
      </w:pPr>
    </w:p>
    <w:p w14:paraId="7280E5AD" w14:textId="77777777" w:rsidR="00524428" w:rsidRDefault="00524428" w:rsidP="00EC0670">
      <w:pPr>
        <w:spacing w:after="0" w:line="240" w:lineRule="auto"/>
        <w:ind w:left="720"/>
        <w:rPr>
          <w:rFonts w:ascii="Arial" w:hAnsi="Arial" w:cs="Arial"/>
          <w:b/>
          <w:bCs/>
        </w:rPr>
      </w:pPr>
    </w:p>
    <w:p w14:paraId="26335DAF" w14:textId="77777777" w:rsidR="00524428" w:rsidRDefault="00524428" w:rsidP="00EC0670">
      <w:pPr>
        <w:spacing w:after="0" w:line="240" w:lineRule="auto"/>
        <w:ind w:left="720"/>
        <w:rPr>
          <w:rFonts w:ascii="Arial" w:hAnsi="Arial" w:cs="Arial"/>
          <w:b/>
          <w:bCs/>
        </w:rPr>
      </w:pPr>
    </w:p>
    <w:p w14:paraId="10715374" w14:textId="77777777" w:rsidR="00524428" w:rsidRDefault="00524428" w:rsidP="00EC0670">
      <w:pPr>
        <w:spacing w:after="0" w:line="240" w:lineRule="auto"/>
        <w:ind w:left="720"/>
        <w:rPr>
          <w:rFonts w:ascii="Arial" w:hAnsi="Arial" w:cs="Arial"/>
          <w:b/>
          <w:bCs/>
        </w:rPr>
      </w:pPr>
    </w:p>
    <w:p w14:paraId="6C68AB75" w14:textId="77777777" w:rsidR="00524428" w:rsidRDefault="00524428" w:rsidP="00EC0670">
      <w:pPr>
        <w:spacing w:after="0" w:line="240" w:lineRule="auto"/>
        <w:ind w:left="720"/>
        <w:rPr>
          <w:rFonts w:ascii="Arial" w:hAnsi="Arial" w:cs="Arial"/>
          <w:b/>
          <w:bCs/>
        </w:rPr>
      </w:pPr>
    </w:p>
    <w:p w14:paraId="72E5EA3A" w14:textId="77777777" w:rsidR="00524428" w:rsidRDefault="00524428" w:rsidP="00EC0670">
      <w:pPr>
        <w:spacing w:after="0" w:line="240" w:lineRule="auto"/>
        <w:ind w:left="720"/>
        <w:rPr>
          <w:rFonts w:ascii="Arial" w:hAnsi="Arial" w:cs="Arial"/>
          <w:b/>
          <w:bCs/>
        </w:rPr>
      </w:pPr>
    </w:p>
    <w:p w14:paraId="3055267E" w14:textId="77777777" w:rsidR="00524428" w:rsidRDefault="00524428" w:rsidP="00EC0670">
      <w:pPr>
        <w:spacing w:after="0" w:line="240" w:lineRule="auto"/>
        <w:ind w:left="720"/>
        <w:rPr>
          <w:rFonts w:ascii="Arial" w:hAnsi="Arial" w:cs="Arial"/>
          <w:b/>
          <w:bCs/>
        </w:rPr>
      </w:pPr>
    </w:p>
    <w:p w14:paraId="520343FD" w14:textId="77777777" w:rsidR="00524428" w:rsidRDefault="00524428" w:rsidP="00EC0670">
      <w:pPr>
        <w:spacing w:after="0" w:line="240" w:lineRule="auto"/>
        <w:ind w:left="720"/>
        <w:rPr>
          <w:rFonts w:ascii="Arial" w:hAnsi="Arial" w:cs="Arial"/>
          <w:b/>
          <w:bCs/>
        </w:rPr>
      </w:pPr>
    </w:p>
    <w:p w14:paraId="4E56D7A6" w14:textId="77777777" w:rsidR="00524428" w:rsidRDefault="00524428" w:rsidP="00EC0670">
      <w:pPr>
        <w:spacing w:after="0" w:line="240" w:lineRule="auto"/>
        <w:ind w:left="720"/>
        <w:rPr>
          <w:rFonts w:ascii="Arial" w:hAnsi="Arial" w:cs="Arial"/>
          <w:b/>
          <w:bCs/>
        </w:rPr>
      </w:pPr>
    </w:p>
    <w:p w14:paraId="182D4B0C" w14:textId="77777777" w:rsidR="00524428" w:rsidRDefault="00524428" w:rsidP="00EC0670">
      <w:pPr>
        <w:spacing w:after="0" w:line="240" w:lineRule="auto"/>
        <w:ind w:left="720"/>
        <w:rPr>
          <w:rFonts w:ascii="Arial" w:hAnsi="Arial" w:cs="Arial"/>
          <w:b/>
          <w:bCs/>
        </w:rPr>
      </w:pPr>
    </w:p>
    <w:p w14:paraId="7B72B8C9" w14:textId="77777777" w:rsidR="00524428" w:rsidRDefault="00524428" w:rsidP="00EC0670">
      <w:pPr>
        <w:spacing w:after="0" w:line="240" w:lineRule="auto"/>
        <w:ind w:left="720"/>
        <w:rPr>
          <w:rFonts w:ascii="Arial" w:hAnsi="Arial" w:cs="Arial"/>
          <w:b/>
          <w:bCs/>
        </w:rPr>
      </w:pPr>
    </w:p>
    <w:p w14:paraId="44F3F218" w14:textId="77777777" w:rsidR="00524428" w:rsidRDefault="00524428" w:rsidP="00EC0670">
      <w:pPr>
        <w:spacing w:after="0" w:line="240" w:lineRule="auto"/>
        <w:ind w:left="720"/>
        <w:rPr>
          <w:rFonts w:ascii="Arial" w:hAnsi="Arial" w:cs="Arial"/>
          <w:b/>
          <w:bCs/>
        </w:rPr>
      </w:pPr>
    </w:p>
    <w:p w14:paraId="2DF557B5" w14:textId="77777777" w:rsidR="00524428" w:rsidRDefault="00524428" w:rsidP="00EC0670">
      <w:pPr>
        <w:spacing w:after="0" w:line="240" w:lineRule="auto"/>
        <w:ind w:left="720"/>
        <w:rPr>
          <w:rFonts w:ascii="Arial" w:hAnsi="Arial" w:cs="Arial"/>
          <w:b/>
          <w:bCs/>
        </w:rPr>
      </w:pPr>
    </w:p>
    <w:p w14:paraId="044B01A0" w14:textId="77777777" w:rsidR="00524428" w:rsidRDefault="00524428" w:rsidP="00EC0670">
      <w:pPr>
        <w:spacing w:after="0" w:line="240" w:lineRule="auto"/>
        <w:ind w:left="720"/>
        <w:rPr>
          <w:rFonts w:ascii="Arial" w:hAnsi="Arial" w:cs="Arial"/>
          <w:b/>
          <w:bCs/>
        </w:rPr>
      </w:pPr>
    </w:p>
    <w:p w14:paraId="63DFE8FB" w14:textId="77777777" w:rsidR="00524428" w:rsidRDefault="00524428" w:rsidP="00EC0670">
      <w:pPr>
        <w:spacing w:after="0" w:line="240" w:lineRule="auto"/>
        <w:ind w:left="720"/>
        <w:rPr>
          <w:rFonts w:ascii="Arial" w:hAnsi="Arial" w:cs="Arial"/>
          <w:b/>
          <w:bCs/>
        </w:rPr>
      </w:pPr>
    </w:p>
    <w:p w14:paraId="4F2CEC4B" w14:textId="77777777" w:rsidR="00524428" w:rsidRDefault="00524428" w:rsidP="00EC0670">
      <w:pPr>
        <w:spacing w:after="0" w:line="240" w:lineRule="auto"/>
        <w:ind w:left="720"/>
        <w:rPr>
          <w:rFonts w:ascii="Arial" w:hAnsi="Arial" w:cs="Arial"/>
          <w:b/>
          <w:bCs/>
        </w:rPr>
      </w:pPr>
    </w:p>
    <w:p w14:paraId="708D6FB6" w14:textId="77777777" w:rsidR="00524428" w:rsidRDefault="00524428" w:rsidP="00EC0670">
      <w:pPr>
        <w:spacing w:after="0" w:line="240" w:lineRule="auto"/>
        <w:ind w:left="720"/>
        <w:rPr>
          <w:rFonts w:ascii="Arial" w:hAnsi="Arial" w:cs="Arial"/>
          <w:b/>
          <w:bCs/>
        </w:rPr>
      </w:pPr>
    </w:p>
    <w:p w14:paraId="0BBC4BF5" w14:textId="77777777" w:rsidR="00524428" w:rsidRDefault="00524428" w:rsidP="00EC0670">
      <w:pPr>
        <w:spacing w:after="0" w:line="240" w:lineRule="auto"/>
        <w:ind w:left="720"/>
        <w:rPr>
          <w:rFonts w:ascii="Arial" w:hAnsi="Arial" w:cs="Arial"/>
          <w:b/>
          <w:bCs/>
        </w:rPr>
      </w:pPr>
    </w:p>
    <w:p w14:paraId="00B428FB" w14:textId="77777777" w:rsidR="00524428" w:rsidRDefault="00524428" w:rsidP="00EC0670">
      <w:pPr>
        <w:spacing w:after="0" w:line="240" w:lineRule="auto"/>
        <w:ind w:left="720"/>
        <w:rPr>
          <w:rFonts w:ascii="Arial" w:hAnsi="Arial" w:cs="Arial"/>
          <w:b/>
          <w:bCs/>
        </w:rPr>
      </w:pPr>
    </w:p>
    <w:p w14:paraId="5B42DD53" w14:textId="77777777" w:rsidR="00524428" w:rsidRDefault="00524428" w:rsidP="00EC0670">
      <w:pPr>
        <w:spacing w:after="0" w:line="240" w:lineRule="auto"/>
        <w:ind w:left="720"/>
        <w:rPr>
          <w:rFonts w:ascii="Arial" w:hAnsi="Arial" w:cs="Arial"/>
          <w:b/>
          <w:bCs/>
        </w:rPr>
      </w:pPr>
    </w:p>
    <w:p w14:paraId="1EC51AAF" w14:textId="77777777" w:rsidR="00524428" w:rsidRDefault="00524428" w:rsidP="00EC0670">
      <w:pPr>
        <w:spacing w:after="0" w:line="240" w:lineRule="auto"/>
        <w:ind w:left="720"/>
        <w:rPr>
          <w:rFonts w:ascii="Arial" w:hAnsi="Arial" w:cs="Arial"/>
          <w:b/>
          <w:bCs/>
        </w:rPr>
      </w:pPr>
    </w:p>
    <w:p w14:paraId="54BB6BB8" w14:textId="77777777" w:rsidR="00524428" w:rsidRDefault="00524428" w:rsidP="00EC0670">
      <w:pPr>
        <w:spacing w:after="0" w:line="240" w:lineRule="auto"/>
        <w:ind w:left="720"/>
        <w:rPr>
          <w:rFonts w:ascii="Arial" w:hAnsi="Arial" w:cs="Arial"/>
          <w:b/>
          <w:bCs/>
        </w:rPr>
      </w:pPr>
    </w:p>
    <w:p w14:paraId="33044A3F" w14:textId="77777777" w:rsidR="00524428" w:rsidRDefault="00524428" w:rsidP="00EC0670">
      <w:pPr>
        <w:spacing w:after="0" w:line="240" w:lineRule="auto"/>
        <w:ind w:left="720"/>
        <w:rPr>
          <w:rFonts w:ascii="Arial" w:hAnsi="Arial" w:cs="Arial"/>
          <w:b/>
          <w:bCs/>
        </w:rPr>
      </w:pPr>
    </w:p>
    <w:p w14:paraId="302C6E05" w14:textId="77777777" w:rsidR="00524428" w:rsidRDefault="00524428" w:rsidP="00EC0670">
      <w:pPr>
        <w:spacing w:after="0" w:line="240" w:lineRule="auto"/>
        <w:ind w:left="720"/>
        <w:rPr>
          <w:rFonts w:ascii="Arial" w:hAnsi="Arial" w:cs="Arial"/>
          <w:b/>
          <w:bCs/>
        </w:rPr>
      </w:pPr>
    </w:p>
    <w:p w14:paraId="23C88A05" w14:textId="77777777" w:rsidR="00524428" w:rsidRDefault="00524428" w:rsidP="00EC0670">
      <w:pPr>
        <w:spacing w:after="0" w:line="240" w:lineRule="auto"/>
        <w:ind w:left="720"/>
        <w:rPr>
          <w:rFonts w:ascii="Arial" w:hAnsi="Arial" w:cs="Arial"/>
          <w:b/>
          <w:bCs/>
        </w:rPr>
      </w:pPr>
    </w:p>
    <w:p w14:paraId="0B7163C4" w14:textId="77777777" w:rsidR="00524428" w:rsidRDefault="00524428" w:rsidP="00EC0670">
      <w:pPr>
        <w:spacing w:after="0" w:line="240" w:lineRule="auto"/>
        <w:ind w:left="720"/>
        <w:rPr>
          <w:rFonts w:ascii="Arial" w:hAnsi="Arial" w:cs="Arial"/>
          <w:b/>
          <w:bCs/>
        </w:rPr>
      </w:pPr>
    </w:p>
    <w:p w14:paraId="46983120" w14:textId="77777777" w:rsidR="00524428" w:rsidRDefault="00524428" w:rsidP="00EC0670">
      <w:pPr>
        <w:spacing w:after="0" w:line="240" w:lineRule="auto"/>
        <w:ind w:left="720"/>
        <w:rPr>
          <w:rFonts w:ascii="Arial" w:hAnsi="Arial" w:cs="Arial"/>
          <w:b/>
          <w:bCs/>
        </w:rPr>
      </w:pPr>
    </w:p>
    <w:p w14:paraId="67B6D0A4" w14:textId="77777777" w:rsidR="00524428" w:rsidRDefault="00524428" w:rsidP="00EC0670">
      <w:pPr>
        <w:spacing w:after="0" w:line="240" w:lineRule="auto"/>
        <w:ind w:left="720"/>
        <w:rPr>
          <w:rFonts w:ascii="Arial" w:hAnsi="Arial" w:cs="Arial"/>
          <w:b/>
          <w:bCs/>
        </w:rPr>
      </w:pPr>
    </w:p>
    <w:p w14:paraId="206F1055" w14:textId="77777777" w:rsidR="00524428" w:rsidRDefault="00524428" w:rsidP="00EC0670">
      <w:pPr>
        <w:spacing w:after="0" w:line="240" w:lineRule="auto"/>
        <w:ind w:left="720"/>
        <w:rPr>
          <w:rFonts w:ascii="Arial" w:hAnsi="Arial" w:cs="Arial"/>
          <w:b/>
          <w:bCs/>
        </w:rPr>
      </w:pPr>
    </w:p>
    <w:p w14:paraId="229696BB" w14:textId="77777777" w:rsidR="00524428" w:rsidRDefault="00524428" w:rsidP="00EC0670">
      <w:pPr>
        <w:spacing w:after="0" w:line="240" w:lineRule="auto"/>
        <w:ind w:left="720"/>
        <w:rPr>
          <w:rFonts w:ascii="Arial" w:hAnsi="Arial" w:cs="Arial"/>
          <w:b/>
          <w:bCs/>
        </w:rPr>
      </w:pPr>
    </w:p>
    <w:p w14:paraId="43B9446B" w14:textId="77777777" w:rsidR="00524428" w:rsidRDefault="00524428" w:rsidP="00EC0670">
      <w:pPr>
        <w:spacing w:after="0" w:line="240" w:lineRule="auto"/>
        <w:ind w:left="720"/>
        <w:rPr>
          <w:rFonts w:ascii="Arial" w:hAnsi="Arial" w:cs="Arial"/>
          <w:b/>
          <w:bCs/>
        </w:rPr>
      </w:pPr>
    </w:p>
    <w:p w14:paraId="6FCAFF8B" w14:textId="77777777" w:rsidR="00524428" w:rsidRDefault="00524428" w:rsidP="00EC0670">
      <w:pPr>
        <w:spacing w:after="0" w:line="240" w:lineRule="auto"/>
        <w:ind w:left="720"/>
        <w:rPr>
          <w:rFonts w:ascii="Arial" w:hAnsi="Arial" w:cs="Arial"/>
          <w:b/>
          <w:bCs/>
        </w:rPr>
      </w:pPr>
    </w:p>
    <w:p w14:paraId="5EC0401B" w14:textId="77777777" w:rsidR="00524428" w:rsidRDefault="00524428" w:rsidP="00EC0670">
      <w:pPr>
        <w:spacing w:after="0" w:line="240" w:lineRule="auto"/>
        <w:ind w:left="720"/>
        <w:rPr>
          <w:rFonts w:ascii="Arial" w:hAnsi="Arial" w:cs="Arial"/>
          <w:b/>
          <w:bCs/>
        </w:rPr>
      </w:pPr>
    </w:p>
    <w:p w14:paraId="069E814D" w14:textId="77777777" w:rsidR="00524428" w:rsidRDefault="00524428" w:rsidP="00EC0670">
      <w:pPr>
        <w:spacing w:after="0" w:line="240" w:lineRule="auto"/>
        <w:ind w:left="720"/>
        <w:rPr>
          <w:rFonts w:ascii="Arial" w:hAnsi="Arial" w:cs="Arial"/>
          <w:b/>
          <w:bCs/>
        </w:rPr>
      </w:pPr>
    </w:p>
    <w:p w14:paraId="0051BA7C" w14:textId="77777777" w:rsidR="00524428" w:rsidRDefault="00524428" w:rsidP="00EC0670">
      <w:pPr>
        <w:spacing w:after="0" w:line="240" w:lineRule="auto"/>
        <w:ind w:left="720"/>
        <w:rPr>
          <w:rFonts w:ascii="Arial" w:hAnsi="Arial" w:cs="Arial"/>
          <w:b/>
          <w:bCs/>
        </w:rPr>
      </w:pPr>
    </w:p>
    <w:p w14:paraId="73721D77" w14:textId="77777777" w:rsidR="00524428" w:rsidRDefault="00524428" w:rsidP="00EC0670">
      <w:pPr>
        <w:spacing w:after="0" w:line="240" w:lineRule="auto"/>
        <w:ind w:left="720"/>
        <w:rPr>
          <w:rFonts w:ascii="Arial" w:hAnsi="Arial" w:cs="Arial"/>
          <w:b/>
          <w:bCs/>
        </w:rPr>
      </w:pPr>
    </w:p>
    <w:p w14:paraId="110D2D59" w14:textId="77777777" w:rsidR="00524428" w:rsidRDefault="00524428" w:rsidP="00EC0670">
      <w:pPr>
        <w:spacing w:after="0" w:line="240" w:lineRule="auto"/>
        <w:ind w:left="720"/>
        <w:rPr>
          <w:rFonts w:ascii="Arial" w:hAnsi="Arial" w:cs="Arial"/>
          <w:b/>
          <w:bCs/>
        </w:rPr>
      </w:pPr>
    </w:p>
    <w:p w14:paraId="7FEA837E" w14:textId="77777777" w:rsidR="00524428" w:rsidRDefault="00524428" w:rsidP="00EC0670">
      <w:pPr>
        <w:spacing w:after="0" w:line="240" w:lineRule="auto"/>
        <w:ind w:left="720"/>
        <w:rPr>
          <w:rFonts w:ascii="Arial" w:hAnsi="Arial" w:cs="Arial"/>
          <w:b/>
          <w:bCs/>
        </w:rPr>
      </w:pPr>
    </w:p>
    <w:p w14:paraId="7CE5C484" w14:textId="77777777" w:rsidR="00524428" w:rsidRDefault="00524428" w:rsidP="00EC0670">
      <w:pPr>
        <w:spacing w:after="0" w:line="240" w:lineRule="auto"/>
        <w:ind w:left="720"/>
        <w:rPr>
          <w:rFonts w:ascii="Arial" w:hAnsi="Arial" w:cs="Arial"/>
          <w:b/>
          <w:bCs/>
        </w:rPr>
      </w:pPr>
    </w:p>
    <w:p w14:paraId="41F73A01" w14:textId="77777777" w:rsidR="00524428" w:rsidRDefault="00524428" w:rsidP="00EC0670">
      <w:pPr>
        <w:spacing w:after="0" w:line="240" w:lineRule="auto"/>
        <w:ind w:left="720"/>
        <w:rPr>
          <w:rFonts w:ascii="Arial" w:hAnsi="Arial" w:cs="Arial"/>
          <w:b/>
          <w:bCs/>
        </w:rPr>
      </w:pPr>
    </w:p>
    <w:p w14:paraId="74AABBD3" w14:textId="77777777" w:rsidR="00524428" w:rsidRDefault="00524428" w:rsidP="00EC0670">
      <w:pPr>
        <w:spacing w:after="0" w:line="240" w:lineRule="auto"/>
        <w:ind w:left="720"/>
        <w:rPr>
          <w:rFonts w:ascii="Arial" w:hAnsi="Arial" w:cs="Arial"/>
          <w:b/>
          <w:bCs/>
        </w:rPr>
      </w:pPr>
    </w:p>
    <w:p w14:paraId="455D3772" w14:textId="77777777" w:rsidR="00524428" w:rsidRDefault="00524428" w:rsidP="00EC0670">
      <w:pPr>
        <w:spacing w:after="0" w:line="240" w:lineRule="auto"/>
        <w:ind w:left="720"/>
        <w:rPr>
          <w:rFonts w:ascii="Arial" w:hAnsi="Arial" w:cs="Arial"/>
          <w:b/>
          <w:bCs/>
        </w:rPr>
      </w:pPr>
    </w:p>
    <w:p w14:paraId="374FB061" w14:textId="77777777" w:rsidR="00524428" w:rsidRDefault="00524428" w:rsidP="00EC0670">
      <w:pPr>
        <w:spacing w:after="0" w:line="240" w:lineRule="auto"/>
        <w:ind w:left="720"/>
        <w:rPr>
          <w:rFonts w:ascii="Arial" w:hAnsi="Arial" w:cs="Arial"/>
          <w:b/>
          <w:bCs/>
        </w:rPr>
      </w:pPr>
    </w:p>
    <w:p w14:paraId="1891C84B" w14:textId="77777777" w:rsidR="00524428" w:rsidRDefault="00524428" w:rsidP="00EC0670">
      <w:pPr>
        <w:spacing w:after="0" w:line="240" w:lineRule="auto"/>
        <w:ind w:left="720"/>
        <w:rPr>
          <w:rFonts w:ascii="Arial" w:hAnsi="Arial" w:cs="Arial"/>
          <w:b/>
          <w:bCs/>
        </w:rPr>
      </w:pPr>
    </w:p>
    <w:p w14:paraId="238A6387" w14:textId="77777777" w:rsidR="00524428" w:rsidRDefault="00524428" w:rsidP="00EC0670">
      <w:pPr>
        <w:spacing w:after="0" w:line="240" w:lineRule="auto"/>
        <w:ind w:left="720"/>
        <w:rPr>
          <w:rFonts w:ascii="Arial" w:hAnsi="Arial" w:cs="Arial"/>
          <w:b/>
          <w:bCs/>
        </w:rPr>
      </w:pPr>
    </w:p>
    <w:p w14:paraId="3AF2B7DD" w14:textId="74C8E5BD" w:rsidR="00CE7FDB" w:rsidRPr="00184A71" w:rsidRDefault="00CE7FDB" w:rsidP="00EC0670">
      <w:pPr>
        <w:spacing w:after="0" w:line="240" w:lineRule="auto"/>
        <w:ind w:left="720"/>
        <w:rPr>
          <w:rFonts w:ascii="Arial" w:hAnsi="Arial" w:cs="Arial"/>
          <w:b/>
          <w:bCs/>
        </w:rPr>
      </w:pPr>
      <w:r w:rsidRPr="00184A71">
        <w:rPr>
          <w:rFonts w:ascii="Arial" w:hAnsi="Arial" w:cs="Arial"/>
          <w:b/>
          <w:bCs/>
        </w:rPr>
        <w:t>Annex 2</w:t>
      </w:r>
      <w:r w:rsidR="00524428">
        <w:rPr>
          <w:rFonts w:ascii="Arial" w:hAnsi="Arial" w:cs="Arial"/>
          <w:b/>
          <w:bCs/>
        </w:rPr>
        <w:t xml:space="preserve">: </w:t>
      </w:r>
      <w:r w:rsidRPr="00184A71">
        <w:rPr>
          <w:rFonts w:ascii="Arial" w:hAnsi="Arial" w:cs="Arial"/>
          <w:b/>
          <w:bCs/>
        </w:rPr>
        <w:t xml:space="preserve"> Contact Details of Stakeholders</w:t>
      </w:r>
    </w:p>
    <w:p w14:paraId="0C847E24" w14:textId="77777777" w:rsidR="00CE7FDB" w:rsidRPr="00184A71" w:rsidRDefault="00CE7FDB" w:rsidP="00EC0670">
      <w:pPr>
        <w:spacing w:after="0" w:line="240" w:lineRule="auto"/>
        <w:ind w:left="720"/>
        <w:rPr>
          <w:rFonts w:ascii="Arial" w:hAnsi="Arial" w:cs="Arial"/>
          <w:b/>
          <w:bCs/>
        </w:rPr>
      </w:pPr>
      <w:r w:rsidRPr="00184A71">
        <w:rPr>
          <w:rFonts w:ascii="Arial" w:hAnsi="Arial" w:cs="Arial"/>
          <w:b/>
          <w:bCs/>
        </w:rPr>
        <w:t xml:space="preserve">                  </w:t>
      </w:r>
    </w:p>
    <w:p w14:paraId="51E7F149" w14:textId="77777777" w:rsidR="00CE7FDB" w:rsidRDefault="00CE7FDB" w:rsidP="00EC0670">
      <w:pPr>
        <w:spacing w:after="0" w:line="240" w:lineRule="auto"/>
        <w:ind w:left="720"/>
        <w:rPr>
          <w:rFonts w:ascii="Arial" w:hAnsi="Arial" w:cs="Arial"/>
          <w:b/>
          <w:bCs/>
        </w:rPr>
      </w:pPr>
      <w:r w:rsidRPr="00184A71">
        <w:rPr>
          <w:rFonts w:ascii="Arial" w:hAnsi="Arial" w:cs="Arial"/>
          <w:b/>
          <w:bCs/>
        </w:rPr>
        <w:t>ANGOLA</w:t>
      </w:r>
    </w:p>
    <w:p w14:paraId="4C2F2E33" w14:textId="77777777" w:rsidR="00524428" w:rsidRPr="00184A71" w:rsidRDefault="00524428" w:rsidP="00EC0670">
      <w:pPr>
        <w:spacing w:after="0" w:line="240" w:lineRule="auto"/>
        <w:ind w:left="720"/>
        <w:rPr>
          <w:rFonts w:ascii="Arial" w:hAnsi="Arial" w:cs="Arial"/>
          <w:b/>
          <w:bCs/>
        </w:rPr>
      </w:pPr>
    </w:p>
    <w:p w14:paraId="4A205EED" w14:textId="77777777" w:rsidR="00CE7FDB" w:rsidRPr="00184A71" w:rsidRDefault="00CE7FDB" w:rsidP="00EC0670">
      <w:pPr>
        <w:tabs>
          <w:tab w:val="left" w:pos="760"/>
        </w:tabs>
        <w:spacing w:after="0" w:line="240" w:lineRule="auto"/>
        <w:ind w:left="720"/>
        <w:rPr>
          <w:rFonts w:ascii="Arial" w:hAnsi="Arial" w:cs="Arial"/>
          <w:lang w:val="en-US"/>
        </w:rPr>
      </w:pPr>
      <w:r w:rsidRPr="00184A71">
        <w:rPr>
          <w:rFonts w:ascii="Arial" w:hAnsi="Arial" w:cs="Arial"/>
        </w:rPr>
        <w:t xml:space="preserve">Anuarite Kassongo, Deputy Director General, Email: </w:t>
      </w:r>
      <w:hyperlink r:id="rId18" w:history="1">
        <w:r w:rsidRPr="00184A71">
          <w:rPr>
            <w:rStyle w:val="Hyperlink"/>
            <w:rFonts w:ascii="Arial" w:hAnsi="Arial" w:cs="Arial"/>
          </w:rPr>
          <w:t>anuarite.kassongo@ima.gov.ao</w:t>
        </w:r>
      </w:hyperlink>
      <w:r w:rsidRPr="00184A71">
        <w:rPr>
          <w:rFonts w:ascii="Arial" w:hAnsi="Arial" w:cs="Arial"/>
        </w:rPr>
        <w:t>;</w:t>
      </w:r>
    </w:p>
    <w:p w14:paraId="56E68908" w14:textId="77777777" w:rsidR="00CE7FDB" w:rsidRPr="00184A71" w:rsidRDefault="00CE7FDB" w:rsidP="00EC0670">
      <w:pPr>
        <w:tabs>
          <w:tab w:val="left" w:pos="760"/>
        </w:tabs>
        <w:spacing w:after="0" w:line="240" w:lineRule="auto"/>
        <w:ind w:left="720"/>
        <w:rPr>
          <w:rFonts w:ascii="Arial" w:hAnsi="Arial" w:cs="Arial"/>
        </w:rPr>
      </w:pPr>
    </w:p>
    <w:p w14:paraId="6523D710" w14:textId="77777777" w:rsidR="00CE7FDB" w:rsidRPr="00184A71" w:rsidRDefault="00CE7FDB" w:rsidP="00EC0670">
      <w:pPr>
        <w:tabs>
          <w:tab w:val="left" w:pos="760"/>
        </w:tabs>
        <w:spacing w:after="0" w:line="240" w:lineRule="auto"/>
        <w:ind w:left="720"/>
        <w:rPr>
          <w:rFonts w:ascii="Arial" w:hAnsi="Arial" w:cs="Arial"/>
        </w:rPr>
      </w:pPr>
      <w:r w:rsidRPr="00184A71">
        <w:rPr>
          <w:rFonts w:ascii="Arial" w:hAnsi="Arial" w:cs="Arial"/>
        </w:rPr>
        <w:t xml:space="preserve">Mario Domingo, Department Head of Digital Transformation and Application Development, Email: </w:t>
      </w:r>
      <w:hyperlink r:id="rId19" w:history="1">
        <w:r w:rsidRPr="00184A71">
          <w:rPr>
            <w:rStyle w:val="Hyperlink"/>
            <w:rFonts w:ascii="Arial" w:hAnsi="Arial" w:cs="Arial"/>
          </w:rPr>
          <w:t>mario.domingos@ima.gov.ao</w:t>
        </w:r>
      </w:hyperlink>
      <w:r w:rsidRPr="00184A71">
        <w:rPr>
          <w:rFonts w:ascii="Arial" w:hAnsi="Arial" w:cs="Arial"/>
        </w:rPr>
        <w:t>;</w:t>
      </w:r>
    </w:p>
    <w:p w14:paraId="2AFE74E1" w14:textId="77777777" w:rsidR="00CE7FDB" w:rsidRPr="00184A71" w:rsidRDefault="00CE7FDB" w:rsidP="00EC0670">
      <w:pPr>
        <w:tabs>
          <w:tab w:val="left" w:pos="760"/>
        </w:tabs>
        <w:spacing w:after="0" w:line="240" w:lineRule="auto"/>
        <w:ind w:left="720"/>
        <w:rPr>
          <w:rFonts w:ascii="Arial" w:hAnsi="Arial" w:cs="Arial"/>
          <w:b/>
          <w:bCs/>
        </w:rPr>
      </w:pPr>
    </w:p>
    <w:p w14:paraId="7ED69D12" w14:textId="77777777" w:rsidR="00CE7FDB" w:rsidRDefault="00CE7FDB" w:rsidP="00EC0670">
      <w:pPr>
        <w:tabs>
          <w:tab w:val="left" w:pos="760"/>
        </w:tabs>
        <w:spacing w:after="0" w:line="240" w:lineRule="auto"/>
        <w:ind w:left="720"/>
        <w:rPr>
          <w:rFonts w:ascii="Arial" w:hAnsi="Arial" w:cs="Arial"/>
          <w:b/>
          <w:bCs/>
          <w:lang w:val="fr-BE"/>
        </w:rPr>
      </w:pPr>
      <w:r w:rsidRPr="00184A71">
        <w:rPr>
          <w:rFonts w:ascii="Arial" w:hAnsi="Arial" w:cs="Arial"/>
          <w:b/>
          <w:bCs/>
          <w:lang w:val="fr-BE"/>
        </w:rPr>
        <w:t>BURUNDI</w:t>
      </w:r>
    </w:p>
    <w:p w14:paraId="78D06AF7" w14:textId="77777777" w:rsidR="00524428" w:rsidRPr="00184A71" w:rsidRDefault="00524428" w:rsidP="00EC0670">
      <w:pPr>
        <w:tabs>
          <w:tab w:val="left" w:pos="760"/>
        </w:tabs>
        <w:spacing w:after="0" w:line="240" w:lineRule="auto"/>
        <w:ind w:left="720"/>
        <w:rPr>
          <w:rFonts w:ascii="Arial" w:hAnsi="Arial" w:cs="Arial"/>
          <w:b/>
          <w:bCs/>
          <w:lang w:val="fr-BE"/>
        </w:rPr>
      </w:pPr>
    </w:p>
    <w:p w14:paraId="0A54CABB" w14:textId="77777777" w:rsidR="00CE7FDB" w:rsidRPr="00184A71" w:rsidRDefault="00CE7FDB" w:rsidP="00EC0670">
      <w:pPr>
        <w:spacing w:after="0" w:line="240" w:lineRule="auto"/>
        <w:ind w:left="720"/>
        <w:rPr>
          <w:rFonts w:ascii="Arial" w:eastAsia="Times New Roman" w:hAnsi="Arial" w:cs="Arial"/>
          <w:lang w:val="fr-FR"/>
        </w:rPr>
      </w:pPr>
      <w:r w:rsidRPr="00184A71">
        <w:rPr>
          <w:rFonts w:ascii="Arial" w:eastAsia="Times New Roman" w:hAnsi="Arial" w:cs="Arial"/>
          <w:lang w:val="fr-FR"/>
        </w:rPr>
        <w:t xml:space="preserve">Esperance Niyonzima, Chef de Service des Politiques TIC, </w:t>
      </w:r>
      <w:proofErr w:type="gramStart"/>
      <w:r w:rsidRPr="00184A71">
        <w:rPr>
          <w:rFonts w:ascii="Arial" w:eastAsia="Times New Roman" w:hAnsi="Arial" w:cs="Arial"/>
          <w:lang w:val="fr-FR"/>
        </w:rPr>
        <w:t>Ministère</w:t>
      </w:r>
      <w:proofErr w:type="gramEnd"/>
      <w:r w:rsidRPr="00184A71">
        <w:rPr>
          <w:rFonts w:ascii="Arial" w:eastAsia="Times New Roman" w:hAnsi="Arial" w:cs="Arial"/>
          <w:lang w:val="fr-FR"/>
        </w:rPr>
        <w:t xml:space="preserve"> de la Communication, des Technologies de l'Information et des Médias, </w:t>
      </w:r>
      <w:proofErr w:type="gramStart"/>
      <w:r w:rsidRPr="00184A71">
        <w:rPr>
          <w:rFonts w:ascii="Arial" w:eastAsia="Times New Roman" w:hAnsi="Arial" w:cs="Arial"/>
          <w:lang w:val="fr-FR"/>
        </w:rPr>
        <w:t>Email:</w:t>
      </w:r>
      <w:proofErr w:type="gramEnd"/>
      <w:r w:rsidRPr="00184A71">
        <w:rPr>
          <w:rFonts w:ascii="Arial" w:eastAsia="Times New Roman" w:hAnsi="Arial" w:cs="Arial"/>
          <w:lang w:val="fr-FR"/>
        </w:rPr>
        <w:t xml:space="preserve"> </w:t>
      </w:r>
      <w:hyperlink r:id="rId20" w:history="1">
        <w:r w:rsidRPr="00184A71">
          <w:rPr>
            <w:rStyle w:val="Hyperlink"/>
            <w:rFonts w:ascii="Arial" w:eastAsia="Times New Roman" w:hAnsi="Arial" w:cs="Arial"/>
            <w:lang w:val="fr-FR"/>
          </w:rPr>
          <w:t>niyoesperance@yahoo.fr</w:t>
        </w:r>
      </w:hyperlink>
      <w:r w:rsidRPr="00184A71">
        <w:rPr>
          <w:rFonts w:ascii="Arial" w:hAnsi="Arial" w:cs="Arial"/>
          <w:lang w:val="fr-FR"/>
        </w:rPr>
        <w:t>;</w:t>
      </w:r>
    </w:p>
    <w:p w14:paraId="71F21FE7" w14:textId="77777777" w:rsidR="00CE7FDB" w:rsidRPr="00184A71" w:rsidRDefault="00CE7FDB" w:rsidP="00EC0670">
      <w:pPr>
        <w:spacing w:after="0" w:line="240" w:lineRule="auto"/>
        <w:ind w:left="720"/>
        <w:rPr>
          <w:rFonts w:ascii="Arial" w:eastAsia="Times New Roman" w:hAnsi="Arial" w:cs="Arial"/>
          <w:b/>
          <w:bCs/>
          <w:lang w:val="fr-FR"/>
        </w:rPr>
      </w:pPr>
    </w:p>
    <w:p w14:paraId="70BED50E"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DRC</w:t>
      </w:r>
    </w:p>
    <w:p w14:paraId="34C7C0C8" w14:textId="77777777" w:rsidR="00524428" w:rsidRPr="00184A71" w:rsidRDefault="00524428" w:rsidP="00EC0670">
      <w:pPr>
        <w:spacing w:after="0" w:line="240" w:lineRule="auto"/>
        <w:ind w:left="720"/>
        <w:rPr>
          <w:rFonts w:ascii="Arial" w:eastAsia="Times New Roman" w:hAnsi="Arial" w:cs="Arial"/>
          <w:b/>
          <w:bCs/>
        </w:rPr>
      </w:pPr>
    </w:p>
    <w:p w14:paraId="640068E7" w14:textId="77777777" w:rsidR="00CE7FDB" w:rsidRPr="00184A71" w:rsidRDefault="00CE7FDB" w:rsidP="00EC0670">
      <w:pPr>
        <w:spacing w:after="0" w:line="240" w:lineRule="auto"/>
        <w:ind w:left="720"/>
        <w:rPr>
          <w:rFonts w:ascii="Arial" w:eastAsia="Calibri" w:hAnsi="Arial" w:cs="Arial"/>
        </w:rPr>
      </w:pPr>
      <w:r w:rsidRPr="00184A71">
        <w:rPr>
          <w:rFonts w:ascii="Arial" w:eastAsia="Times New Roman" w:hAnsi="Arial" w:cs="Arial"/>
        </w:rPr>
        <w:t xml:space="preserve">Blaise Azitemina, </w:t>
      </w:r>
      <w:proofErr w:type="spellStart"/>
      <w:r w:rsidRPr="00184A71">
        <w:rPr>
          <w:rFonts w:ascii="Arial" w:eastAsia="Times New Roman" w:hAnsi="Arial" w:cs="Arial"/>
        </w:rPr>
        <w:t>Funji</w:t>
      </w:r>
      <w:proofErr w:type="spellEnd"/>
      <w:r w:rsidRPr="00184A71">
        <w:rPr>
          <w:rFonts w:ascii="Arial" w:eastAsia="Times New Roman" w:hAnsi="Arial" w:cs="Arial"/>
        </w:rPr>
        <w:t xml:space="preserve">, Minister Senior Advisor, Telecommunication &amp; Digitalisation, Email: </w:t>
      </w:r>
      <w:hyperlink r:id="rId21" w:history="1">
        <w:r w:rsidRPr="00184A71">
          <w:rPr>
            <w:rStyle w:val="Hyperlink"/>
            <w:rFonts w:ascii="Arial" w:eastAsia="Times New Roman" w:hAnsi="Arial" w:cs="Arial"/>
          </w:rPr>
          <w:t>blaise@yahoo.fr</w:t>
        </w:r>
      </w:hyperlink>
      <w:r w:rsidRPr="00184A71">
        <w:rPr>
          <w:rFonts w:ascii="Arial" w:eastAsia="Times New Roman" w:hAnsi="Arial" w:cs="Arial"/>
        </w:rPr>
        <w:t xml:space="preserve">; </w:t>
      </w:r>
      <w:hyperlink r:id="rId22" w:history="1">
        <w:r w:rsidRPr="00184A71">
          <w:rPr>
            <w:rStyle w:val="Hyperlink"/>
            <w:rFonts w:ascii="Arial" w:eastAsia="Times New Roman" w:hAnsi="Arial" w:cs="Arial"/>
          </w:rPr>
          <w:t>blaise.azitemina@ptntic.gouv.cd</w:t>
        </w:r>
      </w:hyperlink>
      <w:r w:rsidRPr="00184A71">
        <w:rPr>
          <w:rFonts w:ascii="Arial" w:hAnsi="Arial" w:cs="Arial"/>
        </w:rPr>
        <w:t xml:space="preserve">; </w:t>
      </w:r>
    </w:p>
    <w:p w14:paraId="7EC558A1" w14:textId="77777777" w:rsidR="00CE7FDB" w:rsidRPr="00184A71" w:rsidRDefault="00CE7FDB" w:rsidP="00EC0670">
      <w:pPr>
        <w:spacing w:after="0" w:line="240" w:lineRule="auto"/>
        <w:ind w:left="720"/>
        <w:rPr>
          <w:rFonts w:ascii="Arial" w:eastAsia="Times New Roman" w:hAnsi="Arial" w:cs="Arial"/>
        </w:rPr>
      </w:pPr>
    </w:p>
    <w:p w14:paraId="73E61C36"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Steve Tshimpe, Government Focal Point, Ministry of Post, Telecommunication &amp; Digitalization, Email: </w:t>
      </w:r>
      <w:hyperlink r:id="rId23" w:history="1">
        <w:r w:rsidRPr="00184A71">
          <w:rPr>
            <w:rStyle w:val="Hyperlink"/>
            <w:rFonts w:ascii="Arial" w:eastAsia="Times New Roman" w:hAnsi="Arial" w:cs="Arial"/>
          </w:rPr>
          <w:t>steve.tshimpe@ptntic.gouv.cd</w:t>
        </w:r>
      </w:hyperlink>
      <w:r w:rsidRPr="00184A71">
        <w:rPr>
          <w:rFonts w:ascii="Arial" w:hAnsi="Arial" w:cs="Arial"/>
        </w:rPr>
        <w:t>;</w:t>
      </w:r>
    </w:p>
    <w:p w14:paraId="5DD52A0B" w14:textId="77777777" w:rsidR="00CE7FDB" w:rsidRPr="00184A71" w:rsidRDefault="00CE7FDB" w:rsidP="00EC0670">
      <w:pPr>
        <w:spacing w:after="0" w:line="240" w:lineRule="auto"/>
        <w:ind w:left="720"/>
        <w:rPr>
          <w:rFonts w:ascii="Arial" w:eastAsia="Times New Roman" w:hAnsi="Arial" w:cs="Arial"/>
          <w:b/>
          <w:bCs/>
        </w:rPr>
      </w:pPr>
    </w:p>
    <w:p w14:paraId="55BACD86"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LESOTHO</w:t>
      </w:r>
    </w:p>
    <w:p w14:paraId="7D89EE27" w14:textId="77777777" w:rsidR="00524428" w:rsidRPr="00184A71" w:rsidRDefault="00524428" w:rsidP="00EC0670">
      <w:pPr>
        <w:spacing w:after="0" w:line="240" w:lineRule="auto"/>
        <w:ind w:left="720"/>
        <w:rPr>
          <w:rFonts w:ascii="Arial" w:eastAsia="Times New Roman" w:hAnsi="Arial" w:cs="Arial"/>
          <w:b/>
          <w:bCs/>
        </w:rPr>
      </w:pPr>
    </w:p>
    <w:p w14:paraId="7A6B6C3C" w14:textId="77777777" w:rsidR="00CE7FDB" w:rsidRPr="00184A71" w:rsidRDefault="00CE7FDB" w:rsidP="00EC0670">
      <w:pPr>
        <w:spacing w:after="0" w:line="240" w:lineRule="auto"/>
        <w:ind w:left="720"/>
        <w:rPr>
          <w:rFonts w:ascii="Arial" w:eastAsia="Times New Roman" w:hAnsi="Arial" w:cs="Arial"/>
        </w:rPr>
      </w:pPr>
      <w:proofErr w:type="spellStart"/>
      <w:r w:rsidRPr="00184A71">
        <w:rPr>
          <w:rFonts w:ascii="Arial" w:eastAsia="Times New Roman" w:hAnsi="Arial" w:cs="Arial"/>
        </w:rPr>
        <w:t>Mapale</w:t>
      </w:r>
      <w:proofErr w:type="spellEnd"/>
      <w:r w:rsidRPr="00184A71">
        <w:rPr>
          <w:rFonts w:ascii="Arial" w:eastAsia="Times New Roman" w:hAnsi="Arial" w:cs="Arial"/>
        </w:rPr>
        <w:t xml:space="preserve"> </w:t>
      </w:r>
      <w:proofErr w:type="spellStart"/>
      <w:r w:rsidRPr="00184A71">
        <w:rPr>
          <w:rFonts w:ascii="Arial" w:eastAsia="Times New Roman" w:hAnsi="Arial" w:cs="Arial"/>
        </w:rPr>
        <w:t>Matsela</w:t>
      </w:r>
      <w:proofErr w:type="spellEnd"/>
      <w:r w:rsidRPr="00184A71">
        <w:rPr>
          <w:rFonts w:ascii="Arial" w:eastAsia="Times New Roman" w:hAnsi="Arial" w:cs="Arial"/>
        </w:rPr>
        <w:t xml:space="preserve">, Senior Economic Planner, Ministry of Information, Communications Science, Technology and Innovation, Email: </w:t>
      </w:r>
      <w:hyperlink r:id="rId24" w:history="1">
        <w:r w:rsidRPr="00184A71">
          <w:rPr>
            <w:rStyle w:val="Hyperlink"/>
            <w:rFonts w:ascii="Arial" w:eastAsia="Times New Roman" w:hAnsi="Arial" w:cs="Arial"/>
          </w:rPr>
          <w:t>contact.information@gov.ls</w:t>
        </w:r>
      </w:hyperlink>
      <w:r w:rsidRPr="00184A71">
        <w:rPr>
          <w:rFonts w:ascii="Arial" w:eastAsia="Times New Roman" w:hAnsi="Arial" w:cs="Arial"/>
        </w:rPr>
        <w:t xml:space="preserve">;   </w:t>
      </w:r>
      <w:hyperlink r:id="rId25" w:history="1">
        <w:r w:rsidRPr="00184A71">
          <w:rPr>
            <w:rStyle w:val="Hyperlink"/>
            <w:rFonts w:ascii="Arial" w:eastAsia="Times New Roman" w:hAnsi="Arial" w:cs="Arial"/>
          </w:rPr>
          <w:t>mapale.matsela@gov.ls</w:t>
        </w:r>
      </w:hyperlink>
      <w:r w:rsidRPr="00184A71">
        <w:rPr>
          <w:rFonts w:ascii="Arial" w:eastAsia="Times New Roman" w:hAnsi="Arial" w:cs="Arial"/>
        </w:rPr>
        <w:t xml:space="preserve">; </w:t>
      </w:r>
    </w:p>
    <w:p w14:paraId="062442D8" w14:textId="77777777" w:rsidR="00CE7FDB" w:rsidRPr="00184A71" w:rsidRDefault="00CE7FDB" w:rsidP="00EC0670">
      <w:pPr>
        <w:spacing w:after="0" w:line="240" w:lineRule="auto"/>
        <w:ind w:left="720"/>
        <w:rPr>
          <w:rFonts w:ascii="Arial" w:eastAsia="Times New Roman" w:hAnsi="Arial" w:cs="Arial"/>
        </w:rPr>
      </w:pPr>
    </w:p>
    <w:p w14:paraId="3825147D" w14:textId="77777777" w:rsidR="00CE7FDB" w:rsidRPr="00184A71" w:rsidRDefault="00CE7FDB" w:rsidP="00EC0670">
      <w:pPr>
        <w:spacing w:after="0" w:line="240" w:lineRule="auto"/>
        <w:ind w:left="720"/>
        <w:rPr>
          <w:rFonts w:ascii="Arial" w:eastAsia="Times New Roman" w:hAnsi="Arial" w:cs="Arial"/>
          <w:lang w:val="pt-BR"/>
        </w:rPr>
      </w:pPr>
      <w:r w:rsidRPr="00184A71">
        <w:rPr>
          <w:rFonts w:ascii="Arial" w:eastAsia="Times New Roman" w:hAnsi="Arial" w:cs="Arial"/>
          <w:lang w:val="pt-BR"/>
        </w:rPr>
        <w:t xml:space="preserve">Khiba Masiu, Director ICT, Email: </w:t>
      </w:r>
      <w:r>
        <w:fldChar w:fldCharType="begin"/>
      </w:r>
      <w:r w:rsidRPr="00CA3F5A">
        <w:rPr>
          <w:lang w:val="pt-BR"/>
        </w:rPr>
        <w:instrText>HYPERLINK "mailto:Khiba.Masiu@gov.ls"</w:instrText>
      </w:r>
      <w:r>
        <w:fldChar w:fldCharType="separate"/>
      </w:r>
      <w:r w:rsidRPr="00184A71">
        <w:rPr>
          <w:rStyle w:val="Hyperlink"/>
          <w:rFonts w:ascii="Arial" w:eastAsia="Times New Roman" w:hAnsi="Arial" w:cs="Arial"/>
          <w:lang w:val="pt-BR"/>
        </w:rPr>
        <w:t>Khiba.Masiu@gov.ls</w:t>
      </w:r>
      <w:r>
        <w:fldChar w:fldCharType="end"/>
      </w:r>
      <w:r w:rsidRPr="00184A71">
        <w:rPr>
          <w:rFonts w:ascii="Arial" w:eastAsia="Times New Roman" w:hAnsi="Arial" w:cs="Arial"/>
          <w:lang w:val="pt-BR"/>
        </w:rPr>
        <w:t xml:space="preserve">; </w:t>
      </w:r>
    </w:p>
    <w:p w14:paraId="018FC5D9" w14:textId="77777777" w:rsidR="00CE7FDB" w:rsidRPr="00184A71" w:rsidRDefault="00CE7FDB" w:rsidP="00EC0670">
      <w:pPr>
        <w:spacing w:after="0" w:line="240" w:lineRule="auto"/>
        <w:ind w:left="720"/>
        <w:rPr>
          <w:rFonts w:ascii="Arial" w:eastAsia="Times New Roman" w:hAnsi="Arial" w:cs="Arial"/>
          <w:lang w:val="pt-BR"/>
        </w:rPr>
      </w:pPr>
    </w:p>
    <w:p w14:paraId="03A5BF6C" w14:textId="77777777" w:rsidR="00CE7FDB" w:rsidRDefault="00CE7FDB" w:rsidP="00EC0670">
      <w:pPr>
        <w:spacing w:after="0" w:line="240" w:lineRule="auto"/>
        <w:ind w:left="720"/>
        <w:rPr>
          <w:rFonts w:ascii="Arial" w:eastAsia="Times New Roman" w:hAnsi="Arial" w:cs="Arial"/>
          <w:b/>
          <w:bCs/>
          <w:lang w:val="pt-BR"/>
        </w:rPr>
      </w:pPr>
      <w:r w:rsidRPr="00184A71">
        <w:rPr>
          <w:rFonts w:ascii="Arial" w:eastAsia="Times New Roman" w:hAnsi="Arial" w:cs="Arial"/>
          <w:b/>
          <w:bCs/>
          <w:lang w:val="pt-BR"/>
        </w:rPr>
        <w:t>MADAGASCAR</w:t>
      </w:r>
    </w:p>
    <w:p w14:paraId="32A3FFAD" w14:textId="77777777" w:rsidR="00524428" w:rsidRPr="00184A71" w:rsidRDefault="00524428" w:rsidP="00EC0670">
      <w:pPr>
        <w:spacing w:after="0" w:line="240" w:lineRule="auto"/>
        <w:ind w:left="720"/>
        <w:rPr>
          <w:rFonts w:ascii="Arial" w:eastAsia="Times New Roman" w:hAnsi="Arial" w:cs="Arial"/>
          <w:b/>
          <w:bCs/>
          <w:lang w:val="pt-BR"/>
        </w:rPr>
      </w:pPr>
    </w:p>
    <w:p w14:paraId="08AD3E72" w14:textId="77777777" w:rsidR="00CE7FDB" w:rsidRPr="00184A71" w:rsidRDefault="00CE7FDB" w:rsidP="00EC0670">
      <w:pPr>
        <w:spacing w:after="0" w:line="240" w:lineRule="auto"/>
        <w:ind w:left="720"/>
        <w:rPr>
          <w:rFonts w:ascii="Arial" w:eastAsia="Times New Roman" w:hAnsi="Arial" w:cs="Arial"/>
          <w:lang w:val="en-US"/>
        </w:rPr>
      </w:pPr>
      <w:proofErr w:type="spellStart"/>
      <w:r w:rsidRPr="00184A71">
        <w:rPr>
          <w:rFonts w:ascii="Arial" w:eastAsia="Times New Roman" w:hAnsi="Arial" w:cs="Arial"/>
        </w:rPr>
        <w:t>Mamisoa</w:t>
      </w:r>
      <w:proofErr w:type="spellEnd"/>
      <w:r w:rsidRPr="00184A71">
        <w:rPr>
          <w:rFonts w:ascii="Arial" w:eastAsia="Times New Roman" w:hAnsi="Arial" w:cs="Arial"/>
        </w:rPr>
        <w:t xml:space="preserve"> </w:t>
      </w:r>
      <w:proofErr w:type="spellStart"/>
      <w:r w:rsidRPr="00184A71">
        <w:rPr>
          <w:rFonts w:ascii="Arial" w:eastAsia="Times New Roman" w:hAnsi="Arial" w:cs="Arial"/>
        </w:rPr>
        <w:t>Ratratranirina</w:t>
      </w:r>
      <w:proofErr w:type="spellEnd"/>
      <w:r w:rsidRPr="00184A71">
        <w:rPr>
          <w:rFonts w:ascii="Arial" w:eastAsia="Times New Roman" w:hAnsi="Arial" w:cs="Arial"/>
        </w:rPr>
        <w:t xml:space="preserve">, Project Director, Ministry of Digital Development, Ministry of Digital Development, Email: </w:t>
      </w:r>
      <w:hyperlink r:id="rId26" w:history="1">
        <w:r w:rsidRPr="00184A71">
          <w:rPr>
            <w:rStyle w:val="Hyperlink"/>
            <w:rFonts w:ascii="Arial" w:eastAsia="Times New Roman" w:hAnsi="Arial" w:cs="Arial"/>
          </w:rPr>
          <w:t>scomesa.mae@gmail.com</w:t>
        </w:r>
      </w:hyperlink>
      <w:r w:rsidRPr="00184A71">
        <w:rPr>
          <w:rFonts w:ascii="Arial" w:eastAsia="Times New Roman" w:hAnsi="Arial" w:cs="Arial"/>
        </w:rPr>
        <w:t xml:space="preserve">; </w:t>
      </w:r>
      <w:hyperlink r:id="rId27" w:history="1">
        <w:r w:rsidRPr="00184A71">
          <w:rPr>
            <w:rStyle w:val="Hyperlink"/>
            <w:rFonts w:ascii="Arial" w:eastAsia="Times New Roman" w:hAnsi="Arial" w:cs="Arial"/>
          </w:rPr>
          <w:t>dirmae@diplomatie.gov.mg</w:t>
        </w:r>
      </w:hyperlink>
      <w:r w:rsidRPr="00184A71">
        <w:rPr>
          <w:rFonts w:ascii="Arial" w:eastAsia="Times New Roman" w:hAnsi="Arial" w:cs="Arial"/>
        </w:rPr>
        <w:t xml:space="preserve">; </w:t>
      </w:r>
    </w:p>
    <w:p w14:paraId="794160D4" w14:textId="77777777" w:rsidR="00CE7FDB" w:rsidRPr="00184A71" w:rsidRDefault="00CE7FDB" w:rsidP="00EC0670">
      <w:pPr>
        <w:spacing w:after="0" w:line="240" w:lineRule="auto"/>
        <w:ind w:left="720"/>
        <w:rPr>
          <w:rFonts w:ascii="Arial" w:eastAsia="Times New Roman" w:hAnsi="Arial" w:cs="Arial"/>
        </w:rPr>
      </w:pPr>
    </w:p>
    <w:p w14:paraId="5C2C958A"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MALAWI</w:t>
      </w:r>
    </w:p>
    <w:p w14:paraId="5053FA5C" w14:textId="77777777" w:rsidR="00524428" w:rsidRPr="00184A71" w:rsidRDefault="00524428" w:rsidP="00EC0670">
      <w:pPr>
        <w:spacing w:after="0" w:line="240" w:lineRule="auto"/>
        <w:ind w:left="720"/>
        <w:rPr>
          <w:rFonts w:ascii="Arial" w:eastAsia="Times New Roman" w:hAnsi="Arial" w:cs="Arial"/>
          <w:b/>
          <w:bCs/>
        </w:rPr>
      </w:pPr>
    </w:p>
    <w:p w14:paraId="3571AA2C"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Stephen Lloyd Mjuweni, Principal Secretary for e-Government, Ministry of Information and Digitization, Email: </w:t>
      </w:r>
      <w:hyperlink r:id="rId28" w:history="1">
        <w:r w:rsidRPr="00184A71">
          <w:rPr>
            <w:rStyle w:val="Hyperlink"/>
            <w:rFonts w:ascii="Arial" w:eastAsia="Times New Roman" w:hAnsi="Arial" w:cs="Arial"/>
          </w:rPr>
          <w:t>stephen.mjuweni@ict.gov.mw</w:t>
        </w:r>
      </w:hyperlink>
      <w:r w:rsidRPr="00184A71">
        <w:rPr>
          <w:rFonts w:ascii="Arial" w:eastAsia="Times New Roman" w:hAnsi="Arial" w:cs="Arial"/>
        </w:rPr>
        <w:t xml:space="preserve">;  </w:t>
      </w:r>
    </w:p>
    <w:p w14:paraId="649A280F" w14:textId="77777777" w:rsidR="00CE7FDB" w:rsidRPr="00184A71" w:rsidRDefault="00CE7FDB" w:rsidP="00EC0670">
      <w:pPr>
        <w:spacing w:after="0" w:line="240" w:lineRule="auto"/>
        <w:ind w:left="720"/>
        <w:rPr>
          <w:rFonts w:ascii="Arial" w:eastAsia="Times New Roman" w:hAnsi="Arial" w:cs="Arial"/>
          <w:b/>
          <w:bCs/>
        </w:rPr>
      </w:pPr>
    </w:p>
    <w:p w14:paraId="08FFABA2"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SOUTH SUDAN</w:t>
      </w:r>
    </w:p>
    <w:p w14:paraId="000FB629" w14:textId="77777777" w:rsidR="00524428" w:rsidRPr="00184A71" w:rsidRDefault="00524428" w:rsidP="00EC0670">
      <w:pPr>
        <w:spacing w:after="0" w:line="240" w:lineRule="auto"/>
        <w:ind w:left="720"/>
        <w:rPr>
          <w:rFonts w:ascii="Arial" w:eastAsia="Times New Roman" w:hAnsi="Arial" w:cs="Arial"/>
          <w:b/>
          <w:bCs/>
        </w:rPr>
      </w:pPr>
    </w:p>
    <w:p w14:paraId="536813B5"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Henry Owera Bakata, Deputy Director for ICT Policy and Strategy, Ministry of Information, Communication and Postal Service, Email: </w:t>
      </w:r>
      <w:hyperlink r:id="rId29" w:history="1">
        <w:r w:rsidRPr="00184A71">
          <w:rPr>
            <w:rStyle w:val="Hyperlink"/>
            <w:rFonts w:ascii="Arial" w:eastAsia="Times New Roman" w:hAnsi="Arial" w:cs="Arial"/>
          </w:rPr>
          <w:t>henry.owera@gmail.com</w:t>
        </w:r>
      </w:hyperlink>
      <w:r w:rsidRPr="00184A71">
        <w:rPr>
          <w:rFonts w:ascii="Arial" w:hAnsi="Arial" w:cs="Arial"/>
        </w:rPr>
        <w:t>;</w:t>
      </w:r>
      <w:r w:rsidRPr="00184A71">
        <w:rPr>
          <w:rFonts w:ascii="Arial" w:eastAsia="Times New Roman" w:hAnsi="Arial" w:cs="Arial"/>
        </w:rPr>
        <w:tab/>
      </w:r>
    </w:p>
    <w:p w14:paraId="5AC8E6E3" w14:textId="77777777" w:rsidR="00CE7FDB" w:rsidRPr="00184A71" w:rsidRDefault="00CE7FDB" w:rsidP="00EC0670">
      <w:pPr>
        <w:spacing w:after="0" w:line="240" w:lineRule="auto"/>
        <w:ind w:left="720"/>
        <w:rPr>
          <w:rFonts w:ascii="Arial" w:eastAsia="Times New Roman" w:hAnsi="Arial" w:cs="Arial"/>
          <w:b/>
          <w:bCs/>
        </w:rPr>
      </w:pPr>
    </w:p>
    <w:p w14:paraId="684E6E06"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lastRenderedPageBreak/>
        <w:t>SAO TOME</w:t>
      </w:r>
    </w:p>
    <w:p w14:paraId="2E6978A8" w14:textId="77777777" w:rsidR="00524428" w:rsidRPr="00184A71" w:rsidRDefault="00524428" w:rsidP="00EC0670">
      <w:pPr>
        <w:spacing w:after="0" w:line="240" w:lineRule="auto"/>
        <w:ind w:left="720"/>
        <w:rPr>
          <w:rFonts w:ascii="Arial" w:eastAsia="Times New Roman" w:hAnsi="Arial" w:cs="Arial"/>
          <w:b/>
          <w:bCs/>
        </w:rPr>
      </w:pPr>
    </w:p>
    <w:p w14:paraId="23DFDB09" w14:textId="77777777" w:rsidR="00CE7FDB" w:rsidRDefault="00CE7FDB" w:rsidP="00EC0670">
      <w:pPr>
        <w:spacing w:after="0" w:line="240" w:lineRule="auto"/>
        <w:ind w:left="720"/>
        <w:rPr>
          <w:rFonts w:ascii="Arial" w:hAnsi="Arial" w:cs="Arial"/>
        </w:rPr>
      </w:pPr>
      <w:r w:rsidRPr="00184A71">
        <w:rPr>
          <w:rFonts w:ascii="Arial" w:eastAsia="Times New Roman" w:hAnsi="Arial" w:cs="Arial"/>
        </w:rPr>
        <w:t xml:space="preserve">Ester Afonso, Director in the Ministers Office, Ministry of Infrastructure, Natural Resources and Environment, Email: </w:t>
      </w:r>
      <w:hyperlink r:id="rId30" w:history="1">
        <w:r w:rsidRPr="00184A71">
          <w:rPr>
            <w:rStyle w:val="Hyperlink"/>
            <w:rFonts w:ascii="Arial" w:eastAsia="Times New Roman" w:hAnsi="Arial" w:cs="Arial"/>
          </w:rPr>
          <w:t>gobinele.min.stp@gmail.com</w:t>
        </w:r>
      </w:hyperlink>
      <w:r w:rsidRPr="00184A71">
        <w:rPr>
          <w:rFonts w:ascii="Arial" w:eastAsia="Times New Roman" w:hAnsi="Arial" w:cs="Arial"/>
        </w:rPr>
        <w:t xml:space="preserve">; </w:t>
      </w:r>
      <w:hyperlink r:id="rId31" w:history="1">
        <w:r w:rsidRPr="00184A71">
          <w:rPr>
            <w:rStyle w:val="Hyperlink"/>
            <w:rFonts w:ascii="Arial" w:eastAsia="Times New Roman" w:hAnsi="Arial" w:cs="Arial"/>
          </w:rPr>
          <w:t>daniel.vaz@afap.st; ndiass13@hotmail.com</w:t>
        </w:r>
      </w:hyperlink>
      <w:r w:rsidRPr="00184A71">
        <w:rPr>
          <w:rFonts w:ascii="Arial" w:hAnsi="Arial" w:cs="Arial"/>
        </w:rPr>
        <w:t>;</w:t>
      </w:r>
    </w:p>
    <w:p w14:paraId="74019A67" w14:textId="77777777" w:rsidR="00524428" w:rsidRPr="00184A71" w:rsidRDefault="00524428" w:rsidP="00EC0670">
      <w:pPr>
        <w:spacing w:after="0" w:line="240" w:lineRule="auto"/>
        <w:ind w:left="720"/>
        <w:rPr>
          <w:rFonts w:ascii="Arial" w:eastAsia="Times New Roman" w:hAnsi="Arial" w:cs="Arial"/>
        </w:rPr>
      </w:pPr>
    </w:p>
    <w:p w14:paraId="5DE2AF9A" w14:textId="77777777" w:rsidR="00CE7FDB" w:rsidRPr="00184A71" w:rsidRDefault="00CE7FDB" w:rsidP="00EC0670">
      <w:pPr>
        <w:spacing w:after="0" w:line="240" w:lineRule="auto"/>
        <w:ind w:left="720"/>
        <w:rPr>
          <w:rFonts w:ascii="Arial" w:eastAsia="Times New Roman" w:hAnsi="Arial" w:cs="Arial"/>
          <w:b/>
          <w:bCs/>
        </w:rPr>
      </w:pPr>
    </w:p>
    <w:p w14:paraId="5C777DC9"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TANZANIA</w:t>
      </w:r>
    </w:p>
    <w:p w14:paraId="578D9B02" w14:textId="77777777" w:rsidR="00524428" w:rsidRPr="00184A71" w:rsidRDefault="00524428" w:rsidP="00EC0670">
      <w:pPr>
        <w:spacing w:after="0" w:line="240" w:lineRule="auto"/>
        <w:ind w:left="720"/>
        <w:rPr>
          <w:rFonts w:ascii="Arial" w:eastAsia="Times New Roman" w:hAnsi="Arial" w:cs="Arial"/>
          <w:b/>
          <w:bCs/>
        </w:rPr>
      </w:pPr>
    </w:p>
    <w:p w14:paraId="6F2175DD"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Nicholaus Merinyo Mkapa, Deputy Permanent Secretary, Ministry of ICT, Email: </w:t>
      </w:r>
      <w:hyperlink r:id="rId32" w:history="1">
        <w:r w:rsidRPr="00184A71">
          <w:rPr>
            <w:rStyle w:val="Hyperlink"/>
            <w:rFonts w:ascii="Arial" w:eastAsia="Times New Roman" w:hAnsi="Arial" w:cs="Arial"/>
          </w:rPr>
          <w:t>ps@mawasiliano.go.tz</w:t>
        </w:r>
      </w:hyperlink>
      <w:r w:rsidRPr="00184A71">
        <w:rPr>
          <w:rFonts w:ascii="Arial" w:eastAsia="Times New Roman" w:hAnsi="Arial" w:cs="Arial"/>
        </w:rPr>
        <w:t xml:space="preserve">; </w:t>
      </w:r>
      <w:hyperlink r:id="rId33" w:history="1">
        <w:r w:rsidRPr="00184A71">
          <w:rPr>
            <w:rStyle w:val="Hyperlink"/>
            <w:rFonts w:ascii="Arial" w:eastAsia="Times New Roman" w:hAnsi="Arial" w:cs="Arial"/>
          </w:rPr>
          <w:t>nicholas.mkapa@mawasilia</w:t>
        </w:r>
      </w:hyperlink>
      <w:r w:rsidRPr="00184A71">
        <w:rPr>
          <w:rFonts w:ascii="Arial" w:hAnsi="Arial" w:cs="Arial"/>
        </w:rPr>
        <w:t>;</w:t>
      </w:r>
    </w:p>
    <w:p w14:paraId="0EDE3F7E" w14:textId="77777777" w:rsidR="00CE7FDB" w:rsidRPr="00184A71" w:rsidRDefault="00CE7FDB" w:rsidP="00EC0670">
      <w:pPr>
        <w:spacing w:after="0" w:line="240" w:lineRule="auto"/>
        <w:ind w:left="720"/>
        <w:rPr>
          <w:rFonts w:ascii="Arial" w:eastAsia="Times New Roman" w:hAnsi="Arial" w:cs="Arial"/>
          <w:b/>
          <w:bCs/>
        </w:rPr>
      </w:pPr>
    </w:p>
    <w:p w14:paraId="7F368AFA"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KENYA</w:t>
      </w:r>
    </w:p>
    <w:p w14:paraId="2A1A695A" w14:textId="77777777" w:rsidR="00524428" w:rsidRPr="00184A71" w:rsidRDefault="00524428" w:rsidP="00EC0670">
      <w:pPr>
        <w:spacing w:after="0" w:line="240" w:lineRule="auto"/>
        <w:ind w:left="720"/>
        <w:rPr>
          <w:rFonts w:ascii="Arial" w:eastAsia="Times New Roman" w:hAnsi="Arial" w:cs="Arial"/>
          <w:b/>
          <w:bCs/>
        </w:rPr>
      </w:pPr>
    </w:p>
    <w:p w14:paraId="6A7EA097"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rPr>
        <w:t xml:space="preserve">Ms. Mary N. Kerema, OGW, Secretary ICT, e-Government &amp; the Digital Economy, State Department for Information Communications Technology (ICT) and the Digital Economy, Email: </w:t>
      </w:r>
      <w:hyperlink r:id="rId34" w:history="1">
        <w:r w:rsidRPr="00184A71">
          <w:rPr>
            <w:rStyle w:val="Hyperlink"/>
            <w:rFonts w:ascii="Arial" w:eastAsia="Times New Roman" w:hAnsi="Arial" w:cs="Arial"/>
          </w:rPr>
          <w:t>ps@ict.go.ke;mkerema@ict.ke</w:t>
        </w:r>
      </w:hyperlink>
      <w:r w:rsidRPr="00184A71">
        <w:rPr>
          <w:rFonts w:ascii="Arial" w:eastAsia="Times New Roman" w:hAnsi="Arial" w:cs="Arial"/>
        </w:rPr>
        <w:t>;</w:t>
      </w:r>
    </w:p>
    <w:p w14:paraId="16E39FCB" w14:textId="77777777" w:rsidR="00CE7FDB" w:rsidRPr="00184A71" w:rsidRDefault="00CE7FDB" w:rsidP="00EC0670">
      <w:pPr>
        <w:spacing w:after="0" w:line="240" w:lineRule="auto"/>
        <w:ind w:left="720"/>
        <w:rPr>
          <w:rFonts w:ascii="Arial" w:eastAsia="Times New Roman" w:hAnsi="Arial" w:cs="Arial"/>
          <w:b/>
          <w:bCs/>
        </w:rPr>
      </w:pPr>
    </w:p>
    <w:p w14:paraId="3575E78B"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ZAMBIA</w:t>
      </w:r>
    </w:p>
    <w:p w14:paraId="3E31710D" w14:textId="77777777" w:rsidR="00524428" w:rsidRPr="00184A71" w:rsidRDefault="00524428" w:rsidP="00EC0670">
      <w:pPr>
        <w:spacing w:after="0" w:line="240" w:lineRule="auto"/>
        <w:ind w:left="720"/>
        <w:rPr>
          <w:rFonts w:ascii="Arial" w:eastAsia="Times New Roman" w:hAnsi="Arial" w:cs="Arial"/>
          <w:b/>
          <w:bCs/>
        </w:rPr>
      </w:pPr>
    </w:p>
    <w:p w14:paraId="07408D33"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Dr. Brilliant Maimbo Habeenzu, Permanent Secretary, Ministry of Technology and Science, Email: </w:t>
      </w:r>
      <w:hyperlink r:id="rId35" w:history="1">
        <w:r w:rsidRPr="00184A71">
          <w:rPr>
            <w:rStyle w:val="Hyperlink"/>
            <w:rFonts w:ascii="Arial" w:eastAsia="Times New Roman" w:hAnsi="Arial" w:cs="Arial"/>
          </w:rPr>
          <w:t>nkula.mwanza@mots.gov.zm</w:t>
        </w:r>
      </w:hyperlink>
      <w:r w:rsidRPr="00184A71">
        <w:rPr>
          <w:rFonts w:ascii="Arial" w:eastAsia="Times New Roman" w:hAnsi="Arial" w:cs="Arial"/>
        </w:rPr>
        <w:t xml:space="preserve">;  </w:t>
      </w:r>
      <w:hyperlink r:id="rId36" w:history="1">
        <w:r w:rsidRPr="00184A71">
          <w:rPr>
            <w:rStyle w:val="Hyperlink"/>
            <w:rFonts w:ascii="Arial" w:eastAsia="Times New Roman" w:hAnsi="Arial" w:cs="Arial"/>
          </w:rPr>
          <w:t>Khumbuzo.Nkunika@mots.gov.zm</w:t>
        </w:r>
      </w:hyperlink>
      <w:r w:rsidRPr="00184A71">
        <w:rPr>
          <w:rFonts w:ascii="Arial" w:hAnsi="Arial" w:cs="Arial"/>
        </w:rPr>
        <w:t>;</w:t>
      </w:r>
    </w:p>
    <w:p w14:paraId="52759EDD" w14:textId="77777777" w:rsidR="00CE7FDB" w:rsidRPr="00184A71" w:rsidRDefault="00CE7FDB" w:rsidP="00EC0670">
      <w:pPr>
        <w:pStyle w:val="ListParagraph"/>
        <w:spacing w:after="0" w:line="240" w:lineRule="auto"/>
        <w:ind w:left="1080"/>
        <w:contextualSpacing w:val="0"/>
        <w:rPr>
          <w:rFonts w:ascii="Arial" w:eastAsia="Times New Roman" w:hAnsi="Arial" w:cs="Arial"/>
        </w:rPr>
      </w:pPr>
    </w:p>
    <w:p w14:paraId="055C6D1D"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Khumbuzo Nkunika, Assistant Director, Communications and Digital Technology, Ministry of Technology and Science, Email: </w:t>
      </w:r>
      <w:hyperlink r:id="rId37" w:history="1">
        <w:r w:rsidRPr="00184A71">
          <w:rPr>
            <w:rStyle w:val="Hyperlink"/>
            <w:rFonts w:ascii="Arial" w:eastAsia="Times New Roman" w:hAnsi="Arial" w:cs="Arial"/>
          </w:rPr>
          <w:t>Khumbuzo.Nkunika@mots.gov.zm</w:t>
        </w:r>
      </w:hyperlink>
      <w:r w:rsidRPr="00184A71">
        <w:rPr>
          <w:rFonts w:ascii="Arial" w:hAnsi="Arial" w:cs="Arial"/>
        </w:rPr>
        <w:t>;</w:t>
      </w:r>
    </w:p>
    <w:p w14:paraId="45D2A96E" w14:textId="77777777" w:rsidR="00CE7FDB" w:rsidRPr="00184A71" w:rsidRDefault="00CE7FDB" w:rsidP="00EC0670">
      <w:pPr>
        <w:pStyle w:val="ListParagraph"/>
        <w:spacing w:after="0" w:line="240" w:lineRule="auto"/>
        <w:ind w:left="1080"/>
        <w:contextualSpacing w:val="0"/>
        <w:rPr>
          <w:rFonts w:ascii="Arial" w:eastAsia="Times New Roman" w:hAnsi="Arial" w:cs="Arial"/>
        </w:rPr>
      </w:pPr>
    </w:p>
    <w:p w14:paraId="3DBACE22" w14:textId="77777777" w:rsidR="00CE7FDB" w:rsidRPr="00184A71" w:rsidRDefault="00CE7FDB" w:rsidP="00EC0670">
      <w:pPr>
        <w:spacing w:after="0" w:line="240" w:lineRule="auto"/>
        <w:ind w:left="720"/>
        <w:rPr>
          <w:rFonts w:ascii="Arial" w:eastAsia="Times New Roman" w:hAnsi="Arial" w:cs="Arial"/>
        </w:rPr>
      </w:pPr>
      <w:r w:rsidRPr="00184A71">
        <w:rPr>
          <w:rFonts w:ascii="Arial" w:hAnsi="Arial" w:cs="Arial"/>
        </w:rPr>
        <w:t xml:space="preserve">Henry Nkhoma, Gender Division (Director), Office of the President, Cabinet Office, Email: </w:t>
      </w:r>
      <w:hyperlink r:id="rId38" w:history="1">
        <w:r w:rsidRPr="00184A71">
          <w:rPr>
            <w:rStyle w:val="Hyperlink"/>
            <w:rFonts w:ascii="Arial" w:hAnsi="Arial" w:cs="Arial"/>
          </w:rPr>
          <w:t>henry.nkhoma@gender.gov.zm</w:t>
        </w:r>
      </w:hyperlink>
      <w:r w:rsidRPr="00184A71">
        <w:rPr>
          <w:rFonts w:ascii="Arial" w:hAnsi="Arial" w:cs="Arial"/>
        </w:rPr>
        <w:t>;</w:t>
      </w:r>
    </w:p>
    <w:p w14:paraId="4282BAC7" w14:textId="77777777" w:rsidR="00CE7FDB" w:rsidRPr="00184A71" w:rsidRDefault="00CE7FDB" w:rsidP="00EC0670">
      <w:pPr>
        <w:pStyle w:val="ListParagraph"/>
        <w:spacing w:after="0" w:line="240" w:lineRule="auto"/>
        <w:ind w:left="1080"/>
        <w:contextualSpacing w:val="0"/>
        <w:rPr>
          <w:rFonts w:ascii="Arial" w:eastAsia="Times New Roman" w:hAnsi="Arial" w:cs="Arial"/>
        </w:rPr>
      </w:pPr>
    </w:p>
    <w:p w14:paraId="2C4448A0" w14:textId="77777777" w:rsidR="00CE7FDB" w:rsidRPr="00184A71" w:rsidRDefault="00CE7FDB" w:rsidP="00EC0670">
      <w:pPr>
        <w:spacing w:after="0" w:line="240" w:lineRule="auto"/>
        <w:ind w:left="720"/>
        <w:rPr>
          <w:rFonts w:ascii="Arial" w:eastAsia="Times New Roman" w:hAnsi="Arial" w:cs="Arial"/>
        </w:rPr>
      </w:pPr>
      <w:r w:rsidRPr="00184A71">
        <w:rPr>
          <w:rFonts w:ascii="Arial" w:hAnsi="Arial" w:cs="Arial"/>
        </w:rPr>
        <w:t xml:space="preserve">Ms. Emma Phiri, Principal Gender Officer &amp; 50AMWASP, National Focal Point for Zambia, Office of the President, Gender Division, Cabinet Office, Email: </w:t>
      </w:r>
      <w:hyperlink r:id="rId39" w:history="1">
        <w:r w:rsidRPr="00184A71">
          <w:rPr>
            <w:rStyle w:val="Hyperlink"/>
            <w:rFonts w:ascii="Arial" w:hAnsi="Arial" w:cs="Arial"/>
          </w:rPr>
          <w:t>Emma.Phiri@gender.gov.zm</w:t>
        </w:r>
      </w:hyperlink>
      <w:r w:rsidRPr="00184A71">
        <w:rPr>
          <w:rFonts w:ascii="Arial" w:hAnsi="Arial" w:cs="Arial"/>
        </w:rPr>
        <w:t>;</w:t>
      </w:r>
    </w:p>
    <w:p w14:paraId="52A2DDEB" w14:textId="77777777" w:rsidR="00CE7FDB" w:rsidRPr="00184A71" w:rsidRDefault="00CE7FDB" w:rsidP="00EC0670">
      <w:pPr>
        <w:pStyle w:val="ListParagraph"/>
        <w:spacing w:after="0" w:line="240" w:lineRule="auto"/>
        <w:ind w:left="1440"/>
        <w:contextualSpacing w:val="0"/>
        <w:rPr>
          <w:rFonts w:ascii="Arial" w:eastAsia="Times New Roman" w:hAnsi="Arial" w:cs="Arial"/>
        </w:rPr>
      </w:pPr>
    </w:p>
    <w:p w14:paraId="4D285843" w14:textId="77777777" w:rsidR="00CE7FDB" w:rsidRPr="00184A71" w:rsidRDefault="00CE7FDB" w:rsidP="00EC0670">
      <w:pPr>
        <w:spacing w:after="0" w:line="240" w:lineRule="auto"/>
        <w:ind w:left="720"/>
        <w:rPr>
          <w:rFonts w:ascii="Arial" w:eastAsia="Times New Roman" w:hAnsi="Arial" w:cs="Arial"/>
        </w:rPr>
      </w:pPr>
      <w:proofErr w:type="spellStart"/>
      <w:r w:rsidRPr="00184A71">
        <w:rPr>
          <w:rFonts w:ascii="Arial" w:hAnsi="Arial" w:cs="Arial"/>
        </w:rPr>
        <w:t>Waana</w:t>
      </w:r>
      <w:proofErr w:type="spellEnd"/>
      <w:r w:rsidRPr="00184A71">
        <w:rPr>
          <w:rFonts w:ascii="Arial" w:hAnsi="Arial" w:cs="Arial"/>
        </w:rPr>
        <w:t xml:space="preserve"> </w:t>
      </w:r>
      <w:proofErr w:type="spellStart"/>
      <w:r w:rsidRPr="00184A71">
        <w:rPr>
          <w:rFonts w:ascii="Arial" w:hAnsi="Arial" w:cs="Arial"/>
        </w:rPr>
        <w:t>Kankinza</w:t>
      </w:r>
      <w:proofErr w:type="spellEnd"/>
      <w:r w:rsidRPr="00184A71">
        <w:rPr>
          <w:rFonts w:ascii="Arial" w:hAnsi="Arial" w:cs="Arial"/>
        </w:rPr>
        <w:t xml:space="preserve"> Kapina, National Youth Development Council, Email: </w:t>
      </w:r>
      <w:hyperlink r:id="rId40" w:history="1">
        <w:r w:rsidRPr="00184A71">
          <w:rPr>
            <w:rStyle w:val="Hyperlink"/>
            <w:rFonts w:ascii="Arial" w:hAnsi="Arial" w:cs="Arial"/>
          </w:rPr>
          <w:t>waana.kankinza@mysa.gov.zm</w:t>
        </w:r>
      </w:hyperlink>
      <w:r w:rsidRPr="00184A71">
        <w:rPr>
          <w:rFonts w:ascii="Arial" w:hAnsi="Arial" w:cs="Arial"/>
        </w:rPr>
        <w:t>;</w:t>
      </w:r>
    </w:p>
    <w:p w14:paraId="1FCEDEA7" w14:textId="77777777" w:rsidR="00CE7FDB" w:rsidRPr="00184A71" w:rsidRDefault="00CE7FDB" w:rsidP="00EC0670">
      <w:pPr>
        <w:pStyle w:val="ListParagraph"/>
        <w:spacing w:after="0" w:line="240" w:lineRule="auto"/>
        <w:ind w:left="1440"/>
        <w:contextualSpacing w:val="0"/>
        <w:rPr>
          <w:rFonts w:ascii="Arial" w:eastAsia="Times New Roman" w:hAnsi="Arial" w:cs="Arial"/>
        </w:rPr>
      </w:pPr>
    </w:p>
    <w:p w14:paraId="5E407E1D" w14:textId="77777777" w:rsidR="00CE7FDB" w:rsidRPr="00184A71" w:rsidRDefault="00CE7FDB" w:rsidP="00EC0670">
      <w:pPr>
        <w:spacing w:after="0" w:line="240" w:lineRule="auto"/>
        <w:ind w:left="720"/>
        <w:rPr>
          <w:rFonts w:ascii="Arial" w:hAnsi="Arial" w:cs="Arial"/>
        </w:rPr>
      </w:pPr>
      <w:r w:rsidRPr="00184A71">
        <w:rPr>
          <w:rFonts w:ascii="Arial" w:hAnsi="Arial" w:cs="Arial"/>
        </w:rPr>
        <w:t xml:space="preserve">Ms. Sylvia Banda, Chief Executive Officer, Zambian Association for Women and Youth in Trade, Email: </w:t>
      </w:r>
      <w:hyperlink r:id="rId41" w:history="1">
        <w:r w:rsidRPr="00184A71">
          <w:rPr>
            <w:rStyle w:val="Hyperlink"/>
            <w:rFonts w:ascii="Arial" w:hAnsi="Arial" w:cs="Arial"/>
          </w:rPr>
          <w:t>scbanda44@gmail.com</w:t>
        </w:r>
      </w:hyperlink>
      <w:r w:rsidRPr="00184A71">
        <w:rPr>
          <w:rFonts w:ascii="Arial" w:hAnsi="Arial" w:cs="Arial"/>
        </w:rPr>
        <w:t>;</w:t>
      </w:r>
    </w:p>
    <w:p w14:paraId="6B330961" w14:textId="77777777" w:rsidR="00CE7FDB" w:rsidRPr="00184A71" w:rsidRDefault="00CE7FDB" w:rsidP="00EC0670">
      <w:pPr>
        <w:pStyle w:val="ListParagraph"/>
        <w:spacing w:after="0" w:line="240" w:lineRule="auto"/>
        <w:ind w:left="1440"/>
        <w:contextualSpacing w:val="0"/>
        <w:rPr>
          <w:rFonts w:ascii="Arial" w:eastAsia="Times New Roman" w:hAnsi="Arial" w:cs="Arial"/>
        </w:rPr>
      </w:pPr>
    </w:p>
    <w:p w14:paraId="1FFBCF31"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 xml:space="preserve">OTHER COMESA MEMBER STATES CONTACT DETAILS </w:t>
      </w:r>
    </w:p>
    <w:p w14:paraId="1A485582" w14:textId="77777777" w:rsidR="00CE7FDB" w:rsidRPr="00184A71" w:rsidRDefault="00CE7FDB" w:rsidP="00EC0670">
      <w:pPr>
        <w:spacing w:after="0" w:line="240" w:lineRule="auto"/>
        <w:ind w:left="720"/>
        <w:rPr>
          <w:rFonts w:ascii="Arial" w:eastAsia="Times New Roman" w:hAnsi="Arial" w:cs="Arial"/>
          <w:b/>
          <w:bCs/>
        </w:rPr>
      </w:pPr>
    </w:p>
    <w:p w14:paraId="6405135F"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For other COMESA Member States not listed above, the contact details of the Coordinating Ministries in the COMESA data base will be used for communication and updated accordingly. </w:t>
      </w:r>
    </w:p>
    <w:p w14:paraId="31C517BA" w14:textId="77777777" w:rsidR="00CE7FDB" w:rsidRPr="00184A71" w:rsidRDefault="00CE7FDB" w:rsidP="00EC0670">
      <w:pPr>
        <w:spacing w:after="0" w:line="240" w:lineRule="auto"/>
        <w:ind w:left="720"/>
        <w:rPr>
          <w:rFonts w:ascii="Arial" w:eastAsia="Times New Roman" w:hAnsi="Arial" w:cs="Arial"/>
        </w:rPr>
      </w:pPr>
    </w:p>
    <w:p w14:paraId="712C09D7"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RECs</w:t>
      </w:r>
    </w:p>
    <w:p w14:paraId="4182840D" w14:textId="77777777" w:rsidR="00CE7FDB" w:rsidRPr="00184A71" w:rsidRDefault="00CE7FDB" w:rsidP="00EC0670">
      <w:pPr>
        <w:spacing w:after="0" w:line="240" w:lineRule="auto"/>
        <w:ind w:left="720"/>
        <w:rPr>
          <w:rFonts w:ascii="Arial" w:eastAsia="Times New Roman" w:hAnsi="Arial" w:cs="Arial"/>
          <w:b/>
          <w:bCs/>
        </w:rPr>
      </w:pPr>
    </w:p>
    <w:p w14:paraId="4710C5CE"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IGAD</w:t>
      </w:r>
    </w:p>
    <w:p w14:paraId="5FEBF108" w14:textId="77777777" w:rsidR="00524428" w:rsidRPr="00184A71" w:rsidRDefault="00524428" w:rsidP="00EC0670">
      <w:pPr>
        <w:spacing w:after="0" w:line="240" w:lineRule="auto"/>
        <w:ind w:left="720"/>
        <w:rPr>
          <w:rFonts w:ascii="Arial" w:eastAsia="Times New Roman" w:hAnsi="Arial" w:cs="Arial"/>
          <w:b/>
          <w:bCs/>
        </w:rPr>
      </w:pPr>
    </w:p>
    <w:p w14:paraId="69815CEE" w14:textId="77777777" w:rsidR="00CE7FDB" w:rsidRPr="00184A71" w:rsidRDefault="00CE7FDB" w:rsidP="00EC0670">
      <w:pPr>
        <w:spacing w:after="0" w:line="240" w:lineRule="auto"/>
        <w:ind w:left="720"/>
        <w:rPr>
          <w:rFonts w:ascii="Arial" w:eastAsia="Times New Roman" w:hAnsi="Arial" w:cs="Arial"/>
          <w:lang w:val="en-US"/>
        </w:rPr>
      </w:pPr>
      <w:r w:rsidRPr="00184A71">
        <w:rPr>
          <w:rFonts w:ascii="Arial" w:eastAsia="Times New Roman" w:hAnsi="Arial" w:cs="Arial"/>
        </w:rPr>
        <w:t xml:space="preserve">Fiseha Moges, Director for ICT, Email: </w:t>
      </w:r>
      <w:hyperlink r:id="rId42" w:history="1">
        <w:r w:rsidRPr="00184A71">
          <w:rPr>
            <w:rStyle w:val="Hyperlink"/>
            <w:rFonts w:ascii="Arial" w:eastAsia="Times New Roman" w:hAnsi="Arial" w:cs="Arial"/>
          </w:rPr>
          <w:t>igad@igad.int</w:t>
        </w:r>
      </w:hyperlink>
      <w:r w:rsidRPr="00184A71">
        <w:rPr>
          <w:rFonts w:ascii="Arial" w:eastAsia="Times New Roman" w:hAnsi="Arial" w:cs="Arial"/>
        </w:rPr>
        <w:t xml:space="preserve">;  </w:t>
      </w:r>
      <w:hyperlink r:id="rId43" w:history="1">
        <w:r w:rsidRPr="00184A71">
          <w:rPr>
            <w:rStyle w:val="Hyperlink"/>
            <w:rFonts w:ascii="Arial" w:eastAsia="Times New Roman" w:hAnsi="Arial" w:cs="Arial"/>
          </w:rPr>
          <w:t>fischa.moges@igad.int</w:t>
        </w:r>
      </w:hyperlink>
      <w:r w:rsidRPr="00184A71">
        <w:rPr>
          <w:rFonts w:ascii="Arial" w:eastAsia="Times New Roman" w:hAnsi="Arial" w:cs="Arial"/>
        </w:rPr>
        <w:t xml:space="preserve">; </w:t>
      </w:r>
      <w:r w:rsidRPr="00184A71">
        <w:rPr>
          <w:rFonts w:ascii="Arial" w:eastAsia="Times New Roman" w:hAnsi="Arial" w:cs="Arial"/>
        </w:rPr>
        <w:tab/>
      </w:r>
    </w:p>
    <w:p w14:paraId="22D70249" w14:textId="77777777" w:rsidR="00CE7FDB" w:rsidRPr="00184A71" w:rsidRDefault="00CE7FDB" w:rsidP="00EC0670">
      <w:pPr>
        <w:spacing w:after="0" w:line="240" w:lineRule="auto"/>
        <w:ind w:left="720"/>
        <w:rPr>
          <w:rFonts w:ascii="Arial" w:eastAsia="Times New Roman" w:hAnsi="Arial" w:cs="Arial"/>
          <w:b/>
          <w:bCs/>
        </w:rPr>
      </w:pPr>
    </w:p>
    <w:p w14:paraId="2D7F6C9C" w14:textId="77777777" w:rsidR="00CE7FDB" w:rsidRDefault="00CE7FDB" w:rsidP="00EC0670">
      <w:pPr>
        <w:spacing w:after="0" w:line="240" w:lineRule="auto"/>
        <w:ind w:left="720"/>
        <w:rPr>
          <w:rFonts w:ascii="Arial" w:eastAsia="Times New Roman" w:hAnsi="Arial" w:cs="Arial"/>
          <w:b/>
          <w:bCs/>
          <w:lang w:val="fr-FR"/>
        </w:rPr>
      </w:pPr>
      <w:r w:rsidRPr="00184A71">
        <w:rPr>
          <w:rFonts w:ascii="Arial" w:eastAsia="Times New Roman" w:hAnsi="Arial" w:cs="Arial"/>
          <w:b/>
          <w:bCs/>
          <w:lang w:val="fr-FR"/>
        </w:rPr>
        <w:t>AUC</w:t>
      </w:r>
    </w:p>
    <w:p w14:paraId="57836BAD" w14:textId="77777777" w:rsidR="00524428" w:rsidRPr="00184A71" w:rsidRDefault="00524428" w:rsidP="00EC0670">
      <w:pPr>
        <w:spacing w:after="0" w:line="240" w:lineRule="auto"/>
        <w:ind w:left="720"/>
        <w:rPr>
          <w:rFonts w:ascii="Arial" w:eastAsia="Times New Roman" w:hAnsi="Arial" w:cs="Arial"/>
          <w:b/>
          <w:bCs/>
          <w:lang w:val="fr-FR"/>
        </w:rPr>
      </w:pPr>
    </w:p>
    <w:p w14:paraId="0C765818" w14:textId="77777777" w:rsidR="00CE7FDB" w:rsidRPr="00184A71" w:rsidRDefault="00CE7FDB" w:rsidP="00EC0670">
      <w:pPr>
        <w:spacing w:after="0" w:line="240" w:lineRule="auto"/>
        <w:ind w:left="720"/>
        <w:rPr>
          <w:rFonts w:ascii="Arial" w:eastAsia="Times New Roman" w:hAnsi="Arial" w:cs="Arial"/>
          <w:lang w:val="fr-FR"/>
        </w:rPr>
      </w:pPr>
      <w:r w:rsidRPr="00184A71">
        <w:rPr>
          <w:rFonts w:ascii="Arial" w:eastAsia="Times New Roman" w:hAnsi="Arial" w:cs="Arial"/>
          <w:lang w:val="fr-FR"/>
        </w:rPr>
        <w:t xml:space="preserve">Regis Tade, AUC Innovation Expert, </w:t>
      </w:r>
      <w:proofErr w:type="gramStart"/>
      <w:r w:rsidRPr="00184A71">
        <w:rPr>
          <w:rFonts w:ascii="Arial" w:eastAsia="Times New Roman" w:hAnsi="Arial" w:cs="Arial"/>
          <w:lang w:val="fr-FR"/>
        </w:rPr>
        <w:t>Email</w:t>
      </w:r>
      <w:proofErr w:type="gramEnd"/>
      <w:r w:rsidRPr="00184A71">
        <w:rPr>
          <w:rFonts w:ascii="Arial" w:eastAsia="Times New Roman" w:hAnsi="Arial" w:cs="Arial"/>
          <w:lang w:val="fr-FR"/>
        </w:rPr>
        <w:t xml:space="preserve"> : </w:t>
      </w:r>
      <w:hyperlink r:id="rId44" w:history="1">
        <w:r w:rsidRPr="00184A71">
          <w:rPr>
            <w:rStyle w:val="Hyperlink"/>
            <w:rFonts w:ascii="Arial" w:eastAsia="Times New Roman" w:hAnsi="Arial" w:cs="Arial"/>
            <w:lang w:val="fr-FR"/>
          </w:rPr>
          <w:t>tader@africa-union.org</w:t>
        </w:r>
      </w:hyperlink>
      <w:r w:rsidRPr="00184A71">
        <w:rPr>
          <w:rFonts w:ascii="Arial" w:eastAsia="Times New Roman" w:hAnsi="Arial" w:cs="Arial"/>
          <w:lang w:val="fr-FR"/>
        </w:rPr>
        <w:t xml:space="preserve">; </w:t>
      </w:r>
    </w:p>
    <w:p w14:paraId="331E45C5" w14:textId="77777777" w:rsidR="00CE7FDB" w:rsidRPr="00184A71" w:rsidRDefault="00CE7FDB" w:rsidP="00EC0670">
      <w:pPr>
        <w:pStyle w:val="ListParagraph"/>
        <w:spacing w:after="0" w:line="240" w:lineRule="auto"/>
        <w:ind w:left="1440"/>
        <w:contextualSpacing w:val="0"/>
        <w:rPr>
          <w:rFonts w:ascii="Arial" w:eastAsia="Times New Roman" w:hAnsi="Arial" w:cs="Arial"/>
          <w:lang w:val="fr-FR"/>
        </w:rPr>
      </w:pPr>
    </w:p>
    <w:p w14:paraId="4B421D70" w14:textId="77777777" w:rsidR="00524428"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WORLD BANK</w:t>
      </w:r>
    </w:p>
    <w:p w14:paraId="2B67611F" w14:textId="67C6A8AF"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ab/>
      </w:r>
    </w:p>
    <w:p w14:paraId="3805B1D6" w14:textId="77777777" w:rsidR="00CE7FDB" w:rsidRPr="00184A71" w:rsidRDefault="00CE7FDB" w:rsidP="00EC0670">
      <w:pPr>
        <w:spacing w:after="0" w:line="240" w:lineRule="auto"/>
        <w:ind w:left="720"/>
        <w:rPr>
          <w:rFonts w:ascii="Arial" w:eastAsia="Times New Roman" w:hAnsi="Arial" w:cs="Arial"/>
          <w:lang w:val="en-US"/>
        </w:rPr>
      </w:pPr>
      <w:r w:rsidRPr="00184A71">
        <w:rPr>
          <w:rFonts w:ascii="Arial" w:eastAsia="Times New Roman" w:hAnsi="Arial" w:cs="Arial"/>
        </w:rPr>
        <w:t xml:space="preserve">Ms. Cecilia Paradi-Guilford, Senior Digital Development Specialist, World Bank Washington DC, USA, Email: </w:t>
      </w:r>
      <w:hyperlink r:id="rId45" w:history="1">
        <w:r w:rsidRPr="00184A71">
          <w:rPr>
            <w:rStyle w:val="Hyperlink"/>
            <w:rFonts w:ascii="Arial" w:eastAsia="Times New Roman" w:hAnsi="Arial" w:cs="Arial"/>
          </w:rPr>
          <w:t>cparadiguilford@worldbank.org</w:t>
        </w:r>
      </w:hyperlink>
      <w:r w:rsidRPr="00184A71">
        <w:rPr>
          <w:rFonts w:ascii="Arial" w:eastAsia="Times New Roman" w:hAnsi="Arial" w:cs="Arial"/>
        </w:rPr>
        <w:t xml:space="preserve">; </w:t>
      </w:r>
    </w:p>
    <w:p w14:paraId="63EBC444"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Ms. Isabel Neto, Practice Manager, World Bank,</w:t>
      </w:r>
      <w:r w:rsidRPr="00184A71">
        <w:rPr>
          <w:rFonts w:ascii="Arial" w:eastAsia="Times New Roman" w:hAnsi="Arial" w:cs="Arial"/>
        </w:rPr>
        <w:tab/>
        <w:t xml:space="preserve">Nairobi, Kenya, Email: </w:t>
      </w:r>
      <w:hyperlink r:id="rId46" w:history="1">
        <w:r w:rsidRPr="00184A71">
          <w:rPr>
            <w:rStyle w:val="Hyperlink"/>
            <w:rFonts w:ascii="Arial" w:eastAsia="Times New Roman" w:hAnsi="Arial" w:cs="Arial"/>
          </w:rPr>
          <w:t>ineto@worldbank.org</w:t>
        </w:r>
      </w:hyperlink>
      <w:r w:rsidRPr="00184A71">
        <w:rPr>
          <w:rFonts w:ascii="Arial" w:eastAsia="Times New Roman" w:hAnsi="Arial" w:cs="Arial"/>
        </w:rPr>
        <w:t xml:space="preserve">; </w:t>
      </w:r>
    </w:p>
    <w:p w14:paraId="66D54C54" w14:textId="77777777" w:rsidR="00CE7FDB" w:rsidRPr="00184A71" w:rsidRDefault="00CE7FDB" w:rsidP="00EC0670">
      <w:pPr>
        <w:spacing w:after="0" w:line="240" w:lineRule="auto"/>
        <w:ind w:left="720"/>
        <w:rPr>
          <w:rFonts w:ascii="Arial" w:eastAsia="Times New Roman" w:hAnsi="Arial" w:cs="Arial"/>
        </w:rPr>
      </w:pPr>
    </w:p>
    <w:p w14:paraId="609EB19F"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REGIONAL ICT ASSOCIATIONS (RICTAs) REPRESENTATIVES</w:t>
      </w:r>
    </w:p>
    <w:p w14:paraId="43111713" w14:textId="77777777" w:rsidR="00CE7FDB" w:rsidRPr="00184A71" w:rsidRDefault="00CE7FDB" w:rsidP="00EC0670">
      <w:pPr>
        <w:spacing w:after="0" w:line="240" w:lineRule="auto"/>
        <w:ind w:left="720"/>
        <w:rPr>
          <w:rFonts w:ascii="Arial" w:eastAsia="Times New Roman" w:hAnsi="Arial" w:cs="Arial"/>
          <w:b/>
          <w:bCs/>
        </w:rPr>
      </w:pPr>
    </w:p>
    <w:p w14:paraId="67AC1885" w14:textId="77777777" w:rsidR="00524428"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ARICEA</w:t>
      </w:r>
      <w:r w:rsidRPr="00184A71">
        <w:rPr>
          <w:rFonts w:ascii="Arial" w:eastAsia="Times New Roman" w:hAnsi="Arial" w:cs="Arial"/>
          <w:b/>
          <w:bCs/>
        </w:rPr>
        <w:tab/>
      </w:r>
    </w:p>
    <w:p w14:paraId="01AF067A" w14:textId="067C3FE6"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ab/>
      </w:r>
      <w:r w:rsidRPr="00184A71">
        <w:rPr>
          <w:rFonts w:ascii="Arial" w:eastAsia="Times New Roman" w:hAnsi="Arial" w:cs="Arial"/>
          <w:b/>
          <w:bCs/>
        </w:rPr>
        <w:tab/>
      </w:r>
      <w:r w:rsidRPr="00184A71">
        <w:rPr>
          <w:rFonts w:ascii="Arial" w:eastAsia="Times New Roman" w:hAnsi="Arial" w:cs="Arial"/>
          <w:b/>
          <w:bCs/>
        </w:rPr>
        <w:tab/>
      </w:r>
    </w:p>
    <w:p w14:paraId="3298303E"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hAnsi="Arial" w:cs="Arial"/>
        </w:rPr>
        <w:t xml:space="preserve">Leonard Chitundu, Telecommunications Officer/ARICEA Focal Point, Email: </w:t>
      </w:r>
      <w:hyperlink r:id="rId47" w:history="1">
        <w:r w:rsidRPr="00184A71">
          <w:rPr>
            <w:rStyle w:val="Hyperlink"/>
            <w:rFonts w:ascii="Arial" w:hAnsi="Arial" w:cs="Arial"/>
          </w:rPr>
          <w:t>lchitundu@comesa.int</w:t>
        </w:r>
      </w:hyperlink>
      <w:r w:rsidRPr="00184A71">
        <w:rPr>
          <w:rFonts w:ascii="Arial" w:hAnsi="Arial" w:cs="Arial"/>
        </w:rPr>
        <w:t xml:space="preserve">; </w:t>
      </w:r>
    </w:p>
    <w:p w14:paraId="137F7DAA" w14:textId="77777777" w:rsidR="00CE7FDB" w:rsidRPr="00184A71" w:rsidRDefault="00CE7FDB" w:rsidP="00EC0670">
      <w:pPr>
        <w:pStyle w:val="ListParagraph"/>
        <w:spacing w:after="0" w:line="240" w:lineRule="auto"/>
        <w:ind w:left="1440"/>
        <w:contextualSpacing w:val="0"/>
        <w:rPr>
          <w:rFonts w:ascii="Arial" w:eastAsia="Times New Roman" w:hAnsi="Arial" w:cs="Arial"/>
          <w:b/>
          <w:bCs/>
        </w:rPr>
      </w:pPr>
    </w:p>
    <w:p w14:paraId="1D04A3A6"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EACO</w:t>
      </w:r>
    </w:p>
    <w:p w14:paraId="30C161D9" w14:textId="77777777" w:rsidR="00524428" w:rsidRPr="00184A71" w:rsidRDefault="00524428" w:rsidP="00EC0670">
      <w:pPr>
        <w:spacing w:after="0" w:line="240" w:lineRule="auto"/>
        <w:ind w:left="720"/>
        <w:rPr>
          <w:rFonts w:ascii="Arial" w:eastAsia="Times New Roman" w:hAnsi="Arial" w:cs="Arial"/>
          <w:b/>
          <w:bCs/>
        </w:rPr>
      </w:pPr>
    </w:p>
    <w:p w14:paraId="5606D652"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hAnsi="Arial" w:cs="Arial"/>
        </w:rPr>
        <w:t xml:space="preserve">Dr. Ally Simba, Executive Director, Email: </w:t>
      </w:r>
      <w:hyperlink r:id="rId48" w:history="1">
        <w:r w:rsidRPr="00184A71">
          <w:rPr>
            <w:rStyle w:val="Hyperlink"/>
            <w:rFonts w:ascii="Arial" w:hAnsi="Arial" w:cs="Arial"/>
          </w:rPr>
          <w:t>asimba@eaco.int</w:t>
        </w:r>
      </w:hyperlink>
      <w:r w:rsidRPr="00184A71">
        <w:rPr>
          <w:rFonts w:ascii="Arial" w:hAnsi="Arial" w:cs="Arial"/>
        </w:rPr>
        <w:t xml:space="preserve">;  or </w:t>
      </w:r>
      <w:hyperlink r:id="rId49" w:history="1">
        <w:r w:rsidRPr="00184A71">
          <w:rPr>
            <w:rStyle w:val="Hyperlink"/>
            <w:rFonts w:ascii="Arial" w:hAnsi="Arial" w:cs="Arial"/>
          </w:rPr>
          <w:t>management@eaco.int</w:t>
        </w:r>
      </w:hyperlink>
      <w:r w:rsidRPr="00184A71">
        <w:rPr>
          <w:rFonts w:ascii="Arial" w:hAnsi="Arial" w:cs="Arial"/>
        </w:rPr>
        <w:t xml:space="preserve">; </w:t>
      </w:r>
    </w:p>
    <w:p w14:paraId="5F58D869" w14:textId="77777777" w:rsidR="00CE7FDB" w:rsidRPr="00184A71" w:rsidRDefault="00CE7FDB" w:rsidP="00EC0670">
      <w:pPr>
        <w:pStyle w:val="ListParagraph"/>
        <w:spacing w:after="0" w:line="240" w:lineRule="auto"/>
        <w:ind w:left="1440"/>
        <w:contextualSpacing w:val="0"/>
        <w:rPr>
          <w:rFonts w:ascii="Arial" w:eastAsia="Times New Roman" w:hAnsi="Arial" w:cs="Arial"/>
          <w:b/>
          <w:bCs/>
        </w:rPr>
      </w:pPr>
    </w:p>
    <w:p w14:paraId="6E731F11"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SAPOA</w:t>
      </w:r>
    </w:p>
    <w:p w14:paraId="2266C2E4" w14:textId="77777777" w:rsidR="00524428" w:rsidRPr="00184A71" w:rsidRDefault="00524428" w:rsidP="00EC0670">
      <w:pPr>
        <w:spacing w:after="0" w:line="240" w:lineRule="auto"/>
        <w:ind w:left="720"/>
        <w:rPr>
          <w:rFonts w:ascii="Arial" w:eastAsia="Times New Roman" w:hAnsi="Arial" w:cs="Arial"/>
          <w:b/>
          <w:bCs/>
        </w:rPr>
      </w:pPr>
    </w:p>
    <w:p w14:paraId="517BB0BB" w14:textId="77777777" w:rsidR="00CE7FDB" w:rsidRPr="00184A71" w:rsidRDefault="00CE7FDB" w:rsidP="00EC0670">
      <w:pPr>
        <w:spacing w:after="0" w:line="240" w:lineRule="auto"/>
        <w:ind w:left="720"/>
        <w:rPr>
          <w:rFonts w:ascii="Arial" w:eastAsia="Calibri" w:hAnsi="Arial" w:cs="Arial"/>
        </w:rPr>
      </w:pPr>
      <w:r w:rsidRPr="00184A71">
        <w:rPr>
          <w:rFonts w:ascii="Arial" w:hAnsi="Arial" w:cs="Arial"/>
        </w:rPr>
        <w:t xml:space="preserve">Janras Kotsi, Executive Director, Email: </w:t>
      </w:r>
      <w:hyperlink r:id="rId50" w:history="1">
        <w:r w:rsidRPr="00184A71">
          <w:rPr>
            <w:rStyle w:val="Hyperlink"/>
            <w:rFonts w:ascii="Arial" w:hAnsi="Arial" w:cs="Arial"/>
          </w:rPr>
          <w:t>janras.kotsi@outlook.com</w:t>
        </w:r>
      </w:hyperlink>
      <w:r w:rsidRPr="00184A71">
        <w:rPr>
          <w:rFonts w:ascii="Arial" w:hAnsi="Arial" w:cs="Arial"/>
        </w:rPr>
        <w:t>;</w:t>
      </w:r>
    </w:p>
    <w:p w14:paraId="1137E2F5" w14:textId="77777777" w:rsidR="00CE7FDB" w:rsidRPr="00184A71" w:rsidRDefault="00CE7FDB" w:rsidP="00EC0670">
      <w:pPr>
        <w:pStyle w:val="ListParagraph"/>
        <w:spacing w:after="0" w:line="240" w:lineRule="auto"/>
        <w:ind w:left="1440"/>
        <w:contextualSpacing w:val="0"/>
        <w:rPr>
          <w:rFonts w:ascii="Arial" w:hAnsi="Arial" w:cs="Arial"/>
        </w:rPr>
      </w:pPr>
    </w:p>
    <w:p w14:paraId="280A8F7F" w14:textId="77777777" w:rsidR="00CE7FDB" w:rsidRDefault="00CE7FDB" w:rsidP="00EC0670">
      <w:pPr>
        <w:spacing w:after="0" w:line="240" w:lineRule="auto"/>
        <w:ind w:left="720"/>
        <w:rPr>
          <w:rFonts w:ascii="Arial" w:hAnsi="Arial" w:cs="Arial"/>
          <w:b/>
          <w:bCs/>
        </w:rPr>
      </w:pPr>
      <w:r w:rsidRPr="00184A71">
        <w:rPr>
          <w:rFonts w:ascii="Arial" w:hAnsi="Arial" w:cs="Arial"/>
          <w:b/>
          <w:bCs/>
        </w:rPr>
        <w:t>CRASA</w:t>
      </w:r>
    </w:p>
    <w:p w14:paraId="1087FCA7" w14:textId="77777777" w:rsidR="00524428" w:rsidRPr="00184A71" w:rsidRDefault="00524428" w:rsidP="00EC0670">
      <w:pPr>
        <w:spacing w:after="0" w:line="240" w:lineRule="auto"/>
        <w:ind w:left="720"/>
        <w:rPr>
          <w:rFonts w:ascii="Arial" w:hAnsi="Arial" w:cs="Arial"/>
          <w:b/>
          <w:bCs/>
        </w:rPr>
      </w:pPr>
    </w:p>
    <w:p w14:paraId="382FC158"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rPr>
        <w:t>Brian Mwansa, Acting Executive Secretary,</w:t>
      </w:r>
      <w:r w:rsidRPr="00184A71">
        <w:rPr>
          <w:rFonts w:ascii="Arial" w:hAnsi="Arial" w:cs="Arial"/>
        </w:rPr>
        <w:t xml:space="preserve"> Email:  </w:t>
      </w:r>
      <w:hyperlink r:id="rId51" w:history="1">
        <w:r w:rsidRPr="00184A71">
          <w:rPr>
            <w:rStyle w:val="Hyperlink"/>
            <w:rFonts w:ascii="Arial" w:hAnsi="Arial" w:cs="Arial"/>
          </w:rPr>
          <w:t>bmwansa@crasa.org</w:t>
        </w:r>
      </w:hyperlink>
      <w:r w:rsidRPr="00184A71">
        <w:rPr>
          <w:rFonts w:ascii="Arial" w:hAnsi="Arial" w:cs="Arial"/>
        </w:rPr>
        <w:t>;</w:t>
      </w:r>
    </w:p>
    <w:p w14:paraId="1B192E61" w14:textId="77777777" w:rsidR="00CE7FDB" w:rsidRPr="00184A71" w:rsidRDefault="00CE7FDB" w:rsidP="00EC0670">
      <w:pPr>
        <w:pStyle w:val="ListParagraph"/>
        <w:spacing w:after="0" w:line="240" w:lineRule="auto"/>
        <w:ind w:left="1440"/>
        <w:contextualSpacing w:val="0"/>
        <w:rPr>
          <w:rFonts w:ascii="Arial" w:eastAsia="Times New Roman" w:hAnsi="Arial" w:cs="Arial"/>
          <w:b/>
          <w:bCs/>
        </w:rPr>
      </w:pPr>
    </w:p>
    <w:p w14:paraId="3014F7CF" w14:textId="77777777" w:rsidR="00CE7FDB"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SATA</w:t>
      </w:r>
    </w:p>
    <w:p w14:paraId="78AC0326" w14:textId="77777777" w:rsidR="00524428" w:rsidRPr="00184A71" w:rsidRDefault="00524428" w:rsidP="00EC0670">
      <w:pPr>
        <w:spacing w:after="0" w:line="240" w:lineRule="auto"/>
        <w:ind w:left="720"/>
        <w:rPr>
          <w:rFonts w:ascii="Arial" w:eastAsia="Times New Roman" w:hAnsi="Arial" w:cs="Arial"/>
          <w:b/>
          <w:bCs/>
        </w:rPr>
      </w:pPr>
    </w:p>
    <w:p w14:paraId="2F739F5C"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rPr>
        <w:t>Jacob Munoidawafa. Chief Executive Office</w:t>
      </w:r>
      <w:r w:rsidRPr="00184A71">
        <w:rPr>
          <w:rFonts w:ascii="Arial" w:eastAsia="Times New Roman" w:hAnsi="Arial" w:cs="Arial"/>
          <w:b/>
          <w:bCs/>
        </w:rPr>
        <w:t xml:space="preserve">, </w:t>
      </w:r>
      <w:r w:rsidRPr="00184A71">
        <w:rPr>
          <w:rFonts w:ascii="Arial" w:hAnsi="Arial" w:cs="Arial"/>
        </w:rPr>
        <w:t xml:space="preserve">Email: </w:t>
      </w:r>
      <w:hyperlink r:id="rId52" w:history="1">
        <w:r w:rsidRPr="00184A71">
          <w:rPr>
            <w:rStyle w:val="Hyperlink"/>
            <w:rFonts w:ascii="Arial" w:hAnsi="Arial" w:cs="Arial"/>
          </w:rPr>
          <w:t>jacob.munodawafa@sata-sec.net</w:t>
        </w:r>
      </w:hyperlink>
      <w:r w:rsidRPr="00184A71">
        <w:rPr>
          <w:rFonts w:ascii="Arial" w:hAnsi="Arial" w:cs="Arial"/>
        </w:rPr>
        <w:t xml:space="preserve">; and </w:t>
      </w:r>
      <w:hyperlink r:id="rId53" w:history="1">
        <w:r w:rsidRPr="00184A71">
          <w:rPr>
            <w:rStyle w:val="Hyperlink"/>
            <w:rFonts w:ascii="Arial" w:hAnsi="Arial" w:cs="Arial"/>
          </w:rPr>
          <w:t>jmunodawafa@gmail.com</w:t>
        </w:r>
      </w:hyperlink>
      <w:r w:rsidRPr="00184A71">
        <w:rPr>
          <w:rFonts w:ascii="Arial" w:hAnsi="Arial" w:cs="Arial"/>
        </w:rPr>
        <w:t>;</w:t>
      </w:r>
    </w:p>
    <w:p w14:paraId="01B55A20" w14:textId="77777777" w:rsidR="00CE7FDB" w:rsidRPr="00184A71" w:rsidRDefault="00CE7FDB" w:rsidP="00EC0670">
      <w:pPr>
        <w:spacing w:after="0" w:line="240" w:lineRule="auto"/>
        <w:ind w:left="720"/>
        <w:rPr>
          <w:rFonts w:ascii="Arial" w:eastAsia="Times New Roman" w:hAnsi="Arial" w:cs="Arial"/>
          <w:b/>
          <w:bCs/>
        </w:rPr>
      </w:pPr>
      <w:r w:rsidRPr="00184A71">
        <w:rPr>
          <w:rFonts w:ascii="Arial" w:eastAsia="Times New Roman" w:hAnsi="Arial" w:cs="Arial"/>
          <w:b/>
          <w:bCs/>
        </w:rPr>
        <w:t xml:space="preserve"> </w:t>
      </w:r>
    </w:p>
    <w:p w14:paraId="254F3EF7" w14:textId="77777777" w:rsidR="00CE7FDB" w:rsidRPr="00871462" w:rsidRDefault="00CE7FDB" w:rsidP="00EC0670">
      <w:pPr>
        <w:spacing w:after="0" w:line="240" w:lineRule="auto"/>
        <w:ind w:left="720"/>
        <w:rPr>
          <w:rFonts w:ascii="Arial" w:eastAsia="Times New Roman" w:hAnsi="Arial" w:cs="Arial"/>
          <w:b/>
          <w:bCs/>
          <w:lang w:val="it-IT"/>
        </w:rPr>
      </w:pPr>
      <w:r w:rsidRPr="00871462">
        <w:rPr>
          <w:rFonts w:ascii="Arial" w:eastAsia="Times New Roman" w:hAnsi="Arial" w:cs="Arial"/>
          <w:b/>
          <w:bCs/>
          <w:lang w:val="it-IT"/>
        </w:rPr>
        <w:t>COMESA SECRETARIAT, BEN BELLA ROAD, P.O. BOX 30051, LUSAKA, TEL : +260 211 229726/32</w:t>
      </w:r>
    </w:p>
    <w:p w14:paraId="6C2F4C31" w14:textId="77777777" w:rsidR="00CE7FDB" w:rsidRPr="00871462" w:rsidRDefault="00CE7FDB" w:rsidP="00EC0670">
      <w:pPr>
        <w:spacing w:after="0" w:line="240" w:lineRule="auto"/>
        <w:ind w:left="720"/>
        <w:rPr>
          <w:rFonts w:ascii="Arial" w:eastAsia="Times New Roman" w:hAnsi="Arial" w:cs="Arial"/>
          <w:b/>
          <w:bCs/>
          <w:lang w:val="it-IT"/>
        </w:rPr>
      </w:pPr>
    </w:p>
    <w:p w14:paraId="6D8AE910"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Ambassador Dr. Mohamed Kadah, Assistant Secretary General - Programmes, Email: </w:t>
      </w:r>
      <w:hyperlink r:id="rId54" w:history="1">
        <w:r w:rsidRPr="00184A71">
          <w:rPr>
            <w:rStyle w:val="Hyperlink"/>
            <w:rFonts w:ascii="Arial" w:eastAsia="Times New Roman" w:hAnsi="Arial" w:cs="Arial"/>
          </w:rPr>
          <w:t>Mkadah@comesa.int</w:t>
        </w:r>
      </w:hyperlink>
      <w:r w:rsidRPr="00184A71">
        <w:rPr>
          <w:rFonts w:ascii="Arial" w:hAnsi="Arial" w:cs="Arial"/>
        </w:rPr>
        <w:t>;</w:t>
      </w:r>
    </w:p>
    <w:p w14:paraId="051BEEFF" w14:textId="77777777" w:rsidR="00CE7FDB" w:rsidRPr="00184A71" w:rsidRDefault="00CE7FDB" w:rsidP="00EC0670">
      <w:pPr>
        <w:spacing w:after="0" w:line="240" w:lineRule="auto"/>
        <w:ind w:left="720"/>
        <w:rPr>
          <w:rFonts w:ascii="Arial" w:eastAsia="Times New Roman" w:hAnsi="Arial" w:cs="Arial"/>
        </w:rPr>
      </w:pPr>
    </w:p>
    <w:p w14:paraId="1BAC5A92"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Dr. Bernard Dzawanda, Director Infrastructure &amp; Logistics, Email: </w:t>
      </w:r>
      <w:hyperlink r:id="rId55" w:history="1">
        <w:r w:rsidRPr="00184A71">
          <w:rPr>
            <w:rStyle w:val="Hyperlink"/>
            <w:rFonts w:ascii="Arial" w:eastAsia="Times New Roman" w:hAnsi="Arial" w:cs="Arial"/>
          </w:rPr>
          <w:t>bzawanda@comesa.int</w:t>
        </w:r>
      </w:hyperlink>
      <w:r w:rsidRPr="00184A71">
        <w:rPr>
          <w:rFonts w:ascii="Arial" w:eastAsia="Times New Roman" w:hAnsi="Arial" w:cs="Arial"/>
        </w:rPr>
        <w:t xml:space="preserve">; </w:t>
      </w:r>
    </w:p>
    <w:p w14:paraId="3E1B53C7" w14:textId="77777777" w:rsidR="00CE7FDB" w:rsidRPr="00184A71" w:rsidRDefault="00CE7FDB" w:rsidP="00EC0670">
      <w:pPr>
        <w:spacing w:after="0" w:line="240" w:lineRule="auto"/>
        <w:ind w:left="720"/>
        <w:rPr>
          <w:rFonts w:ascii="Arial" w:eastAsia="Times New Roman" w:hAnsi="Arial" w:cs="Arial"/>
        </w:rPr>
      </w:pPr>
    </w:p>
    <w:p w14:paraId="3969D0BC"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Leonard Chitundu, Telecommunications Officer,</w:t>
      </w:r>
      <w:r w:rsidRPr="00184A71">
        <w:rPr>
          <w:rFonts w:ascii="Arial" w:eastAsia="Times New Roman" w:hAnsi="Arial" w:cs="Arial"/>
        </w:rPr>
        <w:tab/>
        <w:t xml:space="preserve">Email: </w:t>
      </w:r>
      <w:hyperlink r:id="rId56" w:history="1">
        <w:r w:rsidRPr="00184A71">
          <w:rPr>
            <w:rStyle w:val="Hyperlink"/>
            <w:rFonts w:ascii="Arial" w:eastAsia="Times New Roman" w:hAnsi="Arial" w:cs="Arial"/>
          </w:rPr>
          <w:t>lchitundu@comesa.int</w:t>
        </w:r>
      </w:hyperlink>
      <w:r w:rsidRPr="00184A71">
        <w:rPr>
          <w:rFonts w:ascii="Arial" w:eastAsia="Times New Roman" w:hAnsi="Arial" w:cs="Arial"/>
        </w:rPr>
        <w:t xml:space="preserve">; </w:t>
      </w:r>
    </w:p>
    <w:p w14:paraId="2B79952A" w14:textId="77777777" w:rsidR="00CE7FDB" w:rsidRPr="00184A71" w:rsidRDefault="00CE7FDB" w:rsidP="00EC0670">
      <w:pPr>
        <w:spacing w:after="0" w:line="240" w:lineRule="auto"/>
        <w:ind w:left="720"/>
        <w:rPr>
          <w:rFonts w:ascii="Arial" w:eastAsia="Times New Roman" w:hAnsi="Arial" w:cs="Arial"/>
        </w:rPr>
      </w:pPr>
    </w:p>
    <w:p w14:paraId="725C3011"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Ms. Lydia Mulenga, Administrative Assistant, Infrastructure and Logistics, Email: </w:t>
      </w:r>
      <w:hyperlink r:id="rId57" w:history="1">
        <w:r w:rsidRPr="00184A71">
          <w:rPr>
            <w:rStyle w:val="Hyperlink"/>
            <w:rFonts w:ascii="Arial" w:eastAsia="Times New Roman" w:hAnsi="Arial" w:cs="Arial"/>
          </w:rPr>
          <w:t>lmulenga@comesa.int</w:t>
        </w:r>
      </w:hyperlink>
      <w:r w:rsidRPr="00184A71">
        <w:rPr>
          <w:rFonts w:ascii="Arial" w:hAnsi="Arial" w:cs="Arial"/>
        </w:rPr>
        <w:t xml:space="preserve">; </w:t>
      </w:r>
    </w:p>
    <w:p w14:paraId="55ACE4C6" w14:textId="77777777" w:rsidR="00CE7FDB" w:rsidRPr="00184A71" w:rsidRDefault="00CE7FDB" w:rsidP="00EC0670">
      <w:pPr>
        <w:spacing w:after="0" w:line="240" w:lineRule="auto"/>
        <w:ind w:left="720"/>
        <w:rPr>
          <w:rFonts w:ascii="Arial" w:eastAsia="Times New Roman" w:hAnsi="Arial" w:cs="Arial"/>
        </w:rPr>
      </w:pPr>
    </w:p>
    <w:p w14:paraId="64D16FA5"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Prudence Kaunda, Senior Administrative Assistant, Assistant Secretary General - Programme, Email: </w:t>
      </w:r>
      <w:hyperlink r:id="rId58" w:history="1">
        <w:r w:rsidRPr="00184A71">
          <w:rPr>
            <w:rStyle w:val="Hyperlink"/>
            <w:rFonts w:ascii="Arial" w:eastAsia="Times New Roman" w:hAnsi="Arial" w:cs="Arial"/>
          </w:rPr>
          <w:t>pkaunda@comesa.int</w:t>
        </w:r>
      </w:hyperlink>
      <w:r w:rsidRPr="00184A71">
        <w:rPr>
          <w:rFonts w:ascii="Arial" w:hAnsi="Arial" w:cs="Arial"/>
        </w:rPr>
        <w:t xml:space="preserve">; </w:t>
      </w:r>
    </w:p>
    <w:p w14:paraId="51B50679" w14:textId="77777777" w:rsidR="00CE7FDB" w:rsidRPr="00184A71" w:rsidRDefault="00CE7FDB" w:rsidP="00EC0670">
      <w:pPr>
        <w:spacing w:after="0" w:line="240" w:lineRule="auto"/>
        <w:ind w:left="720"/>
        <w:rPr>
          <w:rFonts w:ascii="Arial" w:eastAsia="Times New Roman" w:hAnsi="Arial" w:cs="Arial"/>
        </w:rPr>
      </w:pPr>
    </w:p>
    <w:p w14:paraId="28C641A0"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lastRenderedPageBreak/>
        <w:t xml:space="preserve">Innocent Makwiramiti, Stakeholder Communications Expert, IDEA, Email: </w:t>
      </w:r>
      <w:hyperlink r:id="rId59" w:history="1">
        <w:r w:rsidRPr="00184A71">
          <w:rPr>
            <w:rStyle w:val="Hyperlink"/>
            <w:rFonts w:ascii="Arial" w:eastAsia="Times New Roman" w:hAnsi="Arial" w:cs="Arial"/>
          </w:rPr>
          <w:t>imakwiramiti@comesa.int</w:t>
        </w:r>
      </w:hyperlink>
      <w:r w:rsidRPr="00184A71">
        <w:rPr>
          <w:rFonts w:ascii="Arial" w:eastAsia="Times New Roman" w:hAnsi="Arial" w:cs="Arial"/>
        </w:rPr>
        <w:t xml:space="preserve">; </w:t>
      </w:r>
    </w:p>
    <w:p w14:paraId="58D05FA8" w14:textId="77777777" w:rsidR="00CE7FDB" w:rsidRPr="00184A71" w:rsidRDefault="00CE7FDB" w:rsidP="00EC0670">
      <w:pPr>
        <w:spacing w:after="0" w:line="240" w:lineRule="auto"/>
        <w:ind w:left="720"/>
        <w:rPr>
          <w:rFonts w:ascii="Arial" w:eastAsia="Times New Roman" w:hAnsi="Arial" w:cs="Arial"/>
        </w:rPr>
      </w:pPr>
    </w:p>
    <w:p w14:paraId="4CF28347"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Emmanuel Kateule, IT Expert, Email: </w:t>
      </w:r>
      <w:hyperlink r:id="rId60" w:history="1">
        <w:r w:rsidRPr="00184A71">
          <w:rPr>
            <w:rStyle w:val="Hyperlink"/>
            <w:rFonts w:ascii="Arial" w:eastAsia="Times New Roman" w:hAnsi="Arial" w:cs="Arial"/>
          </w:rPr>
          <w:t>ekateule@comesa.int</w:t>
        </w:r>
      </w:hyperlink>
      <w:r w:rsidRPr="00184A71">
        <w:rPr>
          <w:rFonts w:ascii="Arial" w:hAnsi="Arial" w:cs="Arial"/>
        </w:rPr>
        <w:t>;</w:t>
      </w:r>
    </w:p>
    <w:p w14:paraId="0EA30D11" w14:textId="77777777" w:rsidR="00CE7FDB" w:rsidRPr="00184A71" w:rsidRDefault="00CE7FDB" w:rsidP="00EC0670">
      <w:pPr>
        <w:spacing w:after="0" w:line="240" w:lineRule="auto"/>
        <w:ind w:left="720"/>
        <w:rPr>
          <w:rFonts w:ascii="Arial" w:eastAsia="Times New Roman" w:hAnsi="Arial" w:cs="Arial"/>
        </w:rPr>
      </w:pPr>
    </w:p>
    <w:p w14:paraId="20390996"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Daniel Banda, Stakeholder Communications Expert, ASCENT, Email: </w:t>
      </w:r>
      <w:hyperlink r:id="rId61" w:history="1">
        <w:r w:rsidRPr="00184A71">
          <w:rPr>
            <w:rStyle w:val="Hyperlink"/>
            <w:rFonts w:ascii="Arial" w:eastAsia="Times New Roman" w:hAnsi="Arial" w:cs="Arial"/>
          </w:rPr>
          <w:t>dbanda@comesa.int</w:t>
        </w:r>
      </w:hyperlink>
      <w:r w:rsidRPr="00184A71">
        <w:rPr>
          <w:rFonts w:ascii="Arial" w:hAnsi="Arial" w:cs="Arial"/>
        </w:rPr>
        <w:t>;</w:t>
      </w:r>
    </w:p>
    <w:p w14:paraId="4731931D" w14:textId="77777777" w:rsidR="00CE7FDB" w:rsidRPr="00184A71" w:rsidRDefault="00CE7FDB" w:rsidP="00EC0670">
      <w:pPr>
        <w:spacing w:after="0" w:line="240" w:lineRule="auto"/>
        <w:ind w:left="720"/>
        <w:rPr>
          <w:rFonts w:ascii="Arial" w:eastAsia="Times New Roman" w:hAnsi="Arial" w:cs="Arial"/>
        </w:rPr>
      </w:pPr>
    </w:p>
    <w:p w14:paraId="53E58E49"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Daniel Maimbo, Procurement Expert, Email: </w:t>
      </w:r>
      <w:hyperlink r:id="rId62" w:history="1">
        <w:r w:rsidRPr="00184A71">
          <w:rPr>
            <w:rStyle w:val="Hyperlink"/>
            <w:rFonts w:ascii="Arial" w:eastAsia="Times New Roman" w:hAnsi="Arial" w:cs="Arial"/>
          </w:rPr>
          <w:t>dmaimbo@comesa.int</w:t>
        </w:r>
      </w:hyperlink>
      <w:r w:rsidRPr="00184A71">
        <w:rPr>
          <w:rFonts w:ascii="Arial" w:hAnsi="Arial" w:cs="Arial"/>
        </w:rPr>
        <w:t>;</w:t>
      </w:r>
    </w:p>
    <w:p w14:paraId="28905CB0" w14:textId="77777777" w:rsidR="00CE7FDB" w:rsidRPr="00184A71" w:rsidRDefault="00CE7FDB" w:rsidP="00EC0670">
      <w:pPr>
        <w:spacing w:after="0" w:line="240" w:lineRule="auto"/>
        <w:ind w:left="720"/>
        <w:rPr>
          <w:rFonts w:ascii="Arial" w:eastAsia="Times New Roman" w:hAnsi="Arial" w:cs="Arial"/>
        </w:rPr>
      </w:pPr>
    </w:p>
    <w:p w14:paraId="4540A16E"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Simal Amor, Strategic Planning and Research, Email: </w:t>
      </w:r>
      <w:hyperlink r:id="rId63" w:history="1">
        <w:r w:rsidRPr="00184A71">
          <w:rPr>
            <w:rStyle w:val="Hyperlink"/>
            <w:rFonts w:ascii="Arial" w:eastAsia="Times New Roman" w:hAnsi="Arial" w:cs="Arial"/>
          </w:rPr>
          <w:t>SAmor@comesa.int</w:t>
        </w:r>
      </w:hyperlink>
      <w:r w:rsidRPr="00184A71">
        <w:rPr>
          <w:rFonts w:ascii="Arial" w:hAnsi="Arial" w:cs="Arial"/>
        </w:rPr>
        <w:t>;</w:t>
      </w:r>
    </w:p>
    <w:p w14:paraId="5B7DDC77" w14:textId="77777777" w:rsidR="00CE7FDB" w:rsidRPr="00184A71" w:rsidRDefault="00CE7FDB" w:rsidP="00EC0670">
      <w:pPr>
        <w:spacing w:after="0" w:line="240" w:lineRule="auto"/>
        <w:ind w:left="720"/>
        <w:rPr>
          <w:rFonts w:ascii="Arial" w:hAnsi="Arial" w:cs="Arial"/>
        </w:rPr>
      </w:pPr>
      <w:r w:rsidRPr="00184A71">
        <w:rPr>
          <w:rFonts w:ascii="Arial" w:eastAsia="Times New Roman" w:hAnsi="Arial" w:cs="Arial"/>
        </w:rPr>
        <w:t xml:space="preserve">Ms. Doby Lanka, Director IT, Email: </w:t>
      </w:r>
      <w:hyperlink r:id="rId64" w:history="1">
        <w:r w:rsidRPr="00184A71">
          <w:rPr>
            <w:rStyle w:val="Hyperlink"/>
            <w:rFonts w:ascii="Arial" w:eastAsia="Times New Roman" w:hAnsi="Arial" w:cs="Arial"/>
          </w:rPr>
          <w:t>dlanka@comesa.int</w:t>
        </w:r>
      </w:hyperlink>
      <w:r w:rsidRPr="00184A71">
        <w:rPr>
          <w:rFonts w:ascii="Arial" w:hAnsi="Arial" w:cs="Arial"/>
        </w:rPr>
        <w:t>;</w:t>
      </w:r>
    </w:p>
    <w:p w14:paraId="067FA377" w14:textId="77777777" w:rsidR="00CE7FDB" w:rsidRPr="00184A71" w:rsidRDefault="00CE7FDB" w:rsidP="00EC0670">
      <w:pPr>
        <w:spacing w:after="0" w:line="240" w:lineRule="auto"/>
        <w:ind w:left="720"/>
        <w:rPr>
          <w:rFonts w:ascii="Arial" w:eastAsia="Times New Roman" w:hAnsi="Arial" w:cs="Arial"/>
        </w:rPr>
      </w:pPr>
    </w:p>
    <w:p w14:paraId="69AEC4B9"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Ms. Beatrice Hamusonde, Director Gender and Social Affairs, Email: </w:t>
      </w:r>
      <w:hyperlink r:id="rId65" w:history="1">
        <w:r w:rsidRPr="00184A71">
          <w:rPr>
            <w:rStyle w:val="Hyperlink"/>
            <w:rFonts w:ascii="Arial" w:eastAsia="Times New Roman" w:hAnsi="Arial" w:cs="Arial"/>
          </w:rPr>
          <w:t>bhamusonde@comesa.int</w:t>
        </w:r>
      </w:hyperlink>
      <w:r w:rsidRPr="00184A71">
        <w:rPr>
          <w:rFonts w:ascii="Arial" w:hAnsi="Arial" w:cs="Arial"/>
        </w:rPr>
        <w:t>;</w:t>
      </w:r>
    </w:p>
    <w:p w14:paraId="70BDEBC2" w14:textId="77777777" w:rsidR="00CE7FDB" w:rsidRPr="00184A71" w:rsidRDefault="00CE7FDB" w:rsidP="00EC0670">
      <w:pPr>
        <w:spacing w:after="0" w:line="240" w:lineRule="auto"/>
        <w:ind w:left="720"/>
        <w:rPr>
          <w:rFonts w:ascii="Arial" w:eastAsia="Times New Roman" w:hAnsi="Arial" w:cs="Arial"/>
        </w:rPr>
      </w:pPr>
    </w:p>
    <w:p w14:paraId="410A69A9" w14:textId="0A6A9758"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Francis</w:t>
      </w:r>
      <w:r w:rsidR="00B05F41">
        <w:rPr>
          <w:rFonts w:ascii="Arial" w:eastAsia="Times New Roman" w:hAnsi="Arial" w:cs="Arial"/>
        </w:rPr>
        <w:t xml:space="preserve"> </w:t>
      </w:r>
      <w:r w:rsidRPr="00184A71">
        <w:rPr>
          <w:rFonts w:ascii="Arial" w:eastAsia="Times New Roman" w:hAnsi="Arial" w:cs="Arial"/>
        </w:rPr>
        <w:t xml:space="preserve">Karu, Finance Expert, IDEA, Email: </w:t>
      </w:r>
      <w:hyperlink r:id="rId66" w:history="1">
        <w:r w:rsidRPr="00184A71">
          <w:rPr>
            <w:rStyle w:val="Hyperlink"/>
            <w:rFonts w:ascii="Arial" w:eastAsia="Times New Roman" w:hAnsi="Arial" w:cs="Arial"/>
          </w:rPr>
          <w:t>fkaru@comesa.int</w:t>
        </w:r>
      </w:hyperlink>
      <w:r w:rsidRPr="00184A71">
        <w:rPr>
          <w:rFonts w:ascii="Arial" w:hAnsi="Arial" w:cs="Arial"/>
        </w:rPr>
        <w:t>;</w:t>
      </w:r>
    </w:p>
    <w:p w14:paraId="47845FB8" w14:textId="77777777" w:rsidR="00CE7FDB" w:rsidRPr="00184A71" w:rsidRDefault="00CE7FDB" w:rsidP="00EC0670">
      <w:pPr>
        <w:spacing w:after="0" w:line="240" w:lineRule="auto"/>
        <w:ind w:left="720"/>
        <w:rPr>
          <w:rFonts w:ascii="Arial" w:eastAsia="Times New Roman" w:hAnsi="Arial" w:cs="Arial"/>
        </w:rPr>
      </w:pPr>
    </w:p>
    <w:p w14:paraId="3C590231" w14:textId="77777777" w:rsidR="00CE7FDB" w:rsidRPr="00184A71" w:rsidRDefault="00CE7FDB" w:rsidP="00EC0670">
      <w:pPr>
        <w:spacing w:after="0" w:line="240" w:lineRule="auto"/>
        <w:ind w:left="720"/>
        <w:rPr>
          <w:rFonts w:ascii="Arial" w:eastAsia="Calibri" w:hAnsi="Arial" w:cs="Arial"/>
          <w:lang w:val="en-US"/>
        </w:rPr>
      </w:pPr>
      <w:r w:rsidRPr="00184A71">
        <w:rPr>
          <w:rFonts w:ascii="Arial" w:eastAsia="Times New Roman" w:hAnsi="Arial" w:cs="Arial"/>
        </w:rPr>
        <w:t xml:space="preserve">Ms. Ireen Simonga, Administrative Assistant, ASCENT, Email: </w:t>
      </w:r>
      <w:hyperlink r:id="rId67" w:history="1">
        <w:r w:rsidRPr="00184A71">
          <w:rPr>
            <w:rStyle w:val="Hyperlink"/>
            <w:rFonts w:ascii="Arial" w:eastAsia="Times New Roman" w:hAnsi="Arial" w:cs="Arial"/>
          </w:rPr>
          <w:t>isimonga@comesa.int</w:t>
        </w:r>
      </w:hyperlink>
    </w:p>
    <w:p w14:paraId="3DB5DE4E" w14:textId="77777777" w:rsidR="00CE7FDB" w:rsidRPr="00184A71" w:rsidRDefault="00CE7FDB" w:rsidP="00EC0670">
      <w:pPr>
        <w:spacing w:after="0" w:line="240" w:lineRule="auto"/>
        <w:ind w:left="720"/>
        <w:rPr>
          <w:rFonts w:ascii="Arial" w:hAnsi="Arial" w:cs="Arial"/>
        </w:rPr>
      </w:pPr>
    </w:p>
    <w:p w14:paraId="051E1B46" w14:textId="77777777" w:rsidR="00CE7FDB" w:rsidRPr="00184A71" w:rsidRDefault="00CE7FDB" w:rsidP="00EC0670">
      <w:pPr>
        <w:spacing w:after="0" w:line="240" w:lineRule="auto"/>
        <w:ind w:left="720"/>
        <w:rPr>
          <w:rFonts w:ascii="Arial" w:eastAsia="Times New Roman" w:hAnsi="Arial" w:cs="Arial"/>
        </w:rPr>
      </w:pPr>
      <w:r w:rsidRPr="00184A71">
        <w:rPr>
          <w:rFonts w:ascii="Arial" w:eastAsia="Times New Roman" w:hAnsi="Arial" w:cs="Arial"/>
        </w:rPr>
        <w:t xml:space="preserve">Ms. Emma Kandeo, Administrative Assistant, IDEA, Email:  </w:t>
      </w:r>
      <w:hyperlink r:id="rId68" w:history="1">
        <w:r w:rsidRPr="00184A71">
          <w:rPr>
            <w:rStyle w:val="Hyperlink"/>
            <w:rFonts w:ascii="Arial" w:eastAsia="Times New Roman" w:hAnsi="Arial" w:cs="Arial"/>
          </w:rPr>
          <w:t>ekandeo@comesa.int</w:t>
        </w:r>
      </w:hyperlink>
      <w:r w:rsidRPr="00184A71">
        <w:rPr>
          <w:rFonts w:ascii="Arial" w:eastAsia="Times New Roman" w:hAnsi="Arial" w:cs="Arial"/>
        </w:rPr>
        <w:t xml:space="preserve"> ;   </w:t>
      </w:r>
    </w:p>
    <w:p w14:paraId="6F090419" w14:textId="77777777" w:rsidR="00CE7FDB" w:rsidRPr="00184A71" w:rsidRDefault="00CE7FDB" w:rsidP="00EC0670">
      <w:pPr>
        <w:spacing w:after="0" w:line="240" w:lineRule="auto"/>
        <w:ind w:left="720"/>
        <w:rPr>
          <w:rFonts w:ascii="Arial" w:eastAsia="Calibri" w:hAnsi="Arial" w:cs="Arial"/>
          <w:lang w:val="en-US"/>
        </w:rPr>
      </w:pPr>
    </w:p>
    <w:p w14:paraId="5614CE0C" w14:textId="77777777" w:rsidR="00B05F41" w:rsidRDefault="00B05F41" w:rsidP="00EC0670">
      <w:pPr>
        <w:spacing w:after="0" w:line="240" w:lineRule="auto"/>
        <w:ind w:left="720"/>
        <w:rPr>
          <w:rFonts w:ascii="Arial" w:hAnsi="Arial" w:cs="Arial"/>
          <w:b/>
          <w:bCs/>
        </w:rPr>
      </w:pPr>
    </w:p>
    <w:p w14:paraId="41A7347E" w14:textId="77777777" w:rsidR="00B05F41" w:rsidRDefault="00B05F41" w:rsidP="00EC0670">
      <w:pPr>
        <w:spacing w:after="0" w:line="240" w:lineRule="auto"/>
        <w:ind w:left="720"/>
        <w:rPr>
          <w:rFonts w:ascii="Arial" w:hAnsi="Arial" w:cs="Arial"/>
          <w:b/>
          <w:bCs/>
        </w:rPr>
      </w:pPr>
    </w:p>
    <w:p w14:paraId="72CEB616" w14:textId="77777777" w:rsidR="00B05F41" w:rsidRDefault="00B05F41" w:rsidP="00EC0670">
      <w:pPr>
        <w:spacing w:after="0" w:line="240" w:lineRule="auto"/>
        <w:ind w:left="720"/>
        <w:rPr>
          <w:rFonts w:ascii="Arial" w:hAnsi="Arial" w:cs="Arial"/>
          <w:b/>
          <w:bCs/>
        </w:rPr>
      </w:pPr>
    </w:p>
    <w:p w14:paraId="65631860" w14:textId="77777777" w:rsidR="00B05F41" w:rsidRDefault="00B05F41" w:rsidP="00EC0670">
      <w:pPr>
        <w:spacing w:after="0" w:line="240" w:lineRule="auto"/>
        <w:ind w:left="720"/>
        <w:rPr>
          <w:rFonts w:ascii="Arial" w:hAnsi="Arial" w:cs="Arial"/>
          <w:b/>
          <w:bCs/>
        </w:rPr>
      </w:pPr>
    </w:p>
    <w:p w14:paraId="2D99FE33" w14:textId="77777777" w:rsidR="00B05F41" w:rsidRDefault="00B05F41" w:rsidP="00EC0670">
      <w:pPr>
        <w:spacing w:after="0" w:line="240" w:lineRule="auto"/>
        <w:ind w:left="720"/>
        <w:rPr>
          <w:rFonts w:ascii="Arial" w:hAnsi="Arial" w:cs="Arial"/>
          <w:b/>
          <w:bCs/>
        </w:rPr>
      </w:pPr>
    </w:p>
    <w:p w14:paraId="7D67138A" w14:textId="77777777" w:rsidR="00B05F41" w:rsidRDefault="00B05F41" w:rsidP="00EC0670">
      <w:pPr>
        <w:spacing w:after="0" w:line="240" w:lineRule="auto"/>
        <w:ind w:left="720"/>
        <w:rPr>
          <w:rFonts w:ascii="Arial" w:hAnsi="Arial" w:cs="Arial"/>
          <w:b/>
          <w:bCs/>
        </w:rPr>
      </w:pPr>
    </w:p>
    <w:p w14:paraId="32C58E7D" w14:textId="77777777" w:rsidR="00B05F41" w:rsidRDefault="00B05F41" w:rsidP="00EC0670">
      <w:pPr>
        <w:spacing w:after="0" w:line="240" w:lineRule="auto"/>
        <w:ind w:left="720"/>
        <w:rPr>
          <w:rFonts w:ascii="Arial" w:hAnsi="Arial" w:cs="Arial"/>
          <w:b/>
          <w:bCs/>
        </w:rPr>
      </w:pPr>
    </w:p>
    <w:p w14:paraId="4E49CBCD" w14:textId="77777777" w:rsidR="00B05F41" w:rsidRDefault="00B05F41" w:rsidP="00EC0670">
      <w:pPr>
        <w:spacing w:after="0" w:line="240" w:lineRule="auto"/>
        <w:ind w:left="720"/>
        <w:rPr>
          <w:rFonts w:ascii="Arial" w:hAnsi="Arial" w:cs="Arial"/>
          <w:b/>
          <w:bCs/>
        </w:rPr>
      </w:pPr>
    </w:p>
    <w:p w14:paraId="5A9EADC4" w14:textId="77777777" w:rsidR="00B05F41" w:rsidRDefault="00B05F41" w:rsidP="00EC0670">
      <w:pPr>
        <w:spacing w:after="0" w:line="240" w:lineRule="auto"/>
        <w:ind w:left="720"/>
        <w:rPr>
          <w:rFonts w:ascii="Arial" w:hAnsi="Arial" w:cs="Arial"/>
          <w:b/>
          <w:bCs/>
        </w:rPr>
      </w:pPr>
    </w:p>
    <w:p w14:paraId="1F633673" w14:textId="77777777" w:rsidR="00B05F41" w:rsidRDefault="00B05F41" w:rsidP="00EC0670">
      <w:pPr>
        <w:spacing w:after="0" w:line="240" w:lineRule="auto"/>
        <w:ind w:left="720"/>
        <w:rPr>
          <w:rFonts w:ascii="Arial" w:hAnsi="Arial" w:cs="Arial"/>
          <w:b/>
          <w:bCs/>
        </w:rPr>
      </w:pPr>
    </w:p>
    <w:p w14:paraId="179DA0F9" w14:textId="77777777" w:rsidR="00B05F41" w:rsidRDefault="00B05F41" w:rsidP="00EC0670">
      <w:pPr>
        <w:spacing w:after="0" w:line="240" w:lineRule="auto"/>
        <w:ind w:left="720"/>
        <w:rPr>
          <w:rFonts w:ascii="Arial" w:hAnsi="Arial" w:cs="Arial"/>
          <w:b/>
          <w:bCs/>
        </w:rPr>
      </w:pPr>
    </w:p>
    <w:p w14:paraId="34990383" w14:textId="77777777" w:rsidR="00B05F41" w:rsidRDefault="00B05F41" w:rsidP="00EC0670">
      <w:pPr>
        <w:spacing w:after="0" w:line="240" w:lineRule="auto"/>
        <w:ind w:left="720"/>
        <w:rPr>
          <w:rFonts w:ascii="Arial" w:hAnsi="Arial" w:cs="Arial"/>
          <w:b/>
          <w:bCs/>
        </w:rPr>
      </w:pPr>
    </w:p>
    <w:p w14:paraId="46F3E9BD" w14:textId="77777777" w:rsidR="00B05F41" w:rsidRDefault="00B05F41" w:rsidP="00EC0670">
      <w:pPr>
        <w:spacing w:after="0" w:line="240" w:lineRule="auto"/>
        <w:ind w:left="720"/>
        <w:rPr>
          <w:rFonts w:ascii="Arial" w:hAnsi="Arial" w:cs="Arial"/>
          <w:b/>
          <w:bCs/>
        </w:rPr>
      </w:pPr>
    </w:p>
    <w:p w14:paraId="3551EB1B" w14:textId="77777777" w:rsidR="00B05F41" w:rsidRDefault="00B05F41" w:rsidP="00EC0670">
      <w:pPr>
        <w:spacing w:after="0" w:line="240" w:lineRule="auto"/>
        <w:ind w:left="720"/>
        <w:rPr>
          <w:rFonts w:ascii="Arial" w:hAnsi="Arial" w:cs="Arial"/>
          <w:b/>
          <w:bCs/>
        </w:rPr>
      </w:pPr>
    </w:p>
    <w:p w14:paraId="1AE45659" w14:textId="77777777" w:rsidR="00B05F41" w:rsidRDefault="00B05F41" w:rsidP="00EC0670">
      <w:pPr>
        <w:spacing w:after="0" w:line="240" w:lineRule="auto"/>
        <w:ind w:left="720"/>
        <w:rPr>
          <w:rFonts w:ascii="Arial" w:hAnsi="Arial" w:cs="Arial"/>
          <w:b/>
          <w:bCs/>
        </w:rPr>
      </w:pPr>
    </w:p>
    <w:p w14:paraId="2CAE1702" w14:textId="77777777" w:rsidR="00B05F41" w:rsidRDefault="00B05F41" w:rsidP="00EC0670">
      <w:pPr>
        <w:spacing w:after="0" w:line="240" w:lineRule="auto"/>
        <w:ind w:left="720"/>
        <w:rPr>
          <w:rFonts w:ascii="Arial" w:hAnsi="Arial" w:cs="Arial"/>
          <w:b/>
          <w:bCs/>
        </w:rPr>
      </w:pPr>
    </w:p>
    <w:p w14:paraId="2704ABAD" w14:textId="77777777" w:rsidR="00B05F41" w:rsidRDefault="00B05F41" w:rsidP="00EC0670">
      <w:pPr>
        <w:spacing w:after="0" w:line="240" w:lineRule="auto"/>
        <w:ind w:left="720"/>
        <w:rPr>
          <w:rFonts w:ascii="Arial" w:hAnsi="Arial" w:cs="Arial"/>
          <w:b/>
          <w:bCs/>
        </w:rPr>
      </w:pPr>
    </w:p>
    <w:p w14:paraId="631767C8" w14:textId="77777777" w:rsidR="00B05F41" w:rsidRDefault="00B05F41" w:rsidP="00EC0670">
      <w:pPr>
        <w:spacing w:after="0" w:line="240" w:lineRule="auto"/>
        <w:ind w:left="720"/>
        <w:rPr>
          <w:rFonts w:ascii="Arial" w:hAnsi="Arial" w:cs="Arial"/>
          <w:b/>
          <w:bCs/>
        </w:rPr>
      </w:pPr>
    </w:p>
    <w:p w14:paraId="43EE6FAB" w14:textId="77777777" w:rsidR="00B05F41" w:rsidRDefault="00B05F41" w:rsidP="00EC0670">
      <w:pPr>
        <w:spacing w:after="0" w:line="240" w:lineRule="auto"/>
        <w:ind w:left="720"/>
        <w:rPr>
          <w:rFonts w:ascii="Arial" w:hAnsi="Arial" w:cs="Arial"/>
          <w:b/>
          <w:bCs/>
        </w:rPr>
      </w:pPr>
    </w:p>
    <w:p w14:paraId="5DCE0517" w14:textId="77777777" w:rsidR="00B05F41" w:rsidRDefault="00B05F41" w:rsidP="00EC0670">
      <w:pPr>
        <w:spacing w:after="0" w:line="240" w:lineRule="auto"/>
        <w:ind w:left="720"/>
        <w:rPr>
          <w:rFonts w:ascii="Arial" w:hAnsi="Arial" w:cs="Arial"/>
          <w:b/>
          <w:bCs/>
        </w:rPr>
      </w:pPr>
    </w:p>
    <w:p w14:paraId="56FFD5BB" w14:textId="77777777" w:rsidR="00B05F41" w:rsidRDefault="00B05F41" w:rsidP="00EC0670">
      <w:pPr>
        <w:spacing w:after="0" w:line="240" w:lineRule="auto"/>
        <w:ind w:left="720"/>
        <w:rPr>
          <w:rFonts w:ascii="Arial" w:hAnsi="Arial" w:cs="Arial"/>
          <w:b/>
          <w:bCs/>
        </w:rPr>
      </w:pPr>
    </w:p>
    <w:p w14:paraId="26986272" w14:textId="77777777" w:rsidR="00B05F41" w:rsidRDefault="00B05F41" w:rsidP="00EC0670">
      <w:pPr>
        <w:spacing w:after="0" w:line="240" w:lineRule="auto"/>
        <w:ind w:left="720"/>
        <w:rPr>
          <w:rFonts w:ascii="Arial" w:hAnsi="Arial" w:cs="Arial"/>
          <w:b/>
          <w:bCs/>
        </w:rPr>
      </w:pPr>
    </w:p>
    <w:p w14:paraId="4F27FA0C" w14:textId="77777777" w:rsidR="00B05F41" w:rsidRDefault="00B05F41" w:rsidP="00EC0670">
      <w:pPr>
        <w:spacing w:after="0" w:line="240" w:lineRule="auto"/>
        <w:ind w:left="720"/>
        <w:rPr>
          <w:rFonts w:ascii="Arial" w:hAnsi="Arial" w:cs="Arial"/>
          <w:b/>
          <w:bCs/>
        </w:rPr>
      </w:pPr>
    </w:p>
    <w:p w14:paraId="4E0B36A9" w14:textId="77777777" w:rsidR="00B05F41" w:rsidRDefault="00B05F41" w:rsidP="00EC0670">
      <w:pPr>
        <w:spacing w:after="0" w:line="240" w:lineRule="auto"/>
        <w:ind w:left="720"/>
        <w:rPr>
          <w:rFonts w:ascii="Arial" w:hAnsi="Arial" w:cs="Arial"/>
          <w:b/>
          <w:bCs/>
        </w:rPr>
      </w:pPr>
    </w:p>
    <w:p w14:paraId="7CD1717F" w14:textId="77777777" w:rsidR="00B05F41" w:rsidRDefault="00B05F41" w:rsidP="00EC0670">
      <w:pPr>
        <w:spacing w:after="0" w:line="240" w:lineRule="auto"/>
        <w:ind w:left="720"/>
        <w:rPr>
          <w:rFonts w:ascii="Arial" w:hAnsi="Arial" w:cs="Arial"/>
          <w:b/>
          <w:bCs/>
        </w:rPr>
      </w:pPr>
    </w:p>
    <w:p w14:paraId="265E4145" w14:textId="77777777" w:rsidR="00B05F41" w:rsidRDefault="00B05F41" w:rsidP="00EC0670">
      <w:pPr>
        <w:spacing w:after="0" w:line="240" w:lineRule="auto"/>
        <w:ind w:left="720"/>
        <w:rPr>
          <w:rFonts w:ascii="Arial" w:hAnsi="Arial" w:cs="Arial"/>
          <w:b/>
          <w:bCs/>
        </w:rPr>
      </w:pPr>
    </w:p>
    <w:p w14:paraId="146D207D" w14:textId="77777777" w:rsidR="00B05F41" w:rsidRDefault="00B05F41" w:rsidP="00EC0670">
      <w:pPr>
        <w:spacing w:after="0" w:line="240" w:lineRule="auto"/>
        <w:ind w:left="720"/>
        <w:rPr>
          <w:rFonts w:ascii="Arial" w:hAnsi="Arial" w:cs="Arial"/>
          <w:b/>
          <w:bCs/>
        </w:rPr>
      </w:pPr>
    </w:p>
    <w:p w14:paraId="1AFC8379" w14:textId="77777777" w:rsidR="00B05F41" w:rsidRDefault="00B05F41" w:rsidP="00EC0670">
      <w:pPr>
        <w:spacing w:after="0" w:line="240" w:lineRule="auto"/>
        <w:ind w:left="720"/>
        <w:rPr>
          <w:rFonts w:ascii="Arial" w:hAnsi="Arial" w:cs="Arial"/>
          <w:b/>
          <w:bCs/>
        </w:rPr>
      </w:pPr>
    </w:p>
    <w:p w14:paraId="6774DB9E" w14:textId="77777777" w:rsidR="00B05F41" w:rsidRDefault="00B05F41" w:rsidP="00EC0670">
      <w:pPr>
        <w:spacing w:after="0" w:line="240" w:lineRule="auto"/>
        <w:ind w:left="720"/>
        <w:rPr>
          <w:rFonts w:ascii="Arial" w:hAnsi="Arial" w:cs="Arial"/>
          <w:b/>
          <w:bCs/>
        </w:rPr>
      </w:pPr>
    </w:p>
    <w:p w14:paraId="4B99F3E3" w14:textId="77777777" w:rsidR="00B05F41" w:rsidRDefault="00B05F41" w:rsidP="00EC0670">
      <w:pPr>
        <w:spacing w:after="0" w:line="240" w:lineRule="auto"/>
        <w:ind w:left="720"/>
        <w:rPr>
          <w:rFonts w:ascii="Arial" w:hAnsi="Arial" w:cs="Arial"/>
          <w:b/>
          <w:bCs/>
        </w:rPr>
      </w:pPr>
    </w:p>
    <w:p w14:paraId="43F7B4E0" w14:textId="77777777" w:rsidR="00B05F41" w:rsidRDefault="00B05F41" w:rsidP="00EC0670">
      <w:pPr>
        <w:spacing w:after="0" w:line="240" w:lineRule="auto"/>
        <w:ind w:left="720"/>
        <w:rPr>
          <w:rFonts w:ascii="Arial" w:hAnsi="Arial" w:cs="Arial"/>
          <w:b/>
          <w:bCs/>
        </w:rPr>
      </w:pPr>
    </w:p>
    <w:p w14:paraId="67FAC53D" w14:textId="77777777" w:rsidR="00B05F41" w:rsidRDefault="00B05F41" w:rsidP="00EC0670">
      <w:pPr>
        <w:spacing w:after="0" w:line="240" w:lineRule="auto"/>
        <w:ind w:left="720"/>
        <w:rPr>
          <w:rFonts w:ascii="Arial" w:hAnsi="Arial" w:cs="Arial"/>
          <w:b/>
          <w:bCs/>
        </w:rPr>
      </w:pPr>
    </w:p>
    <w:p w14:paraId="78DCFB9E" w14:textId="77777777" w:rsidR="00B05F41" w:rsidRDefault="00B05F41" w:rsidP="00EC0670">
      <w:pPr>
        <w:spacing w:after="0" w:line="240" w:lineRule="auto"/>
        <w:ind w:left="720"/>
        <w:rPr>
          <w:rFonts w:ascii="Arial" w:hAnsi="Arial" w:cs="Arial"/>
          <w:b/>
          <w:bCs/>
        </w:rPr>
      </w:pPr>
    </w:p>
    <w:p w14:paraId="35E6F4DF" w14:textId="77777777" w:rsidR="00B05F41" w:rsidRDefault="00B05F41" w:rsidP="00EC0670">
      <w:pPr>
        <w:spacing w:after="0" w:line="240" w:lineRule="auto"/>
        <w:ind w:left="720"/>
        <w:rPr>
          <w:rFonts w:ascii="Arial" w:hAnsi="Arial" w:cs="Arial"/>
          <w:b/>
          <w:bCs/>
        </w:rPr>
      </w:pPr>
    </w:p>
    <w:p w14:paraId="360A0D59" w14:textId="77777777" w:rsidR="00B05F41" w:rsidRDefault="00B05F41" w:rsidP="00EC0670">
      <w:pPr>
        <w:spacing w:after="0" w:line="240" w:lineRule="auto"/>
        <w:ind w:left="720"/>
        <w:rPr>
          <w:rFonts w:ascii="Arial" w:hAnsi="Arial" w:cs="Arial"/>
          <w:b/>
          <w:bCs/>
        </w:rPr>
      </w:pPr>
    </w:p>
    <w:p w14:paraId="60FAE843" w14:textId="77777777" w:rsidR="00B05F41" w:rsidRDefault="00B05F41" w:rsidP="00EC0670">
      <w:pPr>
        <w:spacing w:after="0" w:line="240" w:lineRule="auto"/>
        <w:ind w:left="720"/>
        <w:rPr>
          <w:rFonts w:ascii="Arial" w:hAnsi="Arial" w:cs="Arial"/>
          <w:b/>
          <w:bCs/>
        </w:rPr>
      </w:pPr>
    </w:p>
    <w:p w14:paraId="54002150" w14:textId="77777777" w:rsidR="00B05F41" w:rsidRDefault="00B05F41" w:rsidP="00EC0670">
      <w:pPr>
        <w:spacing w:after="0" w:line="240" w:lineRule="auto"/>
        <w:ind w:left="720"/>
        <w:rPr>
          <w:rFonts w:ascii="Arial" w:hAnsi="Arial" w:cs="Arial"/>
          <w:b/>
          <w:bCs/>
        </w:rPr>
      </w:pPr>
    </w:p>
    <w:p w14:paraId="4D566343" w14:textId="77777777" w:rsidR="00B05F41" w:rsidRDefault="00B05F41" w:rsidP="00EC0670">
      <w:pPr>
        <w:spacing w:after="0" w:line="240" w:lineRule="auto"/>
        <w:ind w:left="720"/>
        <w:rPr>
          <w:rFonts w:ascii="Arial" w:hAnsi="Arial" w:cs="Arial"/>
          <w:b/>
          <w:bCs/>
        </w:rPr>
      </w:pPr>
    </w:p>
    <w:p w14:paraId="381E233E" w14:textId="77777777" w:rsidR="00B05F41" w:rsidRDefault="00B05F41" w:rsidP="00EC0670">
      <w:pPr>
        <w:spacing w:after="0" w:line="240" w:lineRule="auto"/>
        <w:ind w:left="720"/>
        <w:rPr>
          <w:rFonts w:ascii="Arial" w:hAnsi="Arial" w:cs="Arial"/>
          <w:b/>
          <w:bCs/>
        </w:rPr>
      </w:pPr>
    </w:p>
    <w:p w14:paraId="25DC2908" w14:textId="77777777" w:rsidR="00B05F41" w:rsidRDefault="00B05F41" w:rsidP="00EC0670">
      <w:pPr>
        <w:spacing w:after="0" w:line="240" w:lineRule="auto"/>
        <w:ind w:left="720"/>
        <w:rPr>
          <w:rFonts w:ascii="Arial" w:hAnsi="Arial" w:cs="Arial"/>
          <w:b/>
          <w:bCs/>
        </w:rPr>
      </w:pPr>
    </w:p>
    <w:p w14:paraId="47EF31B6" w14:textId="5CB7A5E4" w:rsidR="00CE7FDB" w:rsidRPr="00184A71" w:rsidRDefault="00CE7FDB" w:rsidP="00EC0670">
      <w:pPr>
        <w:spacing w:after="0" w:line="240" w:lineRule="auto"/>
        <w:ind w:left="720"/>
        <w:rPr>
          <w:rFonts w:ascii="Arial" w:hAnsi="Arial" w:cs="Arial"/>
          <w:b/>
          <w:bCs/>
        </w:rPr>
      </w:pPr>
      <w:r w:rsidRPr="00184A71">
        <w:rPr>
          <w:rFonts w:ascii="Arial" w:hAnsi="Arial" w:cs="Arial"/>
          <w:b/>
          <w:bCs/>
        </w:rPr>
        <w:t>Annex 3</w:t>
      </w:r>
      <w:r w:rsidR="00B05F41">
        <w:rPr>
          <w:rFonts w:ascii="Arial" w:hAnsi="Arial" w:cs="Arial"/>
          <w:b/>
          <w:bCs/>
        </w:rPr>
        <w:t xml:space="preserve">: </w:t>
      </w:r>
      <w:r w:rsidRPr="00184A71">
        <w:rPr>
          <w:rFonts w:ascii="Arial" w:hAnsi="Arial" w:cs="Arial"/>
          <w:b/>
          <w:bCs/>
        </w:rPr>
        <w:t xml:space="preserve"> First PSC Meeting Report on what and when to communicate</w:t>
      </w:r>
    </w:p>
    <w:p w14:paraId="3E52EC0F" w14:textId="77777777" w:rsidR="00CE7FDB" w:rsidRPr="00184A71" w:rsidRDefault="00CE7FDB" w:rsidP="00EC0670">
      <w:pPr>
        <w:spacing w:after="0" w:line="240" w:lineRule="auto"/>
        <w:ind w:left="720"/>
        <w:rPr>
          <w:rFonts w:ascii="Arial" w:hAnsi="Arial" w:cs="Arial"/>
        </w:rPr>
      </w:pPr>
    </w:p>
    <w:p w14:paraId="0E36C63B" w14:textId="6FB389AE" w:rsidR="00CE7FDB" w:rsidRPr="00184A71" w:rsidRDefault="00CE7FDB" w:rsidP="00EC0670">
      <w:pPr>
        <w:pStyle w:val="Heading2"/>
        <w:spacing w:before="0" w:line="240" w:lineRule="auto"/>
        <w:ind w:left="720"/>
        <w:rPr>
          <w:rFonts w:ascii="Arial" w:hAnsi="Arial" w:cs="Arial"/>
          <w:sz w:val="22"/>
          <w:szCs w:val="22"/>
        </w:rPr>
      </w:pPr>
      <w:bookmarkStart w:id="38" w:name="_Toc212111610"/>
      <w:r w:rsidRPr="00184A71">
        <w:rPr>
          <w:rFonts w:ascii="Arial" w:hAnsi="Arial" w:cs="Arial"/>
          <w:b w:val="0"/>
          <w:bCs/>
          <w:sz w:val="22"/>
          <w:szCs w:val="22"/>
        </w:rPr>
        <w:t>The comments from the First PSC Meeting (8-9 April 2025) in relation to the above among others are as follows</w:t>
      </w:r>
      <w:r w:rsidRPr="00184A71">
        <w:rPr>
          <w:rFonts w:ascii="Arial" w:hAnsi="Arial" w:cs="Arial"/>
          <w:sz w:val="22"/>
          <w:szCs w:val="22"/>
        </w:rPr>
        <w:t>:</w:t>
      </w:r>
      <w:bookmarkEnd w:id="38"/>
    </w:p>
    <w:p w14:paraId="665F838C" w14:textId="77777777" w:rsidR="00CE7FDB" w:rsidRPr="00184A71" w:rsidRDefault="00CE7FDB" w:rsidP="00EC0670">
      <w:pPr>
        <w:spacing w:after="0" w:line="240" w:lineRule="auto"/>
        <w:ind w:left="720"/>
        <w:rPr>
          <w:rFonts w:ascii="Arial" w:hAnsi="Arial" w:cs="Arial"/>
          <w:color w:val="000000"/>
        </w:rPr>
      </w:pPr>
    </w:p>
    <w:p w14:paraId="794681F3" w14:textId="0F3A23B2" w:rsidR="00CE7FDB" w:rsidRPr="00184A71" w:rsidRDefault="00CE7FDB" w:rsidP="00EC0670">
      <w:pPr>
        <w:pStyle w:val="ListParagraph"/>
        <w:numPr>
          <w:ilvl w:val="0"/>
          <w:numId w:val="43"/>
        </w:numPr>
        <w:spacing w:after="0" w:line="240" w:lineRule="auto"/>
        <w:ind w:left="1080"/>
        <w:contextualSpacing w:val="0"/>
        <w:rPr>
          <w:rFonts w:ascii="Arial" w:hAnsi="Arial" w:cs="Arial"/>
          <w:bCs/>
        </w:rPr>
      </w:pPr>
      <w:r w:rsidRPr="00184A71">
        <w:rPr>
          <w:rFonts w:ascii="Arial" w:hAnsi="Arial" w:cs="Arial"/>
          <w:bCs/>
        </w:rPr>
        <w:t>Member States should be advised on upcoming project activities to ensure national ownership (buy in</w:t>
      </w:r>
      <w:r w:rsidR="00F71478" w:rsidRPr="00184A71">
        <w:rPr>
          <w:rFonts w:ascii="Arial" w:hAnsi="Arial" w:cs="Arial"/>
          <w:bCs/>
        </w:rPr>
        <w:t>).</w:t>
      </w:r>
    </w:p>
    <w:p w14:paraId="20F43D4B" w14:textId="49C5F795" w:rsidR="00CE7FDB" w:rsidRPr="00184A71" w:rsidRDefault="00CE7FDB" w:rsidP="00EC0670">
      <w:pPr>
        <w:pStyle w:val="ListParagraph"/>
        <w:numPr>
          <w:ilvl w:val="0"/>
          <w:numId w:val="43"/>
        </w:numPr>
        <w:spacing w:after="0" w:line="240" w:lineRule="auto"/>
        <w:ind w:left="1080"/>
        <w:contextualSpacing w:val="0"/>
        <w:rPr>
          <w:rFonts w:ascii="Arial" w:hAnsi="Arial" w:cs="Arial"/>
          <w:bCs/>
        </w:rPr>
      </w:pPr>
      <w:r w:rsidRPr="00184A71">
        <w:rPr>
          <w:rFonts w:ascii="Arial" w:hAnsi="Arial" w:cs="Arial"/>
          <w:bCs/>
        </w:rPr>
        <w:t xml:space="preserve">That coordination among all stakeholders needs to be enhanced, including clarifying the membership and structure of the PSC and technical working </w:t>
      </w:r>
      <w:r w:rsidR="00F71478" w:rsidRPr="00184A71">
        <w:rPr>
          <w:rFonts w:ascii="Arial" w:hAnsi="Arial" w:cs="Arial"/>
          <w:bCs/>
        </w:rPr>
        <w:t>groups.</w:t>
      </w:r>
      <w:r w:rsidRPr="00184A71">
        <w:rPr>
          <w:rFonts w:ascii="Arial" w:hAnsi="Arial" w:cs="Arial"/>
          <w:bCs/>
        </w:rPr>
        <w:t xml:space="preserve"> </w:t>
      </w:r>
    </w:p>
    <w:p w14:paraId="54E01D05" w14:textId="501C3ABB" w:rsidR="00CE7FDB" w:rsidRPr="00184A71" w:rsidRDefault="00CE7FDB" w:rsidP="00EC0670">
      <w:pPr>
        <w:pStyle w:val="ListParagraph"/>
        <w:numPr>
          <w:ilvl w:val="0"/>
          <w:numId w:val="43"/>
        </w:numPr>
        <w:spacing w:after="0" w:line="240" w:lineRule="auto"/>
        <w:ind w:left="1080"/>
        <w:contextualSpacing w:val="0"/>
        <w:rPr>
          <w:rFonts w:ascii="Arial" w:hAnsi="Arial" w:cs="Arial"/>
          <w:bCs/>
        </w:rPr>
      </w:pPr>
      <w:r w:rsidRPr="00184A71">
        <w:rPr>
          <w:rFonts w:ascii="Arial" w:hAnsi="Arial" w:cs="Arial"/>
          <w:bCs/>
        </w:rPr>
        <w:t xml:space="preserve">Dissemination of the project’s coverage, activities and benefits should be </w:t>
      </w:r>
      <w:r w:rsidR="00F71478" w:rsidRPr="00184A71">
        <w:rPr>
          <w:rFonts w:ascii="Arial" w:hAnsi="Arial" w:cs="Arial"/>
          <w:bCs/>
        </w:rPr>
        <w:t>enhanced.</w:t>
      </w:r>
    </w:p>
    <w:p w14:paraId="34C61A31" w14:textId="77777777" w:rsidR="00CE7FDB" w:rsidRPr="00184A71" w:rsidRDefault="00CE7FDB" w:rsidP="00EC0670">
      <w:pPr>
        <w:pStyle w:val="ListParagraph"/>
        <w:numPr>
          <w:ilvl w:val="0"/>
          <w:numId w:val="43"/>
        </w:numPr>
        <w:spacing w:after="0" w:line="240" w:lineRule="auto"/>
        <w:ind w:left="1080"/>
        <w:contextualSpacing w:val="0"/>
        <w:rPr>
          <w:rFonts w:ascii="Arial" w:hAnsi="Arial" w:cs="Arial"/>
          <w:bCs/>
        </w:rPr>
      </w:pPr>
      <w:r w:rsidRPr="00184A71">
        <w:rPr>
          <w:rFonts w:ascii="Arial" w:hAnsi="Arial" w:cs="Arial"/>
          <w:bCs/>
        </w:rPr>
        <w:t xml:space="preserve">The Work Plan to be approved subject to amendments as suggested by the PSC; and                      </w:t>
      </w:r>
    </w:p>
    <w:p w14:paraId="2EE78751" w14:textId="77777777" w:rsidR="00CE7FDB" w:rsidRPr="00184A71" w:rsidRDefault="00CE7FDB" w:rsidP="00EC0670">
      <w:pPr>
        <w:pStyle w:val="ListParagraph"/>
        <w:numPr>
          <w:ilvl w:val="0"/>
          <w:numId w:val="43"/>
        </w:numPr>
        <w:spacing w:after="0" w:line="240" w:lineRule="auto"/>
        <w:ind w:left="1080"/>
        <w:contextualSpacing w:val="0"/>
        <w:rPr>
          <w:rFonts w:ascii="Arial" w:hAnsi="Arial" w:cs="Arial"/>
          <w:bCs/>
        </w:rPr>
      </w:pPr>
      <w:r w:rsidRPr="00184A71">
        <w:rPr>
          <w:rFonts w:ascii="Arial" w:hAnsi="Arial" w:cs="Arial"/>
          <w:bCs/>
        </w:rPr>
        <w:t>The recast Work Plan to be circulated to the PSC within two weeks.</w:t>
      </w:r>
    </w:p>
    <w:p w14:paraId="033F0D24" w14:textId="77777777" w:rsidR="00CE7FDB" w:rsidRPr="00184A71" w:rsidRDefault="00CE7FDB" w:rsidP="00EC0670">
      <w:pPr>
        <w:pStyle w:val="ListParagraph"/>
        <w:spacing w:after="0" w:line="240" w:lineRule="auto"/>
        <w:ind w:left="1440"/>
        <w:contextualSpacing w:val="0"/>
        <w:rPr>
          <w:rFonts w:ascii="Arial" w:hAnsi="Arial" w:cs="Arial"/>
          <w:bCs/>
          <w:i/>
          <w:iCs/>
        </w:rPr>
      </w:pPr>
    </w:p>
    <w:p w14:paraId="24E7C1F9" w14:textId="77777777" w:rsidR="00CE7FDB" w:rsidRPr="00184A71" w:rsidRDefault="00CE7FDB" w:rsidP="00EC0670">
      <w:pPr>
        <w:spacing w:after="0" w:line="240" w:lineRule="auto"/>
        <w:ind w:left="720"/>
        <w:rPr>
          <w:rFonts w:ascii="Arial" w:hAnsi="Arial" w:cs="Arial"/>
        </w:rPr>
      </w:pPr>
      <w:r w:rsidRPr="00184A71">
        <w:rPr>
          <w:rFonts w:ascii="Arial" w:hAnsi="Arial" w:cs="Arial"/>
        </w:rPr>
        <w:t>On the Way Forward:</w:t>
      </w:r>
    </w:p>
    <w:p w14:paraId="6A092128" w14:textId="77777777" w:rsidR="00CE7FDB" w:rsidRPr="00184A71" w:rsidRDefault="00CE7FDB" w:rsidP="00EC0670">
      <w:pPr>
        <w:spacing w:after="0" w:line="240" w:lineRule="auto"/>
        <w:ind w:left="720"/>
        <w:rPr>
          <w:rFonts w:ascii="Arial" w:hAnsi="Arial" w:cs="Arial"/>
        </w:rPr>
      </w:pPr>
    </w:p>
    <w:p w14:paraId="7B49F91C" w14:textId="4A046EC5" w:rsidR="00CE7FDB" w:rsidRPr="00184A71" w:rsidRDefault="00CE7FDB" w:rsidP="00EC0670">
      <w:pPr>
        <w:pStyle w:val="ListParagraph"/>
        <w:numPr>
          <w:ilvl w:val="0"/>
          <w:numId w:val="44"/>
        </w:numPr>
        <w:spacing w:after="0" w:line="240" w:lineRule="auto"/>
        <w:ind w:left="1080"/>
        <w:contextualSpacing w:val="0"/>
        <w:rPr>
          <w:rFonts w:ascii="Arial" w:hAnsi="Arial" w:cs="Arial"/>
        </w:rPr>
      </w:pPr>
      <w:r w:rsidRPr="00184A71">
        <w:rPr>
          <w:rFonts w:ascii="Arial" w:hAnsi="Arial" w:cs="Arial"/>
        </w:rPr>
        <w:t xml:space="preserve">The frequency of PSC meetings shall be two physical meetings per year with others being virtual on a need basis. However, the holding of biannual meetings may be reviewed by the </w:t>
      </w:r>
      <w:r w:rsidR="00F71478" w:rsidRPr="00184A71">
        <w:rPr>
          <w:rFonts w:ascii="Arial" w:hAnsi="Arial" w:cs="Arial"/>
        </w:rPr>
        <w:t>PSC</w:t>
      </w:r>
      <w:r w:rsidR="00F71478">
        <w:rPr>
          <w:rFonts w:ascii="Arial" w:hAnsi="Arial" w:cs="Arial"/>
        </w:rPr>
        <w:t>.</w:t>
      </w:r>
    </w:p>
    <w:p w14:paraId="5FE6917E" w14:textId="0DD46BAD" w:rsidR="00CE7FDB" w:rsidRPr="00184A71" w:rsidRDefault="00CE7FDB" w:rsidP="00EC0670">
      <w:pPr>
        <w:pStyle w:val="ListParagraph"/>
        <w:numPr>
          <w:ilvl w:val="0"/>
          <w:numId w:val="44"/>
        </w:numPr>
        <w:spacing w:after="0" w:line="240" w:lineRule="auto"/>
        <w:ind w:left="1080"/>
        <w:contextualSpacing w:val="0"/>
        <w:rPr>
          <w:rFonts w:ascii="Arial" w:hAnsi="Arial" w:cs="Arial"/>
        </w:rPr>
      </w:pPr>
      <w:r w:rsidRPr="00184A71">
        <w:rPr>
          <w:rFonts w:ascii="Arial" w:hAnsi="Arial" w:cs="Arial"/>
        </w:rPr>
        <w:t xml:space="preserve">A high-level document highlighting project rationale, overview of key activities and deliverables, and impacts be developed and circulated to Member States by two </w:t>
      </w:r>
      <w:r w:rsidR="00F71478" w:rsidRPr="00184A71">
        <w:rPr>
          <w:rFonts w:ascii="Arial" w:hAnsi="Arial" w:cs="Arial"/>
        </w:rPr>
        <w:t>weeks</w:t>
      </w:r>
      <w:r w:rsidR="00F71478">
        <w:rPr>
          <w:rFonts w:ascii="Arial" w:hAnsi="Arial" w:cs="Arial"/>
        </w:rPr>
        <w:t>.</w:t>
      </w:r>
    </w:p>
    <w:p w14:paraId="2B688563" w14:textId="2AEFD7B2" w:rsidR="00CE7FDB" w:rsidRPr="00184A71" w:rsidRDefault="00CE7FDB" w:rsidP="00EC0670">
      <w:pPr>
        <w:pStyle w:val="ListParagraph"/>
        <w:numPr>
          <w:ilvl w:val="0"/>
          <w:numId w:val="44"/>
        </w:numPr>
        <w:spacing w:after="0" w:line="240" w:lineRule="auto"/>
        <w:ind w:left="1080"/>
        <w:contextualSpacing w:val="0"/>
        <w:rPr>
          <w:rFonts w:ascii="Arial" w:hAnsi="Arial" w:cs="Arial"/>
        </w:rPr>
      </w:pPr>
      <w:r w:rsidRPr="00184A71">
        <w:rPr>
          <w:rFonts w:ascii="Arial" w:hAnsi="Arial" w:cs="Arial"/>
        </w:rPr>
        <w:t xml:space="preserve">The Technical Working Group should be set </w:t>
      </w:r>
      <w:r w:rsidR="00F71478" w:rsidRPr="00184A71">
        <w:rPr>
          <w:rFonts w:ascii="Arial" w:hAnsi="Arial" w:cs="Arial"/>
        </w:rPr>
        <w:t>up</w:t>
      </w:r>
      <w:r w:rsidR="00F71478">
        <w:rPr>
          <w:rFonts w:ascii="Arial" w:hAnsi="Arial" w:cs="Arial"/>
        </w:rPr>
        <w:t>.</w:t>
      </w:r>
      <w:r w:rsidRPr="00184A71">
        <w:rPr>
          <w:rFonts w:ascii="Arial" w:hAnsi="Arial" w:cs="Arial"/>
        </w:rPr>
        <w:t xml:space="preserve"> </w:t>
      </w:r>
    </w:p>
    <w:p w14:paraId="63D1EF0B" w14:textId="53B3988F" w:rsidR="00CE7FDB" w:rsidRPr="00184A71" w:rsidRDefault="00CE7FDB" w:rsidP="00EC0670">
      <w:pPr>
        <w:pStyle w:val="ListParagraph"/>
        <w:numPr>
          <w:ilvl w:val="0"/>
          <w:numId w:val="44"/>
        </w:numPr>
        <w:spacing w:after="0" w:line="240" w:lineRule="auto"/>
        <w:ind w:left="1080"/>
        <w:contextualSpacing w:val="0"/>
        <w:rPr>
          <w:rFonts w:ascii="Arial" w:hAnsi="Arial" w:cs="Arial"/>
        </w:rPr>
      </w:pPr>
      <w:r w:rsidRPr="00184A71">
        <w:rPr>
          <w:rFonts w:ascii="Arial" w:hAnsi="Arial" w:cs="Arial"/>
        </w:rPr>
        <w:t xml:space="preserve">The PSC shall consider reports from the TWG and any other outputs from technical </w:t>
      </w:r>
      <w:r w:rsidR="00EB1190" w:rsidRPr="00184A71">
        <w:rPr>
          <w:rFonts w:ascii="Arial" w:hAnsi="Arial" w:cs="Arial"/>
        </w:rPr>
        <w:t>meetings</w:t>
      </w:r>
      <w:r w:rsidR="00EB1190">
        <w:rPr>
          <w:rFonts w:ascii="Arial" w:hAnsi="Arial" w:cs="Arial"/>
        </w:rPr>
        <w:t>.</w:t>
      </w:r>
    </w:p>
    <w:p w14:paraId="07CC6F29" w14:textId="77777777" w:rsidR="00CE7FDB" w:rsidRPr="00184A71" w:rsidRDefault="00CE7FDB" w:rsidP="00EC0670">
      <w:pPr>
        <w:pStyle w:val="ListParagraph"/>
        <w:numPr>
          <w:ilvl w:val="0"/>
          <w:numId w:val="44"/>
        </w:numPr>
        <w:spacing w:after="0" w:line="240" w:lineRule="auto"/>
        <w:ind w:left="1080"/>
        <w:contextualSpacing w:val="0"/>
        <w:rPr>
          <w:rFonts w:ascii="Arial" w:hAnsi="Arial" w:cs="Arial"/>
        </w:rPr>
      </w:pPr>
      <w:r w:rsidRPr="00184A71">
        <w:rPr>
          <w:rFonts w:ascii="Arial" w:hAnsi="Arial" w:cs="Arial"/>
        </w:rPr>
        <w:t xml:space="preserve"> Members participating in this PSC Meeting were nominated by their respective countries as permanent members of the PSC. For countries that have not yet nominated their PSC members they should do so; and</w:t>
      </w:r>
    </w:p>
    <w:p w14:paraId="248E3422" w14:textId="5D7AAE27" w:rsidR="00C54506" w:rsidRPr="00184A71" w:rsidRDefault="00CE7FDB" w:rsidP="00EC0670">
      <w:pPr>
        <w:pStyle w:val="ListParagraph"/>
        <w:numPr>
          <w:ilvl w:val="0"/>
          <w:numId w:val="44"/>
        </w:numPr>
        <w:spacing w:after="0" w:line="240" w:lineRule="auto"/>
        <w:ind w:left="1080"/>
        <w:contextualSpacing w:val="0"/>
        <w:rPr>
          <w:rFonts w:ascii="Arial" w:hAnsi="Arial" w:cs="Arial"/>
        </w:rPr>
      </w:pPr>
      <w:r w:rsidRPr="00184A71">
        <w:rPr>
          <w:rFonts w:ascii="Arial" w:hAnsi="Arial" w:cs="Arial"/>
        </w:rPr>
        <w:t xml:space="preserve">The composition and size of the PSC could be revised at a later stage to ensure its efficiency and effectiveness. </w:t>
      </w:r>
    </w:p>
    <w:p w14:paraId="04FD5902" w14:textId="77777777" w:rsidR="001814CD" w:rsidRPr="00184A71" w:rsidRDefault="001814CD" w:rsidP="00EC0670">
      <w:pPr>
        <w:pStyle w:val="ListParagraph"/>
        <w:spacing w:after="0" w:line="240" w:lineRule="auto"/>
        <w:ind w:left="1440"/>
        <w:contextualSpacing w:val="0"/>
        <w:rPr>
          <w:rFonts w:ascii="Arial" w:hAnsi="Arial" w:cs="Arial"/>
        </w:rPr>
      </w:pPr>
    </w:p>
    <w:p w14:paraId="0C4712FF" w14:textId="6FECFE2A" w:rsidR="00370025" w:rsidRPr="00184A71" w:rsidRDefault="007074B9" w:rsidP="00EC0670">
      <w:pPr>
        <w:spacing w:after="0" w:line="240" w:lineRule="auto"/>
        <w:ind w:left="720"/>
        <w:jc w:val="both"/>
        <w:rPr>
          <w:rFonts w:ascii="Arial" w:hAnsi="Arial" w:cs="Arial"/>
          <w:b/>
          <w:bCs/>
        </w:rPr>
      </w:pPr>
      <w:r w:rsidRPr="00184A71">
        <w:rPr>
          <w:rFonts w:ascii="Arial" w:hAnsi="Arial" w:cs="Arial"/>
          <w:b/>
          <w:bCs/>
        </w:rPr>
        <w:t xml:space="preserve">Annex </w:t>
      </w:r>
      <w:r w:rsidR="00B35329" w:rsidRPr="00184A71">
        <w:rPr>
          <w:rFonts w:ascii="Arial" w:hAnsi="Arial" w:cs="Arial"/>
          <w:b/>
          <w:bCs/>
        </w:rPr>
        <w:t>4: Costs</w:t>
      </w:r>
      <w:r w:rsidR="00FC273F" w:rsidRPr="00184A71">
        <w:rPr>
          <w:rFonts w:ascii="Arial" w:hAnsi="Arial" w:cs="Arial"/>
          <w:b/>
          <w:bCs/>
        </w:rPr>
        <w:t xml:space="preserve"> Breakdown </w:t>
      </w:r>
      <w:r w:rsidR="00FD16B8" w:rsidRPr="00184A71">
        <w:rPr>
          <w:rFonts w:ascii="Arial" w:hAnsi="Arial" w:cs="Arial"/>
          <w:b/>
          <w:bCs/>
        </w:rPr>
        <w:t>(2025</w:t>
      </w:r>
      <w:r w:rsidR="00AE1032" w:rsidRPr="00184A71">
        <w:rPr>
          <w:rFonts w:ascii="Arial" w:hAnsi="Arial" w:cs="Arial"/>
          <w:b/>
          <w:bCs/>
        </w:rPr>
        <w:t xml:space="preserve"> – 2028)</w:t>
      </w:r>
    </w:p>
    <w:p w14:paraId="26A19D45" w14:textId="77777777" w:rsidR="00FD16B8" w:rsidRPr="00184A71" w:rsidRDefault="00FD16B8" w:rsidP="00EC0670">
      <w:pPr>
        <w:spacing w:after="0" w:line="240" w:lineRule="auto"/>
        <w:ind w:left="720"/>
        <w:jc w:val="both"/>
        <w:rPr>
          <w:rFonts w:ascii="Arial" w:hAnsi="Arial" w:cs="Arial"/>
          <w:b/>
          <w:bCs/>
        </w:rPr>
      </w:pPr>
    </w:p>
    <w:p w14:paraId="7B6C1969" w14:textId="77777777" w:rsidR="00FD16B8" w:rsidRPr="00184A71" w:rsidRDefault="00FD16B8" w:rsidP="00EC0670">
      <w:pPr>
        <w:pStyle w:val="ListParagraph"/>
        <w:widowControl w:val="0"/>
        <w:numPr>
          <w:ilvl w:val="0"/>
          <w:numId w:val="41"/>
        </w:numPr>
        <w:tabs>
          <w:tab w:val="left" w:pos="1320"/>
        </w:tabs>
        <w:autoSpaceDE w:val="0"/>
        <w:autoSpaceDN w:val="0"/>
        <w:spacing w:after="0" w:line="240" w:lineRule="auto"/>
        <w:ind w:left="1170" w:hanging="450"/>
        <w:contextualSpacing w:val="0"/>
        <w:rPr>
          <w:rFonts w:ascii="Arial" w:hAnsi="Arial" w:cs="Arial"/>
          <w:b/>
          <w:bCs/>
          <w:spacing w:val="15"/>
        </w:rPr>
      </w:pPr>
      <w:r w:rsidRPr="00184A71">
        <w:rPr>
          <w:rFonts w:ascii="Arial" w:hAnsi="Arial" w:cs="Arial"/>
          <w:b/>
          <w:bCs/>
          <w:spacing w:val="15"/>
        </w:rPr>
        <w:t>ACTUAL COST OF PROMOTIONAL MATERIALS IN 2025</w:t>
      </w:r>
    </w:p>
    <w:tbl>
      <w:tblPr>
        <w:tblW w:w="901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2802"/>
        <w:gridCol w:w="1559"/>
        <w:gridCol w:w="1768"/>
        <w:gridCol w:w="1768"/>
      </w:tblGrid>
      <w:tr w:rsidR="00FD16B8" w:rsidRPr="007802DB" w14:paraId="560353E7"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7D17CB0D" w14:textId="77777777" w:rsidR="00FD16B8" w:rsidRPr="007802DB" w:rsidRDefault="00FD16B8" w:rsidP="00FC6250">
            <w:pPr>
              <w:pStyle w:val="ListParagraph"/>
              <w:tabs>
                <w:tab w:val="left" w:pos="499"/>
                <w:tab w:val="left" w:pos="9307"/>
              </w:tabs>
              <w:spacing w:after="0" w:line="240" w:lineRule="auto"/>
              <w:ind w:left="255" w:right="195"/>
              <w:contextualSpacing w:val="0"/>
              <w:rPr>
                <w:rFonts w:ascii="Arial" w:hAnsi="Arial" w:cs="Arial"/>
                <w:b/>
                <w:bCs/>
                <w:kern w:val="2"/>
                <w14:ligatures w14:val="standardContextual"/>
              </w:rPr>
            </w:pPr>
            <w:r w:rsidRPr="007802DB">
              <w:rPr>
                <w:rFonts w:ascii="Arial" w:hAnsi="Arial" w:cs="Arial"/>
                <w:b/>
                <w:bCs/>
                <w:kern w:val="2"/>
                <w14:ligatures w14:val="standardContextual"/>
              </w:rPr>
              <w:t>Item</w:t>
            </w:r>
          </w:p>
        </w:tc>
        <w:tc>
          <w:tcPr>
            <w:tcW w:w="2802" w:type="dxa"/>
            <w:tcBorders>
              <w:top w:val="single" w:sz="4" w:space="0" w:color="auto"/>
              <w:left w:val="single" w:sz="4" w:space="0" w:color="auto"/>
              <w:bottom w:val="single" w:sz="4" w:space="0" w:color="auto"/>
              <w:right w:val="single" w:sz="4" w:space="0" w:color="auto"/>
            </w:tcBorders>
            <w:hideMark/>
          </w:tcPr>
          <w:p w14:paraId="14D59FF2" w14:textId="77777777" w:rsidR="00FD16B8" w:rsidRPr="007802DB" w:rsidRDefault="00FD16B8" w:rsidP="00FC6250">
            <w:pPr>
              <w:pStyle w:val="ListParagraph"/>
              <w:tabs>
                <w:tab w:val="left" w:pos="499"/>
                <w:tab w:val="left" w:pos="9307"/>
              </w:tabs>
              <w:spacing w:after="0" w:line="240" w:lineRule="auto"/>
              <w:ind w:left="255" w:right="195"/>
              <w:contextualSpacing w:val="0"/>
              <w:rPr>
                <w:rFonts w:ascii="Arial" w:hAnsi="Arial" w:cs="Arial"/>
                <w:b/>
                <w:bCs/>
                <w:kern w:val="2"/>
                <w14:ligatures w14:val="standardContextual"/>
              </w:rPr>
            </w:pPr>
            <w:r w:rsidRPr="007802DB">
              <w:rPr>
                <w:rFonts w:ascii="Arial" w:hAnsi="Arial" w:cs="Arial"/>
                <w:b/>
                <w:bCs/>
                <w:kern w:val="2"/>
                <w14:ligatures w14:val="standardContextual"/>
              </w:rPr>
              <w:t>Description</w:t>
            </w:r>
          </w:p>
        </w:tc>
        <w:tc>
          <w:tcPr>
            <w:tcW w:w="1559" w:type="dxa"/>
            <w:tcBorders>
              <w:top w:val="single" w:sz="4" w:space="0" w:color="auto"/>
              <w:left w:val="single" w:sz="4" w:space="0" w:color="auto"/>
              <w:bottom w:val="single" w:sz="4" w:space="0" w:color="auto"/>
              <w:right w:val="single" w:sz="4" w:space="0" w:color="auto"/>
            </w:tcBorders>
            <w:hideMark/>
          </w:tcPr>
          <w:p w14:paraId="6265C1E1" w14:textId="77777777" w:rsidR="00FD16B8" w:rsidRPr="007802DB" w:rsidRDefault="00FD16B8" w:rsidP="00FC6250">
            <w:pPr>
              <w:pStyle w:val="ListParagraph"/>
              <w:tabs>
                <w:tab w:val="left" w:pos="499"/>
                <w:tab w:val="left" w:pos="9307"/>
              </w:tabs>
              <w:spacing w:after="0" w:line="240" w:lineRule="auto"/>
              <w:ind w:left="255" w:right="195"/>
              <w:contextualSpacing w:val="0"/>
              <w:jc w:val="center"/>
              <w:rPr>
                <w:rFonts w:ascii="Arial" w:hAnsi="Arial" w:cs="Arial"/>
                <w:b/>
                <w:bCs/>
                <w:kern w:val="2"/>
                <w14:ligatures w14:val="standardContextual"/>
              </w:rPr>
            </w:pPr>
            <w:r w:rsidRPr="007802DB">
              <w:rPr>
                <w:rFonts w:ascii="Arial" w:hAnsi="Arial" w:cs="Arial"/>
                <w:b/>
                <w:bCs/>
                <w:kern w:val="2"/>
                <w14:ligatures w14:val="standardContextual"/>
              </w:rPr>
              <w:t>Quantity</w:t>
            </w:r>
          </w:p>
        </w:tc>
        <w:tc>
          <w:tcPr>
            <w:tcW w:w="1768" w:type="dxa"/>
            <w:tcBorders>
              <w:top w:val="single" w:sz="4" w:space="0" w:color="auto"/>
              <w:left w:val="single" w:sz="4" w:space="0" w:color="auto"/>
              <w:bottom w:val="single" w:sz="4" w:space="0" w:color="auto"/>
              <w:right w:val="single" w:sz="4" w:space="0" w:color="auto"/>
            </w:tcBorders>
            <w:hideMark/>
          </w:tcPr>
          <w:p w14:paraId="74CBD311" w14:textId="77777777" w:rsidR="00FD16B8" w:rsidRPr="007802DB" w:rsidRDefault="00FD16B8" w:rsidP="00FC6250">
            <w:pPr>
              <w:pStyle w:val="ListParagraph"/>
              <w:tabs>
                <w:tab w:val="left" w:pos="499"/>
                <w:tab w:val="left" w:pos="9307"/>
              </w:tabs>
              <w:spacing w:after="0" w:line="240" w:lineRule="auto"/>
              <w:ind w:left="255" w:right="195"/>
              <w:contextualSpacing w:val="0"/>
              <w:jc w:val="center"/>
              <w:rPr>
                <w:rFonts w:ascii="Arial" w:hAnsi="Arial" w:cs="Arial"/>
                <w:b/>
                <w:bCs/>
                <w:kern w:val="2"/>
                <w14:ligatures w14:val="standardContextual"/>
              </w:rPr>
            </w:pPr>
            <w:r w:rsidRPr="007802DB">
              <w:rPr>
                <w:rFonts w:ascii="Arial" w:hAnsi="Arial" w:cs="Arial"/>
                <w:b/>
                <w:bCs/>
                <w:kern w:val="2"/>
                <w14:ligatures w14:val="standardContextual"/>
              </w:rPr>
              <w:t>Unit Price</w:t>
            </w:r>
          </w:p>
        </w:tc>
        <w:tc>
          <w:tcPr>
            <w:tcW w:w="1768" w:type="dxa"/>
            <w:tcBorders>
              <w:top w:val="single" w:sz="4" w:space="0" w:color="auto"/>
              <w:left w:val="single" w:sz="4" w:space="0" w:color="auto"/>
              <w:bottom w:val="single" w:sz="4" w:space="0" w:color="auto"/>
              <w:right w:val="single" w:sz="4" w:space="0" w:color="auto"/>
            </w:tcBorders>
            <w:hideMark/>
          </w:tcPr>
          <w:p w14:paraId="4A6D1675" w14:textId="77777777" w:rsidR="00FD16B8" w:rsidRPr="007802DB" w:rsidRDefault="00FD16B8" w:rsidP="00FC6250">
            <w:pPr>
              <w:pStyle w:val="ListParagraph"/>
              <w:tabs>
                <w:tab w:val="left" w:pos="499"/>
                <w:tab w:val="left" w:pos="9307"/>
              </w:tabs>
              <w:spacing w:after="0" w:line="240" w:lineRule="auto"/>
              <w:ind w:left="255" w:right="195"/>
              <w:contextualSpacing w:val="0"/>
              <w:jc w:val="center"/>
              <w:rPr>
                <w:rFonts w:ascii="Arial" w:hAnsi="Arial" w:cs="Arial"/>
                <w:b/>
                <w:bCs/>
                <w:kern w:val="2"/>
                <w14:ligatures w14:val="standardContextual"/>
              </w:rPr>
            </w:pPr>
            <w:r w:rsidRPr="007802DB">
              <w:rPr>
                <w:rFonts w:ascii="Arial" w:hAnsi="Arial" w:cs="Arial"/>
                <w:b/>
                <w:bCs/>
                <w:kern w:val="2"/>
                <w14:ligatures w14:val="standardContextual"/>
              </w:rPr>
              <w:t>Amount (ZMW)</w:t>
            </w:r>
          </w:p>
        </w:tc>
      </w:tr>
      <w:tr w:rsidR="00FD16B8" w:rsidRPr="00184A71" w14:paraId="0B3F2AFC"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58B6B71C"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1</w:t>
            </w:r>
          </w:p>
        </w:tc>
        <w:tc>
          <w:tcPr>
            <w:tcW w:w="2802" w:type="dxa"/>
            <w:tcBorders>
              <w:top w:val="single" w:sz="4" w:space="0" w:color="auto"/>
              <w:left w:val="single" w:sz="4" w:space="0" w:color="auto"/>
              <w:bottom w:val="single" w:sz="4" w:space="0" w:color="auto"/>
              <w:right w:val="single" w:sz="4" w:space="0" w:color="auto"/>
            </w:tcBorders>
            <w:hideMark/>
          </w:tcPr>
          <w:p w14:paraId="749B801D"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Branded Pens</w:t>
            </w:r>
          </w:p>
        </w:tc>
        <w:tc>
          <w:tcPr>
            <w:tcW w:w="1559" w:type="dxa"/>
            <w:tcBorders>
              <w:top w:val="single" w:sz="4" w:space="0" w:color="auto"/>
              <w:left w:val="single" w:sz="4" w:space="0" w:color="auto"/>
              <w:bottom w:val="single" w:sz="4" w:space="0" w:color="auto"/>
              <w:right w:val="single" w:sz="4" w:space="0" w:color="auto"/>
            </w:tcBorders>
            <w:hideMark/>
          </w:tcPr>
          <w:p w14:paraId="0C8EDBAA"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115</w:t>
            </w:r>
          </w:p>
        </w:tc>
        <w:tc>
          <w:tcPr>
            <w:tcW w:w="1768" w:type="dxa"/>
            <w:tcBorders>
              <w:top w:val="single" w:sz="4" w:space="0" w:color="auto"/>
              <w:left w:val="single" w:sz="4" w:space="0" w:color="auto"/>
              <w:bottom w:val="single" w:sz="4" w:space="0" w:color="auto"/>
              <w:right w:val="single" w:sz="4" w:space="0" w:color="auto"/>
            </w:tcBorders>
            <w:hideMark/>
          </w:tcPr>
          <w:p w14:paraId="5F8DB770"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65.00</w:t>
            </w:r>
          </w:p>
        </w:tc>
        <w:tc>
          <w:tcPr>
            <w:tcW w:w="1768" w:type="dxa"/>
            <w:tcBorders>
              <w:top w:val="single" w:sz="4" w:space="0" w:color="auto"/>
              <w:left w:val="single" w:sz="4" w:space="0" w:color="auto"/>
              <w:bottom w:val="single" w:sz="4" w:space="0" w:color="auto"/>
              <w:right w:val="single" w:sz="4" w:space="0" w:color="auto"/>
            </w:tcBorders>
            <w:hideMark/>
          </w:tcPr>
          <w:p w14:paraId="5AC323BF"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7,475.00</w:t>
            </w:r>
          </w:p>
        </w:tc>
      </w:tr>
      <w:tr w:rsidR="00FD16B8" w:rsidRPr="00184A71" w14:paraId="3AA6330B"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1160BBCC"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2</w:t>
            </w:r>
          </w:p>
        </w:tc>
        <w:tc>
          <w:tcPr>
            <w:tcW w:w="2802" w:type="dxa"/>
            <w:tcBorders>
              <w:top w:val="single" w:sz="4" w:space="0" w:color="auto"/>
              <w:left w:val="single" w:sz="4" w:space="0" w:color="auto"/>
              <w:bottom w:val="single" w:sz="4" w:space="0" w:color="auto"/>
              <w:right w:val="single" w:sz="4" w:space="0" w:color="auto"/>
            </w:tcBorders>
            <w:hideMark/>
          </w:tcPr>
          <w:p w14:paraId="47114811"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Branded Note Pads</w:t>
            </w:r>
          </w:p>
        </w:tc>
        <w:tc>
          <w:tcPr>
            <w:tcW w:w="1559" w:type="dxa"/>
            <w:tcBorders>
              <w:top w:val="single" w:sz="4" w:space="0" w:color="auto"/>
              <w:left w:val="single" w:sz="4" w:space="0" w:color="auto"/>
              <w:bottom w:val="single" w:sz="4" w:space="0" w:color="auto"/>
              <w:right w:val="single" w:sz="4" w:space="0" w:color="auto"/>
            </w:tcBorders>
            <w:hideMark/>
          </w:tcPr>
          <w:p w14:paraId="7D068E89"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115</w:t>
            </w:r>
          </w:p>
        </w:tc>
        <w:tc>
          <w:tcPr>
            <w:tcW w:w="1768" w:type="dxa"/>
            <w:tcBorders>
              <w:top w:val="single" w:sz="4" w:space="0" w:color="auto"/>
              <w:left w:val="single" w:sz="4" w:space="0" w:color="auto"/>
              <w:bottom w:val="single" w:sz="4" w:space="0" w:color="auto"/>
              <w:right w:val="single" w:sz="4" w:space="0" w:color="auto"/>
            </w:tcBorders>
            <w:hideMark/>
          </w:tcPr>
          <w:p w14:paraId="7F972037"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155.00</w:t>
            </w:r>
          </w:p>
        </w:tc>
        <w:tc>
          <w:tcPr>
            <w:tcW w:w="1768" w:type="dxa"/>
            <w:tcBorders>
              <w:top w:val="single" w:sz="4" w:space="0" w:color="auto"/>
              <w:left w:val="single" w:sz="4" w:space="0" w:color="auto"/>
              <w:bottom w:val="single" w:sz="4" w:space="0" w:color="auto"/>
              <w:right w:val="single" w:sz="4" w:space="0" w:color="auto"/>
            </w:tcBorders>
            <w:hideMark/>
          </w:tcPr>
          <w:p w14:paraId="63BBE752"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17,825.00</w:t>
            </w:r>
          </w:p>
        </w:tc>
      </w:tr>
      <w:tr w:rsidR="00FD16B8" w:rsidRPr="00184A71" w14:paraId="60F71108"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15010950"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lastRenderedPageBreak/>
              <w:t>3</w:t>
            </w:r>
          </w:p>
        </w:tc>
        <w:tc>
          <w:tcPr>
            <w:tcW w:w="2802" w:type="dxa"/>
            <w:tcBorders>
              <w:top w:val="single" w:sz="4" w:space="0" w:color="auto"/>
              <w:left w:val="single" w:sz="4" w:space="0" w:color="auto"/>
              <w:bottom w:val="single" w:sz="4" w:space="0" w:color="auto"/>
              <w:right w:val="single" w:sz="4" w:space="0" w:color="auto"/>
            </w:tcBorders>
            <w:hideMark/>
          </w:tcPr>
          <w:p w14:paraId="63CEED25"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Branded Reusable Gift Bags</w:t>
            </w:r>
          </w:p>
        </w:tc>
        <w:tc>
          <w:tcPr>
            <w:tcW w:w="1559" w:type="dxa"/>
            <w:tcBorders>
              <w:top w:val="single" w:sz="4" w:space="0" w:color="auto"/>
              <w:left w:val="single" w:sz="4" w:space="0" w:color="auto"/>
              <w:bottom w:val="single" w:sz="4" w:space="0" w:color="auto"/>
              <w:right w:val="single" w:sz="4" w:space="0" w:color="auto"/>
            </w:tcBorders>
            <w:hideMark/>
          </w:tcPr>
          <w:p w14:paraId="146C8F4B"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115</w:t>
            </w:r>
          </w:p>
        </w:tc>
        <w:tc>
          <w:tcPr>
            <w:tcW w:w="1768" w:type="dxa"/>
            <w:tcBorders>
              <w:top w:val="single" w:sz="4" w:space="0" w:color="auto"/>
              <w:left w:val="single" w:sz="4" w:space="0" w:color="auto"/>
              <w:bottom w:val="single" w:sz="4" w:space="0" w:color="auto"/>
              <w:right w:val="single" w:sz="4" w:space="0" w:color="auto"/>
            </w:tcBorders>
            <w:hideMark/>
          </w:tcPr>
          <w:p w14:paraId="23C1E479"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220.00</w:t>
            </w:r>
          </w:p>
        </w:tc>
        <w:tc>
          <w:tcPr>
            <w:tcW w:w="1768" w:type="dxa"/>
            <w:tcBorders>
              <w:top w:val="single" w:sz="4" w:space="0" w:color="auto"/>
              <w:left w:val="single" w:sz="4" w:space="0" w:color="auto"/>
              <w:bottom w:val="single" w:sz="4" w:space="0" w:color="auto"/>
              <w:right w:val="single" w:sz="4" w:space="0" w:color="auto"/>
            </w:tcBorders>
            <w:hideMark/>
          </w:tcPr>
          <w:p w14:paraId="6066C095"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25,300.00</w:t>
            </w:r>
          </w:p>
        </w:tc>
      </w:tr>
      <w:tr w:rsidR="00FD16B8" w:rsidRPr="00184A71" w14:paraId="71265705"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0155583F"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4</w:t>
            </w:r>
          </w:p>
        </w:tc>
        <w:tc>
          <w:tcPr>
            <w:tcW w:w="2802" w:type="dxa"/>
            <w:tcBorders>
              <w:top w:val="single" w:sz="4" w:space="0" w:color="auto"/>
              <w:left w:val="single" w:sz="4" w:space="0" w:color="auto"/>
              <w:bottom w:val="single" w:sz="4" w:space="0" w:color="auto"/>
              <w:right w:val="single" w:sz="4" w:space="0" w:color="auto"/>
            </w:tcBorders>
            <w:hideMark/>
          </w:tcPr>
          <w:p w14:paraId="4227116C" w14:textId="034E32F6"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Branded Shirts (Male-57</w:t>
            </w:r>
            <w:r w:rsidR="000D0AD2">
              <w:rPr>
                <w:rFonts w:ascii="Arial" w:hAnsi="Arial" w:cs="Arial"/>
                <w:kern w:val="2"/>
                <w14:ligatures w14:val="standardContextual"/>
              </w:rPr>
              <w:t>,</w:t>
            </w:r>
            <w:r w:rsidRPr="00184A71">
              <w:rPr>
                <w:rFonts w:ascii="Arial" w:hAnsi="Arial" w:cs="Arial"/>
                <w:kern w:val="2"/>
                <w14:ligatures w14:val="standardContextual"/>
              </w:rPr>
              <w:t xml:space="preserve"> Female-58)</w:t>
            </w:r>
          </w:p>
        </w:tc>
        <w:tc>
          <w:tcPr>
            <w:tcW w:w="1559" w:type="dxa"/>
            <w:tcBorders>
              <w:top w:val="single" w:sz="4" w:space="0" w:color="auto"/>
              <w:left w:val="single" w:sz="4" w:space="0" w:color="auto"/>
              <w:bottom w:val="single" w:sz="4" w:space="0" w:color="auto"/>
              <w:right w:val="single" w:sz="4" w:space="0" w:color="auto"/>
            </w:tcBorders>
            <w:hideMark/>
          </w:tcPr>
          <w:p w14:paraId="6FD44056"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115</w:t>
            </w:r>
          </w:p>
        </w:tc>
        <w:tc>
          <w:tcPr>
            <w:tcW w:w="1768" w:type="dxa"/>
            <w:tcBorders>
              <w:top w:val="single" w:sz="4" w:space="0" w:color="auto"/>
              <w:left w:val="single" w:sz="4" w:space="0" w:color="auto"/>
              <w:bottom w:val="single" w:sz="4" w:space="0" w:color="auto"/>
              <w:right w:val="single" w:sz="4" w:space="0" w:color="auto"/>
            </w:tcBorders>
            <w:hideMark/>
          </w:tcPr>
          <w:p w14:paraId="3CB52252"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1,350.00</w:t>
            </w:r>
          </w:p>
        </w:tc>
        <w:tc>
          <w:tcPr>
            <w:tcW w:w="1768" w:type="dxa"/>
            <w:tcBorders>
              <w:top w:val="single" w:sz="4" w:space="0" w:color="auto"/>
              <w:left w:val="single" w:sz="4" w:space="0" w:color="auto"/>
              <w:bottom w:val="single" w:sz="4" w:space="0" w:color="auto"/>
              <w:right w:val="single" w:sz="4" w:space="0" w:color="auto"/>
            </w:tcBorders>
            <w:hideMark/>
          </w:tcPr>
          <w:p w14:paraId="0BF28007"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155,250.00</w:t>
            </w:r>
          </w:p>
        </w:tc>
      </w:tr>
      <w:tr w:rsidR="00FD16B8" w:rsidRPr="00184A71" w14:paraId="2BAF9F86"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66E549C8"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5</w:t>
            </w:r>
          </w:p>
        </w:tc>
        <w:tc>
          <w:tcPr>
            <w:tcW w:w="2802" w:type="dxa"/>
            <w:tcBorders>
              <w:top w:val="single" w:sz="4" w:space="0" w:color="auto"/>
              <w:left w:val="single" w:sz="4" w:space="0" w:color="auto"/>
              <w:bottom w:val="single" w:sz="4" w:space="0" w:color="auto"/>
              <w:right w:val="single" w:sz="4" w:space="0" w:color="auto"/>
            </w:tcBorders>
            <w:hideMark/>
          </w:tcPr>
          <w:p w14:paraId="054C7E50"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Branded Caps</w:t>
            </w:r>
          </w:p>
        </w:tc>
        <w:tc>
          <w:tcPr>
            <w:tcW w:w="1559" w:type="dxa"/>
            <w:tcBorders>
              <w:top w:val="single" w:sz="4" w:space="0" w:color="auto"/>
              <w:left w:val="single" w:sz="4" w:space="0" w:color="auto"/>
              <w:bottom w:val="single" w:sz="4" w:space="0" w:color="auto"/>
              <w:right w:val="single" w:sz="4" w:space="0" w:color="auto"/>
            </w:tcBorders>
            <w:hideMark/>
          </w:tcPr>
          <w:p w14:paraId="629671D1"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115</w:t>
            </w:r>
          </w:p>
        </w:tc>
        <w:tc>
          <w:tcPr>
            <w:tcW w:w="1768" w:type="dxa"/>
            <w:tcBorders>
              <w:top w:val="single" w:sz="4" w:space="0" w:color="auto"/>
              <w:left w:val="single" w:sz="4" w:space="0" w:color="auto"/>
              <w:bottom w:val="single" w:sz="4" w:space="0" w:color="auto"/>
              <w:right w:val="single" w:sz="4" w:space="0" w:color="auto"/>
            </w:tcBorders>
            <w:hideMark/>
          </w:tcPr>
          <w:p w14:paraId="409945F4"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150.00</w:t>
            </w:r>
          </w:p>
        </w:tc>
        <w:tc>
          <w:tcPr>
            <w:tcW w:w="1768" w:type="dxa"/>
            <w:tcBorders>
              <w:top w:val="single" w:sz="4" w:space="0" w:color="auto"/>
              <w:left w:val="single" w:sz="4" w:space="0" w:color="auto"/>
              <w:bottom w:val="single" w:sz="4" w:space="0" w:color="auto"/>
              <w:right w:val="single" w:sz="4" w:space="0" w:color="auto"/>
            </w:tcBorders>
            <w:hideMark/>
          </w:tcPr>
          <w:p w14:paraId="531D721D"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17,250.00</w:t>
            </w:r>
          </w:p>
        </w:tc>
      </w:tr>
      <w:tr w:rsidR="00FD16B8" w:rsidRPr="00184A71" w14:paraId="6ADBA7E3"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0B879B1E"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6</w:t>
            </w:r>
          </w:p>
        </w:tc>
        <w:tc>
          <w:tcPr>
            <w:tcW w:w="2802" w:type="dxa"/>
            <w:tcBorders>
              <w:top w:val="single" w:sz="4" w:space="0" w:color="auto"/>
              <w:left w:val="single" w:sz="4" w:space="0" w:color="auto"/>
              <w:bottom w:val="single" w:sz="4" w:space="0" w:color="auto"/>
              <w:right w:val="single" w:sz="4" w:space="0" w:color="auto"/>
            </w:tcBorders>
            <w:hideMark/>
          </w:tcPr>
          <w:p w14:paraId="6C5693A8"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Telescopic banner</w:t>
            </w:r>
          </w:p>
        </w:tc>
        <w:tc>
          <w:tcPr>
            <w:tcW w:w="1559" w:type="dxa"/>
            <w:tcBorders>
              <w:top w:val="single" w:sz="4" w:space="0" w:color="auto"/>
              <w:left w:val="single" w:sz="4" w:space="0" w:color="auto"/>
              <w:bottom w:val="single" w:sz="4" w:space="0" w:color="auto"/>
              <w:right w:val="single" w:sz="4" w:space="0" w:color="auto"/>
            </w:tcBorders>
            <w:hideMark/>
          </w:tcPr>
          <w:p w14:paraId="506B71FE"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10</w:t>
            </w:r>
          </w:p>
        </w:tc>
        <w:tc>
          <w:tcPr>
            <w:tcW w:w="1768" w:type="dxa"/>
            <w:tcBorders>
              <w:top w:val="single" w:sz="4" w:space="0" w:color="auto"/>
              <w:left w:val="single" w:sz="4" w:space="0" w:color="auto"/>
              <w:bottom w:val="single" w:sz="4" w:space="0" w:color="auto"/>
              <w:right w:val="single" w:sz="4" w:space="0" w:color="auto"/>
            </w:tcBorders>
            <w:hideMark/>
          </w:tcPr>
          <w:p w14:paraId="4500EEB8"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1,750.00</w:t>
            </w:r>
          </w:p>
        </w:tc>
        <w:tc>
          <w:tcPr>
            <w:tcW w:w="1768" w:type="dxa"/>
            <w:tcBorders>
              <w:top w:val="single" w:sz="4" w:space="0" w:color="auto"/>
              <w:left w:val="single" w:sz="4" w:space="0" w:color="auto"/>
              <w:bottom w:val="single" w:sz="4" w:space="0" w:color="auto"/>
              <w:right w:val="single" w:sz="4" w:space="0" w:color="auto"/>
            </w:tcBorders>
            <w:hideMark/>
          </w:tcPr>
          <w:p w14:paraId="4FD2F3B1"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17,500.00</w:t>
            </w:r>
          </w:p>
        </w:tc>
      </w:tr>
      <w:tr w:rsidR="00FD16B8" w:rsidRPr="00184A71" w14:paraId="67971C4E"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07C4A076"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7</w:t>
            </w:r>
          </w:p>
        </w:tc>
        <w:tc>
          <w:tcPr>
            <w:tcW w:w="2802" w:type="dxa"/>
            <w:tcBorders>
              <w:top w:val="single" w:sz="4" w:space="0" w:color="auto"/>
              <w:left w:val="single" w:sz="4" w:space="0" w:color="auto"/>
              <w:bottom w:val="single" w:sz="4" w:space="0" w:color="auto"/>
              <w:right w:val="single" w:sz="4" w:space="0" w:color="auto"/>
            </w:tcBorders>
            <w:hideMark/>
          </w:tcPr>
          <w:p w14:paraId="1D4C7F0C"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Tear Drops</w:t>
            </w:r>
          </w:p>
        </w:tc>
        <w:tc>
          <w:tcPr>
            <w:tcW w:w="1559" w:type="dxa"/>
            <w:tcBorders>
              <w:top w:val="single" w:sz="4" w:space="0" w:color="auto"/>
              <w:left w:val="single" w:sz="4" w:space="0" w:color="auto"/>
              <w:bottom w:val="single" w:sz="4" w:space="0" w:color="auto"/>
              <w:right w:val="single" w:sz="4" w:space="0" w:color="auto"/>
            </w:tcBorders>
            <w:hideMark/>
          </w:tcPr>
          <w:p w14:paraId="1AB2C155"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10</w:t>
            </w:r>
          </w:p>
        </w:tc>
        <w:tc>
          <w:tcPr>
            <w:tcW w:w="1768" w:type="dxa"/>
            <w:tcBorders>
              <w:top w:val="single" w:sz="4" w:space="0" w:color="auto"/>
              <w:left w:val="single" w:sz="4" w:space="0" w:color="auto"/>
              <w:bottom w:val="single" w:sz="4" w:space="0" w:color="auto"/>
              <w:right w:val="single" w:sz="4" w:space="0" w:color="auto"/>
            </w:tcBorders>
            <w:hideMark/>
          </w:tcPr>
          <w:p w14:paraId="56AFA8C7"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1,650.00</w:t>
            </w:r>
          </w:p>
        </w:tc>
        <w:tc>
          <w:tcPr>
            <w:tcW w:w="1768" w:type="dxa"/>
            <w:tcBorders>
              <w:top w:val="single" w:sz="4" w:space="0" w:color="auto"/>
              <w:left w:val="single" w:sz="4" w:space="0" w:color="auto"/>
              <w:bottom w:val="single" w:sz="4" w:space="0" w:color="auto"/>
              <w:right w:val="single" w:sz="4" w:space="0" w:color="auto"/>
            </w:tcBorders>
            <w:hideMark/>
          </w:tcPr>
          <w:p w14:paraId="2BEABE66"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16,500.00</w:t>
            </w:r>
          </w:p>
        </w:tc>
      </w:tr>
      <w:tr w:rsidR="00FD16B8" w:rsidRPr="00184A71" w14:paraId="102AFCAA"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2B25C097"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8</w:t>
            </w:r>
          </w:p>
        </w:tc>
        <w:tc>
          <w:tcPr>
            <w:tcW w:w="2802" w:type="dxa"/>
            <w:tcBorders>
              <w:top w:val="single" w:sz="4" w:space="0" w:color="auto"/>
              <w:left w:val="single" w:sz="4" w:space="0" w:color="auto"/>
              <w:bottom w:val="single" w:sz="4" w:space="0" w:color="auto"/>
              <w:right w:val="single" w:sz="4" w:space="0" w:color="auto"/>
            </w:tcBorders>
            <w:hideMark/>
          </w:tcPr>
          <w:p w14:paraId="625A3C0B"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Roll up banners</w:t>
            </w:r>
          </w:p>
        </w:tc>
        <w:tc>
          <w:tcPr>
            <w:tcW w:w="1559" w:type="dxa"/>
            <w:tcBorders>
              <w:top w:val="single" w:sz="4" w:space="0" w:color="auto"/>
              <w:left w:val="single" w:sz="4" w:space="0" w:color="auto"/>
              <w:bottom w:val="single" w:sz="4" w:space="0" w:color="auto"/>
              <w:right w:val="single" w:sz="4" w:space="0" w:color="auto"/>
            </w:tcBorders>
            <w:hideMark/>
          </w:tcPr>
          <w:p w14:paraId="3ABE4E02"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8</w:t>
            </w:r>
          </w:p>
        </w:tc>
        <w:tc>
          <w:tcPr>
            <w:tcW w:w="1768" w:type="dxa"/>
            <w:tcBorders>
              <w:top w:val="single" w:sz="4" w:space="0" w:color="auto"/>
              <w:left w:val="single" w:sz="4" w:space="0" w:color="auto"/>
              <w:bottom w:val="single" w:sz="4" w:space="0" w:color="auto"/>
              <w:right w:val="single" w:sz="4" w:space="0" w:color="auto"/>
            </w:tcBorders>
            <w:hideMark/>
          </w:tcPr>
          <w:p w14:paraId="31C37EAA"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1,700.00</w:t>
            </w:r>
          </w:p>
        </w:tc>
        <w:tc>
          <w:tcPr>
            <w:tcW w:w="1768" w:type="dxa"/>
            <w:tcBorders>
              <w:top w:val="single" w:sz="4" w:space="0" w:color="auto"/>
              <w:left w:val="single" w:sz="4" w:space="0" w:color="auto"/>
              <w:bottom w:val="single" w:sz="4" w:space="0" w:color="auto"/>
              <w:right w:val="single" w:sz="4" w:space="0" w:color="auto"/>
            </w:tcBorders>
            <w:hideMark/>
          </w:tcPr>
          <w:p w14:paraId="33DF14BA"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13,600.00</w:t>
            </w:r>
          </w:p>
        </w:tc>
      </w:tr>
      <w:tr w:rsidR="00FD16B8" w:rsidRPr="00184A71" w14:paraId="32A895F5"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5C2BB81C"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9</w:t>
            </w:r>
          </w:p>
        </w:tc>
        <w:tc>
          <w:tcPr>
            <w:tcW w:w="2802" w:type="dxa"/>
            <w:tcBorders>
              <w:top w:val="single" w:sz="4" w:space="0" w:color="auto"/>
              <w:left w:val="single" w:sz="4" w:space="0" w:color="auto"/>
              <w:bottom w:val="single" w:sz="4" w:space="0" w:color="auto"/>
              <w:right w:val="single" w:sz="4" w:space="0" w:color="auto"/>
            </w:tcBorders>
            <w:hideMark/>
          </w:tcPr>
          <w:p w14:paraId="1442E669"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Back Drop banners</w:t>
            </w:r>
          </w:p>
        </w:tc>
        <w:tc>
          <w:tcPr>
            <w:tcW w:w="1559" w:type="dxa"/>
            <w:tcBorders>
              <w:top w:val="single" w:sz="4" w:space="0" w:color="auto"/>
              <w:left w:val="single" w:sz="4" w:space="0" w:color="auto"/>
              <w:bottom w:val="single" w:sz="4" w:space="0" w:color="auto"/>
              <w:right w:val="single" w:sz="4" w:space="0" w:color="auto"/>
            </w:tcBorders>
            <w:hideMark/>
          </w:tcPr>
          <w:p w14:paraId="658E149F"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5</w:t>
            </w:r>
          </w:p>
        </w:tc>
        <w:tc>
          <w:tcPr>
            <w:tcW w:w="1768" w:type="dxa"/>
            <w:tcBorders>
              <w:top w:val="single" w:sz="4" w:space="0" w:color="auto"/>
              <w:left w:val="single" w:sz="4" w:space="0" w:color="auto"/>
              <w:bottom w:val="single" w:sz="4" w:space="0" w:color="auto"/>
              <w:right w:val="single" w:sz="4" w:space="0" w:color="auto"/>
            </w:tcBorders>
            <w:hideMark/>
          </w:tcPr>
          <w:p w14:paraId="16BA06BC"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6,500.00</w:t>
            </w:r>
          </w:p>
        </w:tc>
        <w:tc>
          <w:tcPr>
            <w:tcW w:w="1768" w:type="dxa"/>
            <w:tcBorders>
              <w:top w:val="single" w:sz="4" w:space="0" w:color="auto"/>
              <w:left w:val="single" w:sz="4" w:space="0" w:color="auto"/>
              <w:bottom w:val="single" w:sz="4" w:space="0" w:color="auto"/>
              <w:right w:val="single" w:sz="4" w:space="0" w:color="auto"/>
            </w:tcBorders>
            <w:hideMark/>
          </w:tcPr>
          <w:p w14:paraId="79A10E25"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32,500.00</w:t>
            </w:r>
          </w:p>
        </w:tc>
      </w:tr>
      <w:tr w:rsidR="00FD16B8" w:rsidRPr="00184A71" w14:paraId="601B0C2B" w14:textId="77777777" w:rsidTr="00EC0670">
        <w:tc>
          <w:tcPr>
            <w:tcW w:w="1119" w:type="dxa"/>
            <w:tcBorders>
              <w:top w:val="single" w:sz="4" w:space="0" w:color="auto"/>
              <w:left w:val="single" w:sz="4" w:space="0" w:color="auto"/>
              <w:bottom w:val="single" w:sz="4" w:space="0" w:color="auto"/>
              <w:right w:val="single" w:sz="4" w:space="0" w:color="auto"/>
            </w:tcBorders>
            <w:hideMark/>
          </w:tcPr>
          <w:p w14:paraId="088D9CDE"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10</w:t>
            </w:r>
          </w:p>
        </w:tc>
        <w:tc>
          <w:tcPr>
            <w:tcW w:w="2802" w:type="dxa"/>
            <w:tcBorders>
              <w:top w:val="single" w:sz="4" w:space="0" w:color="auto"/>
              <w:left w:val="single" w:sz="4" w:space="0" w:color="auto"/>
              <w:bottom w:val="single" w:sz="4" w:space="0" w:color="auto"/>
              <w:right w:val="single" w:sz="4" w:space="0" w:color="auto"/>
            </w:tcBorders>
            <w:hideMark/>
          </w:tcPr>
          <w:p w14:paraId="3BC7A15A"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Brochures</w:t>
            </w:r>
          </w:p>
        </w:tc>
        <w:tc>
          <w:tcPr>
            <w:tcW w:w="1559" w:type="dxa"/>
            <w:tcBorders>
              <w:top w:val="single" w:sz="4" w:space="0" w:color="auto"/>
              <w:left w:val="single" w:sz="4" w:space="0" w:color="auto"/>
              <w:bottom w:val="single" w:sz="4" w:space="0" w:color="auto"/>
              <w:right w:val="single" w:sz="4" w:space="0" w:color="auto"/>
            </w:tcBorders>
            <w:hideMark/>
          </w:tcPr>
          <w:p w14:paraId="7485D614"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200</w:t>
            </w:r>
          </w:p>
        </w:tc>
        <w:tc>
          <w:tcPr>
            <w:tcW w:w="1768" w:type="dxa"/>
            <w:tcBorders>
              <w:top w:val="single" w:sz="4" w:space="0" w:color="auto"/>
              <w:left w:val="single" w:sz="4" w:space="0" w:color="auto"/>
              <w:bottom w:val="single" w:sz="4" w:space="0" w:color="auto"/>
              <w:right w:val="single" w:sz="4" w:space="0" w:color="auto"/>
            </w:tcBorders>
            <w:hideMark/>
          </w:tcPr>
          <w:p w14:paraId="4D72BC0B"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 xml:space="preserve">  2.25</w:t>
            </w:r>
          </w:p>
        </w:tc>
        <w:tc>
          <w:tcPr>
            <w:tcW w:w="1768" w:type="dxa"/>
            <w:tcBorders>
              <w:top w:val="single" w:sz="4" w:space="0" w:color="auto"/>
              <w:left w:val="single" w:sz="4" w:space="0" w:color="auto"/>
              <w:bottom w:val="single" w:sz="4" w:space="0" w:color="auto"/>
              <w:right w:val="single" w:sz="4" w:space="0" w:color="auto"/>
            </w:tcBorders>
            <w:hideMark/>
          </w:tcPr>
          <w:p w14:paraId="45A4D8B9"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450.00</w:t>
            </w:r>
          </w:p>
        </w:tc>
      </w:tr>
      <w:tr w:rsidR="00FD16B8" w:rsidRPr="00184A71" w14:paraId="0AE41EBD" w14:textId="77777777" w:rsidTr="00EC0670">
        <w:trPr>
          <w:trHeight w:val="618"/>
        </w:trPr>
        <w:tc>
          <w:tcPr>
            <w:tcW w:w="1119" w:type="dxa"/>
            <w:tcBorders>
              <w:top w:val="single" w:sz="4" w:space="0" w:color="auto"/>
              <w:left w:val="single" w:sz="4" w:space="0" w:color="auto"/>
              <w:bottom w:val="single" w:sz="4" w:space="0" w:color="auto"/>
              <w:right w:val="single" w:sz="4" w:space="0" w:color="auto"/>
            </w:tcBorders>
            <w:hideMark/>
          </w:tcPr>
          <w:p w14:paraId="08AEBB18"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11</w:t>
            </w:r>
          </w:p>
        </w:tc>
        <w:tc>
          <w:tcPr>
            <w:tcW w:w="2802" w:type="dxa"/>
            <w:tcBorders>
              <w:top w:val="single" w:sz="4" w:space="0" w:color="auto"/>
              <w:left w:val="single" w:sz="4" w:space="0" w:color="auto"/>
              <w:bottom w:val="single" w:sz="4" w:space="0" w:color="auto"/>
              <w:right w:val="single" w:sz="4" w:space="0" w:color="auto"/>
            </w:tcBorders>
            <w:hideMark/>
          </w:tcPr>
          <w:p w14:paraId="324C49A8" w14:textId="7781F1CA"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r w:rsidRPr="00184A71">
              <w:rPr>
                <w:rFonts w:ascii="Arial" w:hAnsi="Arial" w:cs="Arial"/>
                <w:kern w:val="2"/>
                <w14:ligatures w14:val="standardContextual"/>
              </w:rPr>
              <w:t xml:space="preserve">Launch Videography </w:t>
            </w:r>
            <w:r w:rsidR="000D0AD2">
              <w:rPr>
                <w:rFonts w:ascii="Arial" w:hAnsi="Arial" w:cs="Arial"/>
                <w:kern w:val="2"/>
                <w14:ligatures w14:val="standardContextual"/>
              </w:rPr>
              <w:t>&amp;</w:t>
            </w:r>
            <w:r w:rsidRPr="00184A71">
              <w:rPr>
                <w:rFonts w:ascii="Arial" w:hAnsi="Arial" w:cs="Arial"/>
                <w:kern w:val="2"/>
                <w14:ligatures w14:val="standardContextual"/>
              </w:rPr>
              <w:t>Media Engagement</w:t>
            </w:r>
          </w:p>
        </w:tc>
        <w:tc>
          <w:tcPr>
            <w:tcW w:w="1559" w:type="dxa"/>
            <w:tcBorders>
              <w:top w:val="single" w:sz="4" w:space="0" w:color="auto"/>
              <w:left w:val="single" w:sz="4" w:space="0" w:color="auto"/>
              <w:bottom w:val="single" w:sz="4" w:space="0" w:color="auto"/>
              <w:right w:val="single" w:sz="4" w:space="0" w:color="auto"/>
            </w:tcBorders>
          </w:tcPr>
          <w:p w14:paraId="33B285E1"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p>
        </w:tc>
        <w:tc>
          <w:tcPr>
            <w:tcW w:w="1768" w:type="dxa"/>
            <w:tcBorders>
              <w:top w:val="single" w:sz="4" w:space="0" w:color="auto"/>
              <w:left w:val="single" w:sz="4" w:space="0" w:color="auto"/>
              <w:bottom w:val="single" w:sz="4" w:space="0" w:color="auto"/>
              <w:right w:val="single" w:sz="4" w:space="0" w:color="auto"/>
            </w:tcBorders>
            <w:hideMark/>
          </w:tcPr>
          <w:p w14:paraId="62C6C607"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140,000.00</w:t>
            </w:r>
          </w:p>
        </w:tc>
        <w:tc>
          <w:tcPr>
            <w:tcW w:w="1768" w:type="dxa"/>
            <w:tcBorders>
              <w:top w:val="single" w:sz="4" w:space="0" w:color="auto"/>
              <w:left w:val="single" w:sz="4" w:space="0" w:color="auto"/>
              <w:bottom w:val="single" w:sz="4" w:space="0" w:color="auto"/>
              <w:right w:val="single" w:sz="4" w:space="0" w:color="auto"/>
            </w:tcBorders>
            <w:hideMark/>
          </w:tcPr>
          <w:p w14:paraId="7EA7EAB5"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kern w:val="2"/>
                <w14:ligatures w14:val="standardContextual"/>
              </w:rPr>
            </w:pPr>
            <w:r w:rsidRPr="00184A71">
              <w:rPr>
                <w:rFonts w:ascii="Arial" w:hAnsi="Arial" w:cs="Arial"/>
                <w:kern w:val="2"/>
                <w14:ligatures w14:val="standardContextual"/>
              </w:rPr>
              <w:t>140,000.00</w:t>
            </w:r>
          </w:p>
        </w:tc>
      </w:tr>
      <w:tr w:rsidR="00FD16B8" w:rsidRPr="00184A71" w14:paraId="4E41348C" w14:textId="77777777" w:rsidTr="00EC0670">
        <w:tc>
          <w:tcPr>
            <w:tcW w:w="1119" w:type="dxa"/>
            <w:tcBorders>
              <w:top w:val="single" w:sz="4" w:space="0" w:color="auto"/>
              <w:left w:val="single" w:sz="4" w:space="0" w:color="auto"/>
              <w:bottom w:val="single" w:sz="4" w:space="0" w:color="auto"/>
              <w:right w:val="single" w:sz="4" w:space="0" w:color="auto"/>
            </w:tcBorders>
          </w:tcPr>
          <w:p w14:paraId="6C7BEB3C"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p>
        </w:tc>
        <w:tc>
          <w:tcPr>
            <w:tcW w:w="2802" w:type="dxa"/>
            <w:tcBorders>
              <w:top w:val="single" w:sz="4" w:space="0" w:color="auto"/>
              <w:left w:val="single" w:sz="4" w:space="0" w:color="auto"/>
              <w:bottom w:val="single" w:sz="4" w:space="0" w:color="auto"/>
              <w:right w:val="single" w:sz="4" w:space="0" w:color="auto"/>
            </w:tcBorders>
          </w:tcPr>
          <w:p w14:paraId="68FC4DF0"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p>
        </w:tc>
        <w:tc>
          <w:tcPr>
            <w:tcW w:w="1559" w:type="dxa"/>
            <w:tcBorders>
              <w:top w:val="single" w:sz="4" w:space="0" w:color="auto"/>
              <w:left w:val="single" w:sz="4" w:space="0" w:color="auto"/>
              <w:bottom w:val="single" w:sz="4" w:space="0" w:color="auto"/>
              <w:right w:val="single" w:sz="4" w:space="0" w:color="auto"/>
            </w:tcBorders>
          </w:tcPr>
          <w:p w14:paraId="3246D4D1" w14:textId="77777777" w:rsidR="00FD16B8" w:rsidRPr="00184A71" w:rsidRDefault="00FD16B8" w:rsidP="00FC6250">
            <w:pPr>
              <w:pStyle w:val="ListParagraph"/>
              <w:tabs>
                <w:tab w:val="left" w:pos="499"/>
                <w:tab w:val="left" w:pos="9307"/>
              </w:tabs>
              <w:spacing w:after="0" w:line="240" w:lineRule="auto"/>
              <w:ind w:left="255" w:right="195"/>
              <w:contextualSpacing w:val="0"/>
              <w:rPr>
                <w:rFonts w:ascii="Arial" w:hAnsi="Arial" w:cs="Arial"/>
                <w:kern w:val="2"/>
                <w14:ligatures w14:val="standardContextual"/>
              </w:rPr>
            </w:pPr>
          </w:p>
        </w:tc>
        <w:tc>
          <w:tcPr>
            <w:tcW w:w="1768" w:type="dxa"/>
            <w:tcBorders>
              <w:top w:val="single" w:sz="4" w:space="0" w:color="auto"/>
              <w:left w:val="single" w:sz="4" w:space="0" w:color="auto"/>
              <w:bottom w:val="single" w:sz="4" w:space="0" w:color="auto"/>
              <w:right w:val="single" w:sz="4" w:space="0" w:color="auto"/>
            </w:tcBorders>
            <w:hideMark/>
          </w:tcPr>
          <w:p w14:paraId="625F2D97" w14:textId="77777777" w:rsidR="00FD16B8"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b/>
                <w:bCs/>
                <w:kern w:val="2"/>
                <w14:ligatures w14:val="standardContextual"/>
              </w:rPr>
            </w:pPr>
            <w:r w:rsidRPr="00184A71">
              <w:rPr>
                <w:rFonts w:ascii="Arial" w:hAnsi="Arial" w:cs="Arial"/>
                <w:b/>
                <w:bCs/>
                <w:kern w:val="2"/>
                <w14:ligatures w14:val="standardContextual"/>
              </w:rPr>
              <w:t xml:space="preserve">Total </w:t>
            </w:r>
          </w:p>
        </w:tc>
        <w:tc>
          <w:tcPr>
            <w:tcW w:w="1768" w:type="dxa"/>
            <w:tcBorders>
              <w:top w:val="single" w:sz="4" w:space="0" w:color="auto"/>
              <w:left w:val="single" w:sz="4" w:space="0" w:color="auto"/>
              <w:bottom w:val="single" w:sz="4" w:space="0" w:color="auto"/>
              <w:right w:val="single" w:sz="4" w:space="0" w:color="auto"/>
            </w:tcBorders>
            <w:hideMark/>
          </w:tcPr>
          <w:p w14:paraId="532621E5" w14:textId="77777777" w:rsidR="00AE1032" w:rsidRPr="00184A71" w:rsidRDefault="00FD16B8" w:rsidP="001821DC">
            <w:pPr>
              <w:pStyle w:val="ListParagraph"/>
              <w:tabs>
                <w:tab w:val="left" w:pos="499"/>
                <w:tab w:val="left" w:pos="9307"/>
              </w:tabs>
              <w:spacing w:after="0" w:line="240" w:lineRule="auto"/>
              <w:ind w:left="255" w:right="195"/>
              <w:contextualSpacing w:val="0"/>
              <w:jc w:val="right"/>
              <w:rPr>
                <w:rFonts w:ascii="Arial" w:hAnsi="Arial" w:cs="Arial"/>
                <w:b/>
                <w:bCs/>
                <w:kern w:val="2"/>
                <w14:ligatures w14:val="standardContextual"/>
              </w:rPr>
            </w:pPr>
            <w:r w:rsidRPr="00184A71">
              <w:rPr>
                <w:rFonts w:ascii="Arial" w:hAnsi="Arial" w:cs="Arial"/>
                <w:b/>
                <w:bCs/>
                <w:kern w:val="2"/>
                <w14:ligatures w14:val="standardContextual"/>
              </w:rPr>
              <w:t>443,650.00</w:t>
            </w:r>
          </w:p>
          <w:p w14:paraId="5216C2EF" w14:textId="76AB31A7" w:rsidR="00FD16B8" w:rsidRPr="007360E2" w:rsidRDefault="000D0AD2" w:rsidP="001821DC">
            <w:pPr>
              <w:pStyle w:val="ListParagraph"/>
              <w:tabs>
                <w:tab w:val="left" w:pos="499"/>
                <w:tab w:val="left" w:pos="9307"/>
              </w:tabs>
              <w:spacing w:after="0" w:line="240" w:lineRule="auto"/>
              <w:ind w:left="255" w:right="195"/>
              <w:contextualSpacing w:val="0"/>
              <w:jc w:val="right"/>
              <w:rPr>
                <w:rFonts w:ascii="Arial" w:hAnsi="Arial" w:cs="Arial"/>
                <w:b/>
                <w:bCs/>
                <w:kern w:val="2"/>
                <w14:ligatures w14:val="standardContextual"/>
              </w:rPr>
            </w:pPr>
            <w:r w:rsidRPr="0016018D">
              <w:rPr>
                <w:rFonts w:ascii="Arial" w:hAnsi="Arial" w:cs="Arial"/>
                <w:b/>
                <w:bCs/>
                <w:kern w:val="2"/>
                <w14:ligatures w14:val="standardContextual"/>
              </w:rPr>
              <w:t>$</w:t>
            </w:r>
            <w:r w:rsidR="00FD16B8" w:rsidRPr="0016018D">
              <w:rPr>
                <w:rFonts w:ascii="Arial" w:hAnsi="Arial" w:cs="Arial"/>
                <w:b/>
                <w:bCs/>
                <w:kern w:val="2"/>
                <w14:ligatures w14:val="standardContextual"/>
              </w:rPr>
              <w:t>20</w:t>
            </w:r>
            <w:r w:rsidR="007802DB" w:rsidRPr="0016018D">
              <w:rPr>
                <w:rFonts w:ascii="Arial" w:hAnsi="Arial" w:cs="Arial"/>
                <w:b/>
                <w:bCs/>
                <w:kern w:val="2"/>
                <w14:ligatures w14:val="standardContextual"/>
              </w:rPr>
              <w:t>,</w:t>
            </w:r>
            <w:r w:rsidR="00FD16B8" w:rsidRPr="0016018D">
              <w:rPr>
                <w:rFonts w:ascii="Arial" w:hAnsi="Arial" w:cs="Arial"/>
                <w:b/>
                <w:bCs/>
                <w:kern w:val="2"/>
                <w14:ligatures w14:val="standardContextual"/>
              </w:rPr>
              <w:t>000</w:t>
            </w:r>
            <w:r w:rsidR="007802DB" w:rsidRPr="0016018D">
              <w:rPr>
                <w:rFonts w:ascii="Arial" w:hAnsi="Arial" w:cs="Arial"/>
                <w:b/>
                <w:bCs/>
                <w:kern w:val="2"/>
                <w14:ligatures w14:val="standardContextual"/>
              </w:rPr>
              <w:t>.00</w:t>
            </w:r>
            <w:r w:rsidR="00FD16B8" w:rsidRPr="007360E2">
              <w:rPr>
                <w:rFonts w:ascii="Arial" w:hAnsi="Arial" w:cs="Arial"/>
                <w:b/>
                <w:bCs/>
                <w:kern w:val="2"/>
                <w14:ligatures w14:val="standardContextual"/>
              </w:rPr>
              <w:t xml:space="preserve"> </w:t>
            </w:r>
          </w:p>
        </w:tc>
      </w:tr>
    </w:tbl>
    <w:p w14:paraId="3689C403" w14:textId="77777777" w:rsidR="00FD16B8" w:rsidRPr="00184A71" w:rsidRDefault="00FD16B8" w:rsidP="00EC0670">
      <w:pPr>
        <w:spacing w:after="0" w:line="240" w:lineRule="auto"/>
        <w:ind w:left="720"/>
        <w:rPr>
          <w:rFonts w:ascii="Arial" w:eastAsia="Calibri" w:hAnsi="Arial" w:cs="Arial"/>
        </w:rPr>
      </w:pPr>
    </w:p>
    <w:p w14:paraId="2D682DE9" w14:textId="5FA31D2E" w:rsidR="00FD16B8" w:rsidRPr="00A14DE8" w:rsidRDefault="00FD16B8" w:rsidP="00EC0670">
      <w:pPr>
        <w:pStyle w:val="ListParagraph"/>
        <w:widowControl w:val="0"/>
        <w:numPr>
          <w:ilvl w:val="0"/>
          <w:numId w:val="41"/>
        </w:numPr>
        <w:tabs>
          <w:tab w:val="left" w:pos="1320"/>
        </w:tabs>
        <w:autoSpaceDE w:val="0"/>
        <w:autoSpaceDN w:val="0"/>
        <w:spacing w:after="0" w:line="240" w:lineRule="auto"/>
        <w:ind w:left="1170" w:hanging="450"/>
        <w:contextualSpacing w:val="0"/>
        <w:rPr>
          <w:rFonts w:ascii="Arial" w:hAnsi="Arial" w:cs="Arial"/>
          <w:b/>
          <w:bCs/>
          <w:spacing w:val="15"/>
          <w:lang w:val="en-US"/>
        </w:rPr>
      </w:pPr>
      <w:r w:rsidRPr="00184A71">
        <w:rPr>
          <w:rFonts w:ascii="Arial" w:hAnsi="Arial" w:cs="Arial"/>
          <w:b/>
          <w:bCs/>
          <w:spacing w:val="15"/>
        </w:rPr>
        <w:t xml:space="preserve">FORECAST COST OF PROMOTIONAL MATERIALS </w:t>
      </w:r>
      <w:proofErr w:type="gramStart"/>
      <w:r w:rsidRPr="00184A71">
        <w:rPr>
          <w:rFonts w:ascii="Arial" w:hAnsi="Arial" w:cs="Arial"/>
          <w:b/>
          <w:bCs/>
          <w:spacing w:val="15"/>
        </w:rPr>
        <w:t>E</w:t>
      </w:r>
      <w:r w:rsidR="005972D4">
        <w:rPr>
          <w:rFonts w:ascii="Arial" w:hAnsi="Arial" w:cs="Arial"/>
          <w:b/>
          <w:bCs/>
          <w:spacing w:val="15"/>
        </w:rPr>
        <w:t>TC</w:t>
      </w:r>
      <w:r w:rsidRPr="00184A71">
        <w:rPr>
          <w:rFonts w:ascii="Arial" w:hAnsi="Arial" w:cs="Arial"/>
          <w:b/>
          <w:bCs/>
          <w:spacing w:val="15"/>
        </w:rPr>
        <w:t>(</w:t>
      </w:r>
      <w:proofErr w:type="gramEnd"/>
      <w:r w:rsidRPr="00184A71">
        <w:rPr>
          <w:rFonts w:ascii="Arial" w:hAnsi="Arial" w:cs="Arial"/>
          <w:b/>
          <w:bCs/>
          <w:spacing w:val="15"/>
        </w:rPr>
        <w:t>2025-2028) IN</w:t>
      </w:r>
      <w:r w:rsidR="00770044" w:rsidRPr="00184A71">
        <w:rPr>
          <w:rFonts w:ascii="Arial" w:hAnsi="Arial" w:cs="Arial"/>
          <w:b/>
          <w:bCs/>
          <w:spacing w:val="15"/>
        </w:rPr>
        <w:t xml:space="preserve"> </w:t>
      </w:r>
      <w:r w:rsidRPr="00184A71">
        <w:rPr>
          <w:rFonts w:ascii="Arial" w:hAnsi="Arial" w:cs="Arial"/>
          <w:b/>
          <w:bCs/>
          <w:spacing w:val="15"/>
        </w:rPr>
        <w:t>USD</w:t>
      </w:r>
    </w:p>
    <w:tbl>
      <w:tblPr>
        <w:tblpPr w:leftFromText="180" w:rightFromText="180" w:vertAnchor="text" w:horzAnchor="margin" w:tblpXSpec="center" w:tblpY="146"/>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1163"/>
        <w:gridCol w:w="1164"/>
        <w:gridCol w:w="1164"/>
        <w:gridCol w:w="1030"/>
        <w:gridCol w:w="1030"/>
        <w:gridCol w:w="1030"/>
        <w:gridCol w:w="1387"/>
      </w:tblGrid>
      <w:tr w:rsidR="00C5130C" w:rsidRPr="00184A71" w14:paraId="73841BB9" w14:textId="77777777" w:rsidTr="00EC0670">
        <w:trPr>
          <w:trHeight w:val="836"/>
        </w:trPr>
        <w:tc>
          <w:tcPr>
            <w:tcW w:w="1236" w:type="dxa"/>
            <w:tcBorders>
              <w:top w:val="single" w:sz="4" w:space="0" w:color="auto"/>
              <w:left w:val="single" w:sz="4" w:space="0" w:color="auto"/>
              <w:bottom w:val="single" w:sz="4" w:space="0" w:color="auto"/>
              <w:right w:val="single" w:sz="4" w:space="0" w:color="auto"/>
            </w:tcBorders>
            <w:hideMark/>
          </w:tcPr>
          <w:p w14:paraId="1A829F94" w14:textId="77777777" w:rsidR="00E76217" w:rsidRPr="00184A71" w:rsidRDefault="00E76217" w:rsidP="00A14DE8">
            <w:pPr>
              <w:tabs>
                <w:tab w:val="left" w:pos="499"/>
                <w:tab w:val="left" w:pos="9307"/>
              </w:tabs>
              <w:spacing w:after="0" w:line="240" w:lineRule="auto"/>
              <w:ind w:right="195"/>
              <w:rPr>
                <w:rFonts w:ascii="Arial" w:hAnsi="Arial" w:cs="Arial"/>
                <w:b/>
                <w:bCs/>
                <w:kern w:val="2"/>
                <w14:ligatures w14:val="standardContextual"/>
              </w:rPr>
            </w:pPr>
            <w:r w:rsidRPr="00184A71">
              <w:rPr>
                <w:rFonts w:ascii="Arial" w:hAnsi="Arial" w:cs="Arial"/>
                <w:b/>
                <w:bCs/>
                <w:kern w:val="2"/>
                <w14:ligatures w14:val="standardContextual"/>
              </w:rPr>
              <w:t>2025 (Actual)</w:t>
            </w:r>
          </w:p>
        </w:tc>
        <w:tc>
          <w:tcPr>
            <w:tcW w:w="1163" w:type="dxa"/>
            <w:tcBorders>
              <w:top w:val="single" w:sz="4" w:space="0" w:color="auto"/>
              <w:left w:val="single" w:sz="4" w:space="0" w:color="auto"/>
              <w:bottom w:val="single" w:sz="4" w:space="0" w:color="auto"/>
              <w:right w:val="single" w:sz="4" w:space="0" w:color="auto"/>
            </w:tcBorders>
            <w:hideMark/>
          </w:tcPr>
          <w:p w14:paraId="2030BE52" w14:textId="77777777" w:rsidR="00E76217" w:rsidRPr="00184A71" w:rsidRDefault="00E76217" w:rsidP="00A14DE8">
            <w:pPr>
              <w:pStyle w:val="ListParagraph"/>
              <w:tabs>
                <w:tab w:val="left" w:pos="499"/>
                <w:tab w:val="left" w:pos="9307"/>
              </w:tabs>
              <w:spacing w:after="0" w:line="240" w:lineRule="auto"/>
              <w:ind w:left="255" w:right="195"/>
              <w:contextualSpacing w:val="0"/>
              <w:jc w:val="center"/>
              <w:rPr>
                <w:rFonts w:ascii="Arial" w:hAnsi="Arial" w:cs="Arial"/>
                <w:b/>
                <w:bCs/>
                <w:kern w:val="2"/>
                <w14:ligatures w14:val="standardContextual"/>
              </w:rPr>
            </w:pPr>
            <w:r w:rsidRPr="00184A71">
              <w:rPr>
                <w:rFonts w:ascii="Arial" w:hAnsi="Arial" w:cs="Arial"/>
                <w:b/>
                <w:bCs/>
                <w:kern w:val="2"/>
                <w14:ligatures w14:val="standardContextual"/>
              </w:rPr>
              <w:t>2026</w:t>
            </w:r>
          </w:p>
        </w:tc>
        <w:tc>
          <w:tcPr>
            <w:tcW w:w="1164" w:type="dxa"/>
          </w:tcPr>
          <w:p w14:paraId="593001ED" w14:textId="3FC2A949" w:rsidR="00E76217" w:rsidRPr="00184A71" w:rsidRDefault="00E76217" w:rsidP="00A14DE8">
            <w:pPr>
              <w:pStyle w:val="ListParagraph"/>
              <w:tabs>
                <w:tab w:val="left" w:pos="499"/>
                <w:tab w:val="left" w:pos="9307"/>
              </w:tabs>
              <w:spacing w:after="0" w:line="240" w:lineRule="auto"/>
              <w:ind w:left="255" w:right="195"/>
              <w:contextualSpacing w:val="0"/>
              <w:jc w:val="center"/>
              <w:rPr>
                <w:rFonts w:ascii="Arial" w:hAnsi="Arial" w:cs="Arial"/>
                <w:b/>
                <w:bCs/>
                <w:kern w:val="2"/>
                <w14:ligatures w14:val="standardContextual"/>
              </w:rPr>
            </w:pPr>
            <w:r>
              <w:rPr>
                <w:rFonts w:ascii="Arial" w:hAnsi="Arial" w:cs="Arial"/>
                <w:b/>
                <w:bCs/>
                <w:kern w:val="2"/>
                <w14:ligatures w14:val="standardContextual"/>
              </w:rPr>
              <w:t>2027</w:t>
            </w:r>
          </w:p>
        </w:tc>
        <w:tc>
          <w:tcPr>
            <w:tcW w:w="1164" w:type="dxa"/>
            <w:tcBorders>
              <w:top w:val="single" w:sz="4" w:space="0" w:color="auto"/>
              <w:left w:val="single" w:sz="4" w:space="0" w:color="auto"/>
              <w:bottom w:val="single" w:sz="4" w:space="0" w:color="auto"/>
              <w:right w:val="single" w:sz="4" w:space="0" w:color="auto"/>
            </w:tcBorders>
            <w:hideMark/>
          </w:tcPr>
          <w:p w14:paraId="09020332" w14:textId="58F7A6DA" w:rsidR="00E76217" w:rsidRPr="00184A71" w:rsidRDefault="00E76217" w:rsidP="00A14DE8">
            <w:pPr>
              <w:pStyle w:val="ListParagraph"/>
              <w:tabs>
                <w:tab w:val="left" w:pos="499"/>
                <w:tab w:val="left" w:pos="9307"/>
              </w:tabs>
              <w:spacing w:after="0" w:line="240" w:lineRule="auto"/>
              <w:ind w:left="255" w:right="195"/>
              <w:contextualSpacing w:val="0"/>
              <w:jc w:val="center"/>
              <w:rPr>
                <w:rFonts w:ascii="Arial" w:hAnsi="Arial" w:cs="Arial"/>
                <w:b/>
                <w:bCs/>
                <w:kern w:val="2"/>
                <w14:ligatures w14:val="standardContextual"/>
              </w:rPr>
            </w:pPr>
            <w:r w:rsidRPr="00184A71">
              <w:rPr>
                <w:rFonts w:ascii="Arial" w:hAnsi="Arial" w:cs="Arial"/>
                <w:b/>
                <w:bCs/>
                <w:kern w:val="2"/>
                <w14:ligatures w14:val="standardContextual"/>
              </w:rPr>
              <w:t>202</w:t>
            </w:r>
            <w:r>
              <w:rPr>
                <w:rFonts w:ascii="Arial" w:hAnsi="Arial" w:cs="Arial"/>
                <w:b/>
                <w:bCs/>
                <w:kern w:val="2"/>
                <w14:ligatures w14:val="standardContextual"/>
              </w:rPr>
              <w:t>8</w:t>
            </w:r>
          </w:p>
        </w:tc>
        <w:tc>
          <w:tcPr>
            <w:tcW w:w="1030" w:type="dxa"/>
          </w:tcPr>
          <w:p w14:paraId="55036F72" w14:textId="4B81139D" w:rsidR="00E76217" w:rsidRPr="00184A71" w:rsidRDefault="00E76217" w:rsidP="00A14DE8">
            <w:pPr>
              <w:tabs>
                <w:tab w:val="left" w:pos="499"/>
                <w:tab w:val="left" w:pos="9307"/>
              </w:tabs>
              <w:spacing w:after="0" w:line="240" w:lineRule="auto"/>
              <w:ind w:right="195"/>
              <w:rPr>
                <w:rFonts w:ascii="Arial" w:hAnsi="Arial" w:cs="Arial"/>
                <w:b/>
                <w:bCs/>
                <w:kern w:val="2"/>
                <w14:ligatures w14:val="standardContextual"/>
              </w:rPr>
            </w:pPr>
            <w:r>
              <w:rPr>
                <w:rFonts w:ascii="Arial" w:hAnsi="Arial" w:cs="Arial"/>
                <w:b/>
                <w:bCs/>
                <w:kern w:val="2"/>
                <w14:ligatures w14:val="standardContextual"/>
              </w:rPr>
              <w:t>2029</w:t>
            </w:r>
          </w:p>
        </w:tc>
        <w:tc>
          <w:tcPr>
            <w:tcW w:w="1030" w:type="dxa"/>
          </w:tcPr>
          <w:p w14:paraId="03ADD85B" w14:textId="4F0D4A37" w:rsidR="00E76217" w:rsidRPr="00184A71" w:rsidRDefault="00E76217" w:rsidP="00A14DE8">
            <w:pPr>
              <w:tabs>
                <w:tab w:val="left" w:pos="499"/>
                <w:tab w:val="left" w:pos="9307"/>
              </w:tabs>
              <w:spacing w:after="0" w:line="240" w:lineRule="auto"/>
              <w:ind w:right="195"/>
              <w:rPr>
                <w:rFonts w:ascii="Arial" w:hAnsi="Arial" w:cs="Arial"/>
                <w:b/>
                <w:bCs/>
                <w:kern w:val="2"/>
                <w14:ligatures w14:val="standardContextual"/>
              </w:rPr>
            </w:pPr>
            <w:r>
              <w:rPr>
                <w:rFonts w:ascii="Arial" w:hAnsi="Arial" w:cs="Arial"/>
                <w:b/>
                <w:bCs/>
                <w:kern w:val="2"/>
                <w14:ligatures w14:val="standardContextual"/>
              </w:rPr>
              <w:t>2030</w:t>
            </w:r>
          </w:p>
        </w:tc>
        <w:tc>
          <w:tcPr>
            <w:tcW w:w="1030" w:type="dxa"/>
            <w:tcBorders>
              <w:top w:val="single" w:sz="4" w:space="0" w:color="auto"/>
              <w:left w:val="single" w:sz="4" w:space="0" w:color="auto"/>
              <w:bottom w:val="single" w:sz="4" w:space="0" w:color="auto"/>
              <w:right w:val="single" w:sz="4" w:space="0" w:color="auto"/>
            </w:tcBorders>
            <w:hideMark/>
          </w:tcPr>
          <w:p w14:paraId="2D413981" w14:textId="1FB9E29F" w:rsidR="00E76217" w:rsidRPr="00184A71" w:rsidRDefault="00E76217" w:rsidP="00A14DE8">
            <w:pPr>
              <w:tabs>
                <w:tab w:val="left" w:pos="499"/>
                <w:tab w:val="left" w:pos="9307"/>
              </w:tabs>
              <w:spacing w:after="0" w:line="240" w:lineRule="auto"/>
              <w:ind w:right="195"/>
              <w:rPr>
                <w:rFonts w:ascii="Arial" w:hAnsi="Arial" w:cs="Arial"/>
                <w:b/>
                <w:bCs/>
                <w:kern w:val="2"/>
                <w14:ligatures w14:val="standardContextual"/>
              </w:rPr>
            </w:pPr>
            <w:r w:rsidRPr="00184A71">
              <w:rPr>
                <w:rFonts w:ascii="Arial" w:hAnsi="Arial" w:cs="Arial"/>
                <w:b/>
                <w:bCs/>
                <w:kern w:val="2"/>
                <w14:ligatures w14:val="standardContextual"/>
              </w:rPr>
              <w:t>20</w:t>
            </w:r>
            <w:r w:rsidR="00FC53CA">
              <w:rPr>
                <w:rFonts w:ascii="Arial" w:hAnsi="Arial" w:cs="Arial"/>
                <w:b/>
                <w:bCs/>
                <w:kern w:val="2"/>
                <w14:ligatures w14:val="standardContextual"/>
              </w:rPr>
              <w:t>31</w:t>
            </w:r>
          </w:p>
        </w:tc>
        <w:tc>
          <w:tcPr>
            <w:tcW w:w="1387" w:type="dxa"/>
            <w:tcBorders>
              <w:top w:val="single" w:sz="4" w:space="0" w:color="auto"/>
              <w:left w:val="single" w:sz="4" w:space="0" w:color="auto"/>
              <w:bottom w:val="single" w:sz="4" w:space="0" w:color="auto"/>
              <w:right w:val="single" w:sz="4" w:space="0" w:color="auto"/>
            </w:tcBorders>
            <w:hideMark/>
          </w:tcPr>
          <w:p w14:paraId="3A47E760" w14:textId="77777777" w:rsidR="00E76217" w:rsidRPr="00184A71" w:rsidRDefault="00E76217" w:rsidP="00A14DE8">
            <w:pPr>
              <w:pStyle w:val="ListParagraph"/>
              <w:tabs>
                <w:tab w:val="left" w:pos="499"/>
                <w:tab w:val="left" w:pos="9307"/>
              </w:tabs>
              <w:spacing w:after="0" w:line="240" w:lineRule="auto"/>
              <w:ind w:left="255" w:right="195"/>
              <w:contextualSpacing w:val="0"/>
              <w:jc w:val="center"/>
              <w:rPr>
                <w:rFonts w:ascii="Arial" w:hAnsi="Arial" w:cs="Arial"/>
                <w:b/>
                <w:bCs/>
                <w:kern w:val="2"/>
                <w14:ligatures w14:val="standardContextual"/>
              </w:rPr>
            </w:pPr>
            <w:r w:rsidRPr="00184A71">
              <w:rPr>
                <w:rFonts w:ascii="Arial" w:hAnsi="Arial" w:cs="Arial"/>
                <w:b/>
                <w:bCs/>
                <w:kern w:val="2"/>
                <w14:ligatures w14:val="standardContextual"/>
              </w:rPr>
              <w:t>TOTAL</w:t>
            </w:r>
          </w:p>
        </w:tc>
      </w:tr>
      <w:tr w:rsidR="00C5130C" w:rsidRPr="00184A71" w14:paraId="6A5C2F24" w14:textId="77777777" w:rsidTr="00EC0670">
        <w:trPr>
          <w:trHeight w:val="564"/>
        </w:trPr>
        <w:tc>
          <w:tcPr>
            <w:tcW w:w="1236" w:type="dxa"/>
            <w:tcBorders>
              <w:top w:val="single" w:sz="4" w:space="0" w:color="auto"/>
              <w:left w:val="single" w:sz="4" w:space="0" w:color="auto"/>
              <w:bottom w:val="single" w:sz="4" w:space="0" w:color="auto"/>
              <w:right w:val="single" w:sz="4" w:space="0" w:color="auto"/>
            </w:tcBorders>
            <w:hideMark/>
          </w:tcPr>
          <w:p w14:paraId="2E287DD9" w14:textId="4963072C" w:rsidR="00E76217" w:rsidRPr="00184A71" w:rsidRDefault="00E76217" w:rsidP="00A14DE8">
            <w:pPr>
              <w:tabs>
                <w:tab w:val="left" w:pos="499"/>
                <w:tab w:val="left" w:pos="9307"/>
              </w:tabs>
              <w:spacing w:after="0" w:line="240" w:lineRule="auto"/>
              <w:ind w:right="195"/>
              <w:rPr>
                <w:rFonts w:ascii="Arial" w:hAnsi="Arial" w:cs="Arial"/>
                <w:kern w:val="2"/>
                <w14:ligatures w14:val="standardContextual"/>
              </w:rPr>
            </w:pPr>
            <w:r w:rsidRPr="00184A71">
              <w:rPr>
                <w:rFonts w:ascii="Arial" w:hAnsi="Arial" w:cs="Arial"/>
                <w:kern w:val="2"/>
                <w14:ligatures w14:val="standardContextual"/>
              </w:rPr>
              <w:t>20</w:t>
            </w:r>
            <w:r>
              <w:rPr>
                <w:rFonts w:ascii="Arial" w:hAnsi="Arial" w:cs="Arial"/>
                <w:kern w:val="2"/>
                <w14:ligatures w14:val="standardContextual"/>
              </w:rPr>
              <w:t>,</w:t>
            </w:r>
            <w:r w:rsidRPr="00184A71">
              <w:rPr>
                <w:rFonts w:ascii="Arial" w:hAnsi="Arial" w:cs="Arial"/>
                <w:kern w:val="2"/>
                <w14:ligatures w14:val="standardContextual"/>
              </w:rPr>
              <w:t>000</w:t>
            </w:r>
          </w:p>
        </w:tc>
        <w:tc>
          <w:tcPr>
            <w:tcW w:w="1163" w:type="dxa"/>
            <w:tcBorders>
              <w:top w:val="single" w:sz="4" w:space="0" w:color="auto"/>
              <w:left w:val="single" w:sz="4" w:space="0" w:color="auto"/>
              <w:bottom w:val="single" w:sz="4" w:space="0" w:color="auto"/>
              <w:right w:val="single" w:sz="4" w:space="0" w:color="auto"/>
            </w:tcBorders>
            <w:hideMark/>
          </w:tcPr>
          <w:p w14:paraId="6270A833" w14:textId="2BD73380" w:rsidR="00E76217" w:rsidRPr="004B005E" w:rsidRDefault="00E76217" w:rsidP="004B005E">
            <w:pPr>
              <w:tabs>
                <w:tab w:val="left" w:pos="499"/>
                <w:tab w:val="left" w:pos="9307"/>
              </w:tabs>
              <w:spacing w:after="0" w:line="240" w:lineRule="auto"/>
              <w:ind w:right="195"/>
              <w:rPr>
                <w:rFonts w:ascii="Arial" w:hAnsi="Arial" w:cs="Arial"/>
                <w:kern w:val="2"/>
                <w14:ligatures w14:val="standardContextual"/>
              </w:rPr>
            </w:pPr>
            <w:r w:rsidRPr="004B005E">
              <w:rPr>
                <w:rFonts w:ascii="Arial" w:hAnsi="Arial" w:cs="Arial"/>
                <w:kern w:val="2"/>
                <w14:ligatures w14:val="standardContextual"/>
              </w:rPr>
              <w:t>60000</w:t>
            </w:r>
          </w:p>
        </w:tc>
        <w:tc>
          <w:tcPr>
            <w:tcW w:w="1164" w:type="dxa"/>
          </w:tcPr>
          <w:p w14:paraId="78F0FF85" w14:textId="79DF6F0B" w:rsidR="00E76217" w:rsidRPr="008637E4" w:rsidRDefault="00E76217" w:rsidP="008637E4">
            <w:pPr>
              <w:tabs>
                <w:tab w:val="left" w:pos="499"/>
                <w:tab w:val="left" w:pos="9307"/>
              </w:tabs>
              <w:spacing w:after="0" w:line="240" w:lineRule="auto"/>
              <w:ind w:right="195"/>
              <w:rPr>
                <w:rFonts w:ascii="Arial" w:hAnsi="Arial" w:cs="Arial"/>
                <w:kern w:val="2"/>
                <w14:ligatures w14:val="standardContextual"/>
              </w:rPr>
            </w:pPr>
            <w:r w:rsidRPr="008637E4">
              <w:rPr>
                <w:rFonts w:ascii="Arial" w:hAnsi="Arial" w:cs="Arial"/>
                <w:kern w:val="2"/>
                <w14:ligatures w14:val="standardContextual"/>
              </w:rPr>
              <w:t>60 000</w:t>
            </w:r>
          </w:p>
        </w:tc>
        <w:tc>
          <w:tcPr>
            <w:tcW w:w="1164" w:type="dxa"/>
            <w:tcBorders>
              <w:top w:val="single" w:sz="4" w:space="0" w:color="auto"/>
              <w:left w:val="single" w:sz="4" w:space="0" w:color="auto"/>
              <w:bottom w:val="single" w:sz="4" w:space="0" w:color="auto"/>
              <w:right w:val="single" w:sz="4" w:space="0" w:color="auto"/>
            </w:tcBorders>
            <w:hideMark/>
          </w:tcPr>
          <w:p w14:paraId="16F1997A" w14:textId="2FD07BD7" w:rsidR="00E76217" w:rsidRPr="00C5130C" w:rsidRDefault="00C5130C" w:rsidP="00C5130C">
            <w:pPr>
              <w:tabs>
                <w:tab w:val="left" w:pos="499"/>
                <w:tab w:val="left" w:pos="9307"/>
              </w:tabs>
              <w:spacing w:after="0" w:line="240" w:lineRule="auto"/>
              <w:ind w:right="195"/>
              <w:rPr>
                <w:rFonts w:ascii="Arial" w:hAnsi="Arial" w:cs="Arial"/>
                <w:kern w:val="2"/>
                <w14:ligatures w14:val="standardContextual"/>
              </w:rPr>
            </w:pPr>
            <w:r w:rsidRPr="00C5130C">
              <w:rPr>
                <w:rFonts w:ascii="Arial" w:hAnsi="Arial" w:cs="Arial"/>
                <w:kern w:val="2"/>
                <w14:ligatures w14:val="standardContextual"/>
              </w:rPr>
              <w:t>60000</w:t>
            </w:r>
          </w:p>
        </w:tc>
        <w:tc>
          <w:tcPr>
            <w:tcW w:w="1030" w:type="dxa"/>
          </w:tcPr>
          <w:p w14:paraId="5E5E5197" w14:textId="3DAC6EC9" w:rsidR="00E76217" w:rsidRPr="00184A71" w:rsidRDefault="00E76217" w:rsidP="00A14DE8">
            <w:pPr>
              <w:tabs>
                <w:tab w:val="left" w:pos="499"/>
                <w:tab w:val="left" w:pos="9307"/>
              </w:tabs>
              <w:spacing w:after="0" w:line="240" w:lineRule="auto"/>
              <w:ind w:right="195"/>
              <w:rPr>
                <w:rFonts w:ascii="Arial" w:hAnsi="Arial" w:cs="Arial"/>
                <w:kern w:val="2"/>
                <w14:ligatures w14:val="standardContextual"/>
              </w:rPr>
            </w:pPr>
            <w:r>
              <w:rPr>
                <w:rFonts w:ascii="Arial" w:hAnsi="Arial" w:cs="Arial"/>
                <w:kern w:val="2"/>
                <w14:ligatures w14:val="standardContextual"/>
              </w:rPr>
              <w:t>60000</w:t>
            </w:r>
          </w:p>
        </w:tc>
        <w:tc>
          <w:tcPr>
            <w:tcW w:w="1030" w:type="dxa"/>
          </w:tcPr>
          <w:p w14:paraId="0C215386" w14:textId="48203337" w:rsidR="00E76217" w:rsidRPr="00184A71" w:rsidRDefault="00FC53CA" w:rsidP="00A14DE8">
            <w:pPr>
              <w:tabs>
                <w:tab w:val="left" w:pos="499"/>
                <w:tab w:val="left" w:pos="9307"/>
              </w:tabs>
              <w:spacing w:after="0" w:line="240" w:lineRule="auto"/>
              <w:ind w:right="195"/>
              <w:rPr>
                <w:rFonts w:ascii="Arial" w:hAnsi="Arial" w:cs="Arial"/>
                <w:kern w:val="2"/>
                <w14:ligatures w14:val="standardContextual"/>
              </w:rPr>
            </w:pPr>
            <w:r>
              <w:rPr>
                <w:rFonts w:ascii="Arial" w:hAnsi="Arial" w:cs="Arial"/>
                <w:kern w:val="2"/>
                <w14:ligatures w14:val="standardContextual"/>
              </w:rPr>
              <w:t>60000</w:t>
            </w:r>
          </w:p>
        </w:tc>
        <w:tc>
          <w:tcPr>
            <w:tcW w:w="1030" w:type="dxa"/>
            <w:tcBorders>
              <w:top w:val="single" w:sz="4" w:space="0" w:color="auto"/>
              <w:left w:val="single" w:sz="4" w:space="0" w:color="auto"/>
              <w:bottom w:val="single" w:sz="4" w:space="0" w:color="auto"/>
              <w:right w:val="single" w:sz="4" w:space="0" w:color="auto"/>
            </w:tcBorders>
            <w:hideMark/>
          </w:tcPr>
          <w:p w14:paraId="4D9994D7" w14:textId="78ABE22D" w:rsidR="00E76217" w:rsidRPr="00184A71" w:rsidRDefault="00E76217" w:rsidP="00A14DE8">
            <w:pPr>
              <w:tabs>
                <w:tab w:val="left" w:pos="499"/>
                <w:tab w:val="left" w:pos="9307"/>
              </w:tabs>
              <w:spacing w:after="0" w:line="240" w:lineRule="auto"/>
              <w:ind w:right="195"/>
              <w:rPr>
                <w:rFonts w:ascii="Arial" w:hAnsi="Arial" w:cs="Arial"/>
                <w:kern w:val="2"/>
                <w14:ligatures w14:val="standardContextual"/>
              </w:rPr>
            </w:pPr>
            <w:r w:rsidRPr="00184A71">
              <w:rPr>
                <w:rFonts w:ascii="Arial" w:hAnsi="Arial" w:cs="Arial"/>
                <w:kern w:val="2"/>
                <w14:ligatures w14:val="standardContextual"/>
              </w:rPr>
              <w:t>60000</w:t>
            </w:r>
          </w:p>
        </w:tc>
        <w:tc>
          <w:tcPr>
            <w:tcW w:w="1387" w:type="dxa"/>
            <w:tcBorders>
              <w:top w:val="single" w:sz="4" w:space="0" w:color="auto"/>
              <w:left w:val="single" w:sz="4" w:space="0" w:color="auto"/>
              <w:bottom w:val="single" w:sz="4" w:space="0" w:color="auto"/>
              <w:right w:val="single" w:sz="4" w:space="0" w:color="auto"/>
            </w:tcBorders>
            <w:hideMark/>
          </w:tcPr>
          <w:p w14:paraId="17EFECCD" w14:textId="29568EAA" w:rsidR="00E76217" w:rsidRPr="00F00237" w:rsidRDefault="00F54826" w:rsidP="00F00237">
            <w:pPr>
              <w:tabs>
                <w:tab w:val="left" w:pos="499"/>
                <w:tab w:val="left" w:pos="9307"/>
              </w:tabs>
              <w:spacing w:after="0" w:line="240" w:lineRule="auto"/>
              <w:ind w:right="195"/>
              <w:rPr>
                <w:rFonts w:ascii="Arial" w:hAnsi="Arial" w:cs="Arial"/>
                <w:kern w:val="2"/>
                <w14:ligatures w14:val="standardContextual"/>
              </w:rPr>
            </w:pPr>
            <w:r>
              <w:rPr>
                <w:rFonts w:ascii="Arial" w:hAnsi="Arial" w:cs="Arial"/>
                <w:kern w:val="2"/>
                <w14:ligatures w14:val="standardContextual"/>
              </w:rPr>
              <w:t>380</w:t>
            </w:r>
            <w:r w:rsidR="00E76217" w:rsidRPr="00F00237">
              <w:rPr>
                <w:rFonts w:ascii="Arial" w:hAnsi="Arial" w:cs="Arial"/>
                <w:kern w:val="2"/>
                <w14:ligatures w14:val="standardContextual"/>
              </w:rPr>
              <w:t>000</w:t>
            </w:r>
          </w:p>
        </w:tc>
      </w:tr>
    </w:tbl>
    <w:p w14:paraId="0D405789" w14:textId="77777777" w:rsidR="00A14DE8" w:rsidRPr="00184A71" w:rsidRDefault="00A14DE8" w:rsidP="00EC0670">
      <w:pPr>
        <w:pStyle w:val="ListParagraph"/>
        <w:widowControl w:val="0"/>
        <w:tabs>
          <w:tab w:val="left" w:pos="1320"/>
        </w:tabs>
        <w:autoSpaceDE w:val="0"/>
        <w:autoSpaceDN w:val="0"/>
        <w:spacing w:after="0" w:line="240" w:lineRule="auto"/>
        <w:ind w:left="1170"/>
        <w:contextualSpacing w:val="0"/>
        <w:rPr>
          <w:rFonts w:ascii="Arial" w:hAnsi="Arial" w:cs="Arial"/>
          <w:b/>
          <w:bCs/>
          <w:spacing w:val="15"/>
          <w:lang w:val="en-US"/>
        </w:rPr>
      </w:pPr>
    </w:p>
    <w:p w14:paraId="294F3615" w14:textId="77777777" w:rsidR="00FD16B8" w:rsidRPr="00184A71" w:rsidRDefault="00FD16B8" w:rsidP="00EC0670">
      <w:pPr>
        <w:spacing w:after="0" w:line="240" w:lineRule="auto"/>
        <w:ind w:left="720"/>
        <w:rPr>
          <w:rFonts w:ascii="Arial" w:eastAsia="Calibri" w:hAnsi="Arial" w:cs="Arial"/>
        </w:rPr>
      </w:pPr>
    </w:p>
    <w:p w14:paraId="3DFA6305" w14:textId="77777777" w:rsidR="00567009" w:rsidRDefault="00567009" w:rsidP="00EC0670">
      <w:pPr>
        <w:spacing w:after="0" w:line="240" w:lineRule="auto"/>
        <w:ind w:left="720"/>
        <w:rPr>
          <w:rFonts w:ascii="Arial" w:hAnsi="Arial" w:cs="Arial"/>
        </w:rPr>
      </w:pPr>
    </w:p>
    <w:p w14:paraId="537E8598" w14:textId="77777777" w:rsidR="00567009" w:rsidRDefault="00567009" w:rsidP="00EC0670">
      <w:pPr>
        <w:spacing w:after="0" w:line="240" w:lineRule="auto"/>
        <w:ind w:left="720"/>
        <w:rPr>
          <w:rFonts w:ascii="Arial" w:hAnsi="Arial" w:cs="Arial"/>
        </w:rPr>
      </w:pPr>
    </w:p>
    <w:p w14:paraId="7270DAFD" w14:textId="77777777" w:rsidR="00567009" w:rsidRDefault="00567009" w:rsidP="00EC0670">
      <w:pPr>
        <w:spacing w:after="0" w:line="240" w:lineRule="auto"/>
        <w:ind w:left="720"/>
        <w:rPr>
          <w:rFonts w:ascii="Arial" w:hAnsi="Arial" w:cs="Arial"/>
        </w:rPr>
      </w:pPr>
    </w:p>
    <w:p w14:paraId="5EDA9B98" w14:textId="37D7F222" w:rsidR="00FD16B8" w:rsidRPr="0016018D" w:rsidRDefault="00FD16B8" w:rsidP="00EC0670">
      <w:pPr>
        <w:spacing w:after="0" w:line="240" w:lineRule="auto"/>
        <w:ind w:left="720"/>
        <w:rPr>
          <w:rFonts w:ascii="Arial" w:hAnsi="Arial" w:cs="Arial"/>
          <w:b/>
          <w:bCs/>
        </w:rPr>
      </w:pPr>
      <w:r w:rsidRPr="0016018D">
        <w:rPr>
          <w:rFonts w:ascii="Arial" w:hAnsi="Arial" w:cs="Arial"/>
          <w:b/>
          <w:bCs/>
        </w:rPr>
        <w:t>Assumptions for increase between 2025 and 2026:</w:t>
      </w:r>
    </w:p>
    <w:p w14:paraId="5C29FE3F" w14:textId="77777777" w:rsidR="00567009" w:rsidRPr="00184A71" w:rsidRDefault="00567009" w:rsidP="00EC0670">
      <w:pPr>
        <w:spacing w:after="0" w:line="240" w:lineRule="auto"/>
        <w:ind w:left="720"/>
        <w:rPr>
          <w:rFonts w:ascii="Arial" w:hAnsi="Arial" w:cs="Arial"/>
        </w:rPr>
      </w:pPr>
    </w:p>
    <w:p w14:paraId="456370D3" w14:textId="24FD7D65" w:rsidR="00FD16B8" w:rsidRPr="00184A71" w:rsidRDefault="00FD16B8" w:rsidP="00EC0670">
      <w:pPr>
        <w:pStyle w:val="ListParagraph"/>
        <w:widowControl w:val="0"/>
        <w:numPr>
          <w:ilvl w:val="0"/>
          <w:numId w:val="42"/>
        </w:numPr>
        <w:autoSpaceDE w:val="0"/>
        <w:autoSpaceDN w:val="0"/>
        <w:spacing w:after="0" w:line="240" w:lineRule="auto"/>
        <w:ind w:left="1080"/>
        <w:contextualSpacing w:val="0"/>
        <w:rPr>
          <w:rFonts w:ascii="Arial" w:hAnsi="Arial" w:cs="Arial"/>
        </w:rPr>
      </w:pPr>
      <w:r w:rsidRPr="00184A71">
        <w:rPr>
          <w:rFonts w:ascii="Arial" w:hAnsi="Arial" w:cs="Arial"/>
        </w:rPr>
        <w:t xml:space="preserve">Inflation of </w:t>
      </w:r>
      <w:r w:rsidR="00F71478" w:rsidRPr="00184A71">
        <w:rPr>
          <w:rFonts w:ascii="Arial" w:hAnsi="Arial" w:cs="Arial"/>
        </w:rPr>
        <w:t>15%</w:t>
      </w:r>
      <w:r w:rsidR="00F71478">
        <w:rPr>
          <w:rFonts w:ascii="Arial" w:hAnsi="Arial" w:cs="Arial"/>
        </w:rPr>
        <w:t>.</w:t>
      </w:r>
    </w:p>
    <w:p w14:paraId="12EC39E1" w14:textId="725009C6" w:rsidR="00FD16B8" w:rsidRPr="00184A71" w:rsidRDefault="00FD16B8" w:rsidP="00EC0670">
      <w:pPr>
        <w:pStyle w:val="ListParagraph"/>
        <w:widowControl w:val="0"/>
        <w:numPr>
          <w:ilvl w:val="0"/>
          <w:numId w:val="42"/>
        </w:numPr>
        <w:autoSpaceDE w:val="0"/>
        <w:autoSpaceDN w:val="0"/>
        <w:spacing w:after="0" w:line="240" w:lineRule="auto"/>
        <w:ind w:left="1080"/>
        <w:contextualSpacing w:val="0"/>
        <w:rPr>
          <w:rFonts w:ascii="Arial" w:hAnsi="Arial" w:cs="Arial"/>
        </w:rPr>
      </w:pPr>
      <w:r w:rsidRPr="00184A71">
        <w:rPr>
          <w:rFonts w:ascii="Arial" w:hAnsi="Arial" w:cs="Arial"/>
        </w:rPr>
        <w:t xml:space="preserve">Increase in need and demand </w:t>
      </w:r>
      <w:r w:rsidR="00B35329" w:rsidRPr="00184A71">
        <w:rPr>
          <w:rFonts w:ascii="Arial" w:hAnsi="Arial" w:cs="Arial"/>
        </w:rPr>
        <w:t>of promotional</w:t>
      </w:r>
      <w:r w:rsidRPr="00184A71">
        <w:rPr>
          <w:rFonts w:ascii="Arial" w:hAnsi="Arial" w:cs="Arial"/>
        </w:rPr>
        <w:t xml:space="preserve"> materials as the Project unfolds by 15% </w:t>
      </w:r>
      <w:r w:rsidR="00F71478" w:rsidRPr="00184A71">
        <w:rPr>
          <w:rFonts w:ascii="Arial" w:hAnsi="Arial" w:cs="Arial"/>
        </w:rPr>
        <w:t>annually</w:t>
      </w:r>
      <w:r w:rsidR="00F71478">
        <w:rPr>
          <w:rFonts w:ascii="Arial" w:hAnsi="Arial" w:cs="Arial"/>
        </w:rPr>
        <w:t>.</w:t>
      </w:r>
      <w:r w:rsidR="00567009">
        <w:rPr>
          <w:rFonts w:ascii="Arial" w:hAnsi="Arial" w:cs="Arial"/>
        </w:rPr>
        <w:t xml:space="preserve"> </w:t>
      </w:r>
    </w:p>
    <w:p w14:paraId="3612DA7F" w14:textId="11397CD3" w:rsidR="008175B6" w:rsidRDefault="00FD16B8" w:rsidP="00EC0670">
      <w:pPr>
        <w:pStyle w:val="ListParagraph"/>
        <w:widowControl w:val="0"/>
        <w:numPr>
          <w:ilvl w:val="0"/>
          <w:numId w:val="42"/>
        </w:numPr>
        <w:autoSpaceDE w:val="0"/>
        <w:autoSpaceDN w:val="0"/>
        <w:spacing w:after="0" w:line="240" w:lineRule="auto"/>
        <w:ind w:left="1080"/>
        <w:contextualSpacing w:val="0"/>
        <w:rPr>
          <w:rFonts w:ascii="Arial" w:hAnsi="Arial" w:cs="Arial"/>
        </w:rPr>
      </w:pPr>
      <w:r w:rsidRPr="00184A71">
        <w:rPr>
          <w:rFonts w:ascii="Arial" w:hAnsi="Arial" w:cs="Arial"/>
        </w:rPr>
        <w:t>Increase in media familiarisation tours as the Project unfolds</w:t>
      </w:r>
      <w:r w:rsidR="00001395">
        <w:rPr>
          <w:rFonts w:ascii="Arial" w:hAnsi="Arial" w:cs="Arial"/>
        </w:rPr>
        <w:t>; and</w:t>
      </w:r>
    </w:p>
    <w:p w14:paraId="5C3431C2" w14:textId="7D62EC13" w:rsidR="0077053D" w:rsidRPr="008175B6" w:rsidRDefault="0077053D" w:rsidP="00EC0670">
      <w:pPr>
        <w:pStyle w:val="ListParagraph"/>
        <w:widowControl w:val="0"/>
        <w:numPr>
          <w:ilvl w:val="0"/>
          <w:numId w:val="42"/>
        </w:numPr>
        <w:autoSpaceDE w:val="0"/>
        <w:autoSpaceDN w:val="0"/>
        <w:spacing w:after="0" w:line="240" w:lineRule="auto"/>
        <w:ind w:left="1080"/>
        <w:contextualSpacing w:val="0"/>
        <w:rPr>
          <w:rFonts w:ascii="Arial" w:hAnsi="Arial" w:cs="Arial"/>
        </w:rPr>
      </w:pPr>
      <w:r>
        <w:rPr>
          <w:rFonts w:ascii="Arial" w:hAnsi="Arial" w:cs="Arial"/>
        </w:rPr>
        <w:t xml:space="preserve">Increase in and demand for PSC and </w:t>
      </w:r>
      <w:r w:rsidR="00AF5DE9">
        <w:rPr>
          <w:rFonts w:ascii="Arial" w:hAnsi="Arial" w:cs="Arial"/>
        </w:rPr>
        <w:t>TWG publicity as the Project unfolds.</w:t>
      </w:r>
    </w:p>
    <w:sectPr w:rsidR="0077053D" w:rsidRPr="008175B6" w:rsidSect="00CE47D4">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E6EAB" w14:textId="77777777" w:rsidR="001E2102" w:rsidRDefault="001E2102" w:rsidP="00596468">
      <w:pPr>
        <w:spacing w:after="0" w:line="240" w:lineRule="auto"/>
      </w:pPr>
      <w:r>
        <w:separator/>
      </w:r>
    </w:p>
  </w:endnote>
  <w:endnote w:type="continuationSeparator" w:id="0">
    <w:p w14:paraId="00D76692" w14:textId="77777777" w:rsidR="001E2102" w:rsidRDefault="001E2102" w:rsidP="00596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7167" w14:textId="788D0BA9" w:rsidR="00C62105" w:rsidRDefault="00C62105">
    <w:pPr>
      <w:pStyle w:val="Footer"/>
    </w:pPr>
    <w:r>
      <w:rPr>
        <w:noProof/>
      </w:rPr>
      <mc:AlternateContent>
        <mc:Choice Requires="wps">
          <w:drawing>
            <wp:anchor distT="0" distB="0" distL="0" distR="0" simplePos="0" relativeHeight="251659264" behindDoc="0" locked="0" layoutInCell="1" allowOverlap="1" wp14:anchorId="56053C58" wp14:editId="1AF829AC">
              <wp:simplePos x="635" y="635"/>
              <wp:positionH relativeFrom="page">
                <wp:align>right</wp:align>
              </wp:positionH>
              <wp:positionV relativeFrom="page">
                <wp:align>bottom</wp:align>
              </wp:positionV>
              <wp:extent cx="1106805" cy="357505"/>
              <wp:effectExtent l="0" t="0" r="0" b="0"/>
              <wp:wrapNone/>
              <wp:docPr id="369337515"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75EE2825" w14:textId="4C87107F" w:rsidR="00C62105" w:rsidRPr="00C62105" w:rsidRDefault="00C62105" w:rsidP="00C62105">
                          <w:pPr>
                            <w:spacing w:after="0"/>
                            <w:rPr>
                              <w:rFonts w:ascii="Calibri" w:eastAsia="Calibri" w:hAnsi="Calibri" w:cs="Calibri"/>
                              <w:noProof/>
                              <w:color w:val="000000"/>
                              <w:sz w:val="20"/>
                              <w:szCs w:val="20"/>
                            </w:rPr>
                          </w:pPr>
                          <w:r w:rsidRPr="00C6210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6053C58"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" filled="f" stroked="f">
              <v:textbox style="mso-fit-shape-to-text:t" inset="0,0,20pt,15pt">
                <w:txbxContent>
                  <w:p w14:paraId="75EE2825" w14:textId="4C87107F" w:rsidR="00C62105" w:rsidRPr="00C62105" w:rsidRDefault="00C62105" w:rsidP="00C62105">
                    <w:pPr>
                      <w:spacing w:after="0"/>
                      <w:rPr>
                        <w:rFonts w:ascii="Calibri" w:eastAsia="Calibri" w:hAnsi="Calibri" w:cs="Calibri"/>
                        <w:noProof/>
                        <w:color w:val="000000"/>
                        <w:sz w:val="20"/>
                        <w:szCs w:val="20"/>
                      </w:rPr>
                    </w:pPr>
                    <w:r w:rsidRPr="00C62105">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39E6" w14:textId="296127FB" w:rsidR="00106376" w:rsidRDefault="00C62105">
    <w:pPr>
      <w:pStyle w:val="Footer"/>
      <w:jc w:val="center"/>
    </w:pPr>
    <w:r>
      <w:rPr>
        <w:noProof/>
      </w:rPr>
      <mc:AlternateContent>
        <mc:Choice Requires="wps">
          <w:drawing>
            <wp:anchor distT="0" distB="0" distL="0" distR="0" simplePos="0" relativeHeight="251660288" behindDoc="0" locked="0" layoutInCell="1" allowOverlap="1" wp14:anchorId="0F4780FC" wp14:editId="15EC1D98">
              <wp:simplePos x="914400" y="9899650"/>
              <wp:positionH relativeFrom="page">
                <wp:align>right</wp:align>
              </wp:positionH>
              <wp:positionV relativeFrom="page">
                <wp:align>bottom</wp:align>
              </wp:positionV>
              <wp:extent cx="1106805" cy="357505"/>
              <wp:effectExtent l="0" t="0" r="0" b="0"/>
              <wp:wrapNone/>
              <wp:docPr id="716679288"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DA3EC4C" w14:textId="54ACFDDE" w:rsidR="00C62105" w:rsidRPr="00C62105" w:rsidRDefault="00C62105" w:rsidP="00C62105">
                          <w:pPr>
                            <w:spacing w:after="0"/>
                            <w:rPr>
                              <w:rFonts w:ascii="Calibri" w:eastAsia="Calibri" w:hAnsi="Calibri" w:cs="Calibri"/>
                              <w:noProof/>
                              <w:color w:val="000000"/>
                              <w:sz w:val="20"/>
                              <w:szCs w:val="20"/>
                            </w:rPr>
                          </w:pPr>
                          <w:r w:rsidRPr="00C6210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F4780FC" id="_x0000_t202" coordsize="21600,21600" o:spt="202" path="m,l,21600r21600,l21600,xe">
              <v:stroke joinstyle="miter"/>
              <v:path gradientshapeok="t" o:connecttype="rect"/>
            </v:shapetype>
            <v:shape id="Text Box 3" o:spid="_x0000_s1027" type="#_x0000_t202" alt="Official Use Only" style="position:absolute;left:0;text-align:left;margin-left:35.95pt;margin-top:0;width:87.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Ajnpc1&#10;EgIAACIEAAAOAAAAAAAAAAAAAAAAAC4CAABkcnMvZTJvRG9jLnhtbFBLAQItABQABgAIAAAAIQDn&#10;XzNL3AAAAAQBAAAPAAAAAAAAAAAAAAAAAGwEAABkcnMvZG93bnJldi54bWxQSwUGAAAAAAQABADz&#10;AAAAdQUAAAAA&#10;" filled="f" stroked="f">
              <v:textbox style="mso-fit-shape-to-text:t" inset="0,0,20pt,15pt">
                <w:txbxContent>
                  <w:p w14:paraId="3DA3EC4C" w14:textId="54ACFDDE" w:rsidR="00C62105" w:rsidRPr="00C62105" w:rsidRDefault="00C62105" w:rsidP="00C62105">
                    <w:pPr>
                      <w:spacing w:after="0"/>
                      <w:rPr>
                        <w:rFonts w:ascii="Calibri" w:eastAsia="Calibri" w:hAnsi="Calibri" w:cs="Calibri"/>
                        <w:noProof/>
                        <w:color w:val="000000"/>
                        <w:sz w:val="20"/>
                        <w:szCs w:val="20"/>
                      </w:rPr>
                    </w:pPr>
                    <w:r w:rsidRPr="00C62105">
                      <w:rPr>
                        <w:rFonts w:ascii="Calibri" w:eastAsia="Calibri" w:hAnsi="Calibri" w:cs="Calibri"/>
                        <w:noProof/>
                        <w:color w:val="000000"/>
                        <w:sz w:val="20"/>
                        <w:szCs w:val="20"/>
                      </w:rPr>
                      <w:t>Official Use Only</w:t>
                    </w:r>
                  </w:p>
                </w:txbxContent>
              </v:textbox>
              <w10:wrap anchorx="page" anchory="page"/>
            </v:shape>
          </w:pict>
        </mc:Fallback>
      </mc:AlternateContent>
    </w:r>
    <w:sdt>
      <w:sdtPr>
        <w:id w:val="1424678408"/>
        <w:docPartObj>
          <w:docPartGallery w:val="Page Numbers (Bottom of Page)"/>
          <w:docPartUnique/>
        </w:docPartObj>
      </w:sdtPr>
      <w:sdtEndPr>
        <w:rPr>
          <w:noProof/>
        </w:rPr>
      </w:sdtEndPr>
      <w:sdtContent>
        <w:r w:rsidR="00106376">
          <w:fldChar w:fldCharType="begin"/>
        </w:r>
        <w:r w:rsidR="00106376">
          <w:instrText xml:space="preserve"> PAGE   \* MERGEFORMAT </w:instrText>
        </w:r>
        <w:r w:rsidR="00106376">
          <w:fldChar w:fldCharType="separate"/>
        </w:r>
        <w:r w:rsidR="004C6FF4">
          <w:rPr>
            <w:noProof/>
          </w:rPr>
          <w:t>20</w:t>
        </w:r>
        <w:r w:rsidR="00106376">
          <w:rPr>
            <w:noProof/>
          </w:rPr>
          <w:fldChar w:fldCharType="end"/>
        </w:r>
      </w:sdtContent>
    </w:sdt>
  </w:p>
  <w:p w14:paraId="26AA34B4" w14:textId="77777777" w:rsidR="00106376" w:rsidRDefault="001063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FEE0" w14:textId="3032B898" w:rsidR="00C62105" w:rsidRDefault="00C62105">
    <w:pPr>
      <w:pStyle w:val="Footer"/>
    </w:pPr>
    <w:r>
      <w:rPr>
        <w:noProof/>
      </w:rPr>
      <mc:AlternateContent>
        <mc:Choice Requires="wps">
          <w:drawing>
            <wp:anchor distT="0" distB="0" distL="0" distR="0" simplePos="0" relativeHeight="251658240" behindDoc="0" locked="0" layoutInCell="1" allowOverlap="1" wp14:anchorId="24E075FD" wp14:editId="5D61ADE4">
              <wp:simplePos x="635" y="635"/>
              <wp:positionH relativeFrom="page">
                <wp:align>right</wp:align>
              </wp:positionH>
              <wp:positionV relativeFrom="page">
                <wp:align>bottom</wp:align>
              </wp:positionV>
              <wp:extent cx="1106805" cy="357505"/>
              <wp:effectExtent l="0" t="0" r="0" b="0"/>
              <wp:wrapNone/>
              <wp:docPr id="1334467760"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1477894" w14:textId="0DE9AEE5" w:rsidR="00C62105" w:rsidRPr="00C62105" w:rsidRDefault="00C62105" w:rsidP="00C62105">
                          <w:pPr>
                            <w:spacing w:after="0"/>
                            <w:rPr>
                              <w:rFonts w:ascii="Calibri" w:eastAsia="Calibri" w:hAnsi="Calibri" w:cs="Calibri"/>
                              <w:noProof/>
                              <w:color w:val="000000"/>
                              <w:sz w:val="20"/>
                              <w:szCs w:val="20"/>
                            </w:rPr>
                          </w:pPr>
                          <w:r w:rsidRPr="00C6210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4E075FD" id="_x0000_t202" coordsize="21600,21600" o:spt="202" path="m,l,21600r21600,l21600,xe">
              <v:stroke joinstyle="miter"/>
              <v:path gradientshapeok="t" o:connecttype="rect"/>
            </v:shapetype>
            <v:shape id="Text Box 1" o:spid="_x0000_s1028" type="#_x0000_t202" alt="Official Use Only" style="position:absolute;margin-left:35.95pt;margin-top:0;width:87.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HII&#10;ZHcUAgAAIgQAAA4AAAAAAAAAAAAAAAAALgIAAGRycy9lMm9Eb2MueG1sUEsBAi0AFAAGAAgAAAAh&#10;AOdfM0vcAAAABAEAAA8AAAAAAAAAAAAAAAAAbgQAAGRycy9kb3ducmV2LnhtbFBLBQYAAAAABAAE&#10;APMAAAB3BQAAAAA=&#10;" filled="f" stroked="f">
              <v:textbox style="mso-fit-shape-to-text:t" inset="0,0,20pt,15pt">
                <w:txbxContent>
                  <w:p w14:paraId="61477894" w14:textId="0DE9AEE5" w:rsidR="00C62105" w:rsidRPr="00C62105" w:rsidRDefault="00C62105" w:rsidP="00C62105">
                    <w:pPr>
                      <w:spacing w:after="0"/>
                      <w:rPr>
                        <w:rFonts w:ascii="Calibri" w:eastAsia="Calibri" w:hAnsi="Calibri" w:cs="Calibri"/>
                        <w:noProof/>
                        <w:color w:val="000000"/>
                        <w:sz w:val="20"/>
                        <w:szCs w:val="20"/>
                      </w:rPr>
                    </w:pPr>
                    <w:r w:rsidRPr="00C62105">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DAD63" w14:textId="77777777" w:rsidR="001E2102" w:rsidRDefault="001E2102" w:rsidP="00596468">
      <w:pPr>
        <w:spacing w:after="0" w:line="240" w:lineRule="auto"/>
      </w:pPr>
      <w:r>
        <w:separator/>
      </w:r>
    </w:p>
  </w:footnote>
  <w:footnote w:type="continuationSeparator" w:id="0">
    <w:p w14:paraId="555B2C5F" w14:textId="77777777" w:rsidR="001E2102" w:rsidRDefault="001E2102" w:rsidP="00596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175D" w14:textId="5DC82FDF" w:rsidR="00A219BD" w:rsidRDefault="54A90371" w:rsidP="005B2C77">
    <w:pPr>
      <w:pStyle w:val="Header"/>
      <w:tabs>
        <w:tab w:val="left" w:pos="8020"/>
      </w:tabs>
      <w:rPr>
        <w:noProof/>
      </w:rPr>
    </w:pPr>
    <w:r w:rsidRPr="54A90371">
      <w:rPr>
        <w:b/>
        <w:bCs/>
      </w:rPr>
      <w:t xml:space="preserve">      </w:t>
    </w:r>
    <w:r w:rsidRPr="54A90371">
      <w:rPr>
        <w:noProof/>
      </w:rPr>
      <w:t xml:space="preserve">  </w:t>
    </w:r>
  </w:p>
  <w:p w14:paraId="2D8C75DB" w14:textId="47B7A645" w:rsidR="00106376" w:rsidRPr="00056E2A" w:rsidRDefault="54A90371" w:rsidP="7D931DD8">
    <w:pPr>
      <w:pStyle w:val="Header"/>
      <w:tabs>
        <w:tab w:val="left" w:pos="8020"/>
      </w:tabs>
      <w:rPr>
        <w:lang w:val="en-US"/>
      </w:rPr>
    </w:pPr>
    <w:r>
      <w:rPr>
        <w:noProof/>
      </w:rPr>
      <w:drawing>
        <wp:inline distT="0" distB="0" distL="0" distR="0" wp14:anchorId="756239F1" wp14:editId="0A721E54">
          <wp:extent cx="1427480" cy="502285"/>
          <wp:effectExtent l="0" t="0" r="1270" b="0"/>
          <wp:docPr id="851011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7480" cy="502285"/>
                  </a:xfrm>
                  <a:prstGeom prst="rect">
                    <a:avLst/>
                  </a:prstGeom>
                </pic:spPr>
              </pic:pic>
            </a:graphicData>
          </a:graphic>
        </wp:inline>
      </w:drawing>
    </w:r>
    <w:r>
      <w:t xml:space="preserve">                                                                                                                 </w:t>
    </w:r>
    <w:r>
      <w:rPr>
        <w:noProof/>
      </w:rPr>
      <w:drawing>
        <wp:inline distT="0" distB="0" distL="0" distR="0" wp14:anchorId="238E5F54" wp14:editId="36FE1301">
          <wp:extent cx="730885" cy="736600"/>
          <wp:effectExtent l="0" t="0" r="0" b="6350"/>
          <wp:docPr id="828053502" name="Picture 1" descr="A blue circle with a numbe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08759" name="Picture 1" descr="A blue circle with a number and text&#10;&#10;AI-generated content may be incorrect."/>
                  <pic:cNvPicPr>
                    <a:picLocks noChangeAspect="1"/>
                  </pic:cNvPicPr>
                </pic:nvPicPr>
                <pic:blipFill>
                  <a:blip r:embed="rId2"/>
                  <a:stretch>
                    <a:fillRect/>
                  </a:stretch>
                </pic:blipFill>
                <pic:spPr>
                  <a:xfrm>
                    <a:off x="0" y="0"/>
                    <a:ext cx="730885" cy="736600"/>
                  </a:xfrm>
                  <a:prstGeom prst="rect">
                    <a:avLst/>
                  </a:prstGeom>
                </pic:spPr>
              </pic:pic>
            </a:graphicData>
          </a:graphic>
        </wp:inline>
      </w:drawing>
    </w:r>
    <w:r w:rsidRPr="54A90371">
      <w:rPr>
        <w:b/>
        <w:bCs/>
      </w:rPr>
      <w:t xml:space="preserve">         </w:t>
    </w:r>
    <w:r w:rsidR="00A219BD">
      <w:tab/>
    </w:r>
    <w:r w:rsidRPr="54A90371">
      <w:rPr>
        <w:lang w:val="en-US"/>
      </w:rPr>
      <w:t xml:space="preserve">   </w:t>
    </w:r>
    <w:r w:rsidRPr="54A90371">
      <w:rPr>
        <w:b/>
        <w:bCs/>
      </w:rPr>
      <w:t xml:space="preserve"> </w:t>
    </w:r>
    <w:r w:rsidRPr="54A90371">
      <w:rPr>
        <w:noProof/>
      </w:rPr>
      <w:t xml:space="preserve">                        </w:t>
    </w:r>
    <w:r w:rsidRPr="54A90371">
      <w:rPr>
        <w:b/>
        <w:bCs/>
      </w:rPr>
      <w:t xml:space="preserve">    </w:t>
    </w:r>
    <w:r w:rsidRPr="54A90371">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2140"/>
    <w:multiLevelType w:val="hybridMultilevel"/>
    <w:tmpl w:val="77F6A81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71B5745"/>
    <w:multiLevelType w:val="hybridMultilevel"/>
    <w:tmpl w:val="46D6D42E"/>
    <w:lvl w:ilvl="0" w:tplc="A11AEBA8">
      <w:start w:val="1"/>
      <w:numFmt w:val="lowerRoman"/>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8A5451E"/>
    <w:multiLevelType w:val="hybridMultilevel"/>
    <w:tmpl w:val="612C7116"/>
    <w:lvl w:ilvl="0" w:tplc="A11AEBA8">
      <w:start w:val="1"/>
      <w:numFmt w:val="lowerRoman"/>
      <w:lvlText w:val="(%1)"/>
      <w:lvlJc w:val="left"/>
      <w:pPr>
        <w:ind w:left="915" w:hanging="360"/>
      </w:pPr>
      <w:rPr>
        <w:rFonts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3" w15:restartNumberingAfterBreak="0">
    <w:nsid w:val="08CE07A9"/>
    <w:multiLevelType w:val="hybridMultilevel"/>
    <w:tmpl w:val="44248B6C"/>
    <w:lvl w:ilvl="0" w:tplc="A11AEBA8">
      <w:start w:val="1"/>
      <w:numFmt w:val="lowerRoman"/>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09551FD8"/>
    <w:multiLevelType w:val="hybridMultilevel"/>
    <w:tmpl w:val="7AFED7D4"/>
    <w:lvl w:ilvl="0" w:tplc="A11AEBA8">
      <w:start w:val="1"/>
      <w:numFmt w:val="lowerRoman"/>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 w15:restartNumberingAfterBreak="0">
    <w:nsid w:val="0AE36A59"/>
    <w:multiLevelType w:val="hybridMultilevel"/>
    <w:tmpl w:val="846813D2"/>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6C1E51"/>
    <w:multiLevelType w:val="hybridMultilevel"/>
    <w:tmpl w:val="9F62DCBA"/>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900EC5"/>
    <w:multiLevelType w:val="hybridMultilevel"/>
    <w:tmpl w:val="05E4395E"/>
    <w:lvl w:ilvl="0" w:tplc="A11AEBA8">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68333E"/>
    <w:multiLevelType w:val="hybridMultilevel"/>
    <w:tmpl w:val="40D0C66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27F5766"/>
    <w:multiLevelType w:val="hybridMultilevel"/>
    <w:tmpl w:val="B7F48BE4"/>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39745A7"/>
    <w:multiLevelType w:val="hybridMultilevel"/>
    <w:tmpl w:val="3CEE09E6"/>
    <w:lvl w:ilvl="0" w:tplc="A11AEBA8">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B10CDD"/>
    <w:multiLevelType w:val="hybridMultilevel"/>
    <w:tmpl w:val="6CBCD598"/>
    <w:lvl w:ilvl="0" w:tplc="A11AEBA8">
      <w:start w:val="1"/>
      <w:numFmt w:val="lowerRoman"/>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A8B74EB"/>
    <w:multiLevelType w:val="multilevel"/>
    <w:tmpl w:val="6A0E2966"/>
    <w:lvl w:ilvl="0">
      <w:start w:val="1"/>
      <w:numFmt w:val="lowerRoman"/>
      <w:lvlText w:val="(%1)"/>
      <w:lvlJc w:val="left"/>
      <w:pPr>
        <w:ind w:left="360" w:hanging="360"/>
      </w:pPr>
      <w:rPr>
        <w:rFonts w:hint="default"/>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3" w15:restartNumberingAfterBreak="0">
    <w:nsid w:val="1C297DDA"/>
    <w:multiLevelType w:val="hybridMultilevel"/>
    <w:tmpl w:val="0458078C"/>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87643A"/>
    <w:multiLevelType w:val="hybridMultilevel"/>
    <w:tmpl w:val="44EEE8A0"/>
    <w:lvl w:ilvl="0" w:tplc="A11AEBA8">
      <w:start w:val="1"/>
      <w:numFmt w:val="lowerRoman"/>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F0D7843"/>
    <w:multiLevelType w:val="multilevel"/>
    <w:tmpl w:val="A69A10E8"/>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016B18"/>
    <w:multiLevelType w:val="hybridMultilevel"/>
    <w:tmpl w:val="8ED4C85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24FB645F"/>
    <w:multiLevelType w:val="hybridMultilevel"/>
    <w:tmpl w:val="B1EAD8CC"/>
    <w:lvl w:ilvl="0" w:tplc="A11AEBA8">
      <w:start w:val="1"/>
      <w:numFmt w:val="lowerRoman"/>
      <w:lvlText w:val="(%1)"/>
      <w:lvlJc w:val="left"/>
      <w:pPr>
        <w:ind w:left="360" w:hanging="360"/>
      </w:p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18" w15:restartNumberingAfterBreak="0">
    <w:nsid w:val="264D2203"/>
    <w:multiLevelType w:val="multilevel"/>
    <w:tmpl w:val="677A17D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72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884A55"/>
    <w:multiLevelType w:val="hybridMultilevel"/>
    <w:tmpl w:val="BD109AF0"/>
    <w:lvl w:ilvl="0" w:tplc="A11AEBA8">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D7D46"/>
    <w:multiLevelType w:val="multilevel"/>
    <w:tmpl w:val="7E46EB0E"/>
    <w:lvl w:ilvl="0">
      <w:start w:val="1"/>
      <w:numFmt w:val="decimal"/>
      <w:lvlText w:val="%1."/>
      <w:lvlJc w:val="left"/>
      <w:pPr>
        <w:ind w:left="720" w:hanging="360"/>
      </w:pPr>
    </w:lvl>
    <w:lvl w:ilvl="1">
      <w:start w:val="1"/>
      <w:numFmt w:val="decimal"/>
      <w:isLgl/>
      <w:lvlText w:val="%1.%2"/>
      <w:lvlJc w:val="left"/>
      <w:pPr>
        <w:ind w:left="54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1" w15:restartNumberingAfterBreak="0">
    <w:nsid w:val="2CAA1F06"/>
    <w:multiLevelType w:val="hybridMultilevel"/>
    <w:tmpl w:val="423413C8"/>
    <w:lvl w:ilvl="0" w:tplc="30090015">
      <w:start w:val="1"/>
      <w:numFmt w:val="upperLetter"/>
      <w:lvlText w:val="%1."/>
      <w:lvlJc w:val="left"/>
      <w:pPr>
        <w:ind w:left="630" w:hanging="360"/>
      </w:pPr>
      <w:rPr>
        <w:b/>
        <w:bCs/>
        <w:spacing w:val="-1"/>
        <w:w w:val="100"/>
        <w:sz w:val="22"/>
        <w:szCs w:val="22"/>
        <w:lang w:val="en-US" w:eastAsia="en-US" w:bidi="ar-SA"/>
      </w:rPr>
    </w:lvl>
    <w:lvl w:ilvl="1" w:tplc="830851BE">
      <w:numFmt w:val="bullet"/>
      <w:lvlText w:val="•"/>
      <w:lvlJc w:val="left"/>
      <w:pPr>
        <w:ind w:left="1973" w:hanging="360"/>
      </w:pPr>
      <w:rPr>
        <w:lang w:val="en-US" w:eastAsia="en-US" w:bidi="ar-SA"/>
      </w:rPr>
    </w:lvl>
    <w:lvl w:ilvl="2" w:tplc="5D4E0852">
      <w:numFmt w:val="bullet"/>
      <w:lvlText w:val="•"/>
      <w:lvlJc w:val="left"/>
      <w:pPr>
        <w:ind w:left="3317" w:hanging="360"/>
      </w:pPr>
      <w:rPr>
        <w:lang w:val="en-US" w:eastAsia="en-US" w:bidi="ar-SA"/>
      </w:rPr>
    </w:lvl>
    <w:lvl w:ilvl="3" w:tplc="7234ACBE">
      <w:numFmt w:val="bullet"/>
      <w:lvlText w:val="•"/>
      <w:lvlJc w:val="left"/>
      <w:pPr>
        <w:ind w:left="4661" w:hanging="360"/>
      </w:pPr>
      <w:rPr>
        <w:lang w:val="en-US" w:eastAsia="en-US" w:bidi="ar-SA"/>
      </w:rPr>
    </w:lvl>
    <w:lvl w:ilvl="4" w:tplc="7D349CFE">
      <w:numFmt w:val="bullet"/>
      <w:lvlText w:val="•"/>
      <w:lvlJc w:val="left"/>
      <w:pPr>
        <w:ind w:left="6005" w:hanging="360"/>
      </w:pPr>
      <w:rPr>
        <w:lang w:val="en-US" w:eastAsia="en-US" w:bidi="ar-SA"/>
      </w:rPr>
    </w:lvl>
    <w:lvl w:ilvl="5" w:tplc="4B44EDF8">
      <w:numFmt w:val="bullet"/>
      <w:lvlText w:val="•"/>
      <w:lvlJc w:val="left"/>
      <w:pPr>
        <w:ind w:left="7349" w:hanging="360"/>
      </w:pPr>
      <w:rPr>
        <w:lang w:val="en-US" w:eastAsia="en-US" w:bidi="ar-SA"/>
      </w:rPr>
    </w:lvl>
    <w:lvl w:ilvl="6" w:tplc="E1E24D06">
      <w:numFmt w:val="bullet"/>
      <w:lvlText w:val="•"/>
      <w:lvlJc w:val="left"/>
      <w:pPr>
        <w:ind w:left="8693" w:hanging="360"/>
      </w:pPr>
      <w:rPr>
        <w:lang w:val="en-US" w:eastAsia="en-US" w:bidi="ar-SA"/>
      </w:rPr>
    </w:lvl>
    <w:lvl w:ilvl="7" w:tplc="6144D224">
      <w:numFmt w:val="bullet"/>
      <w:lvlText w:val="•"/>
      <w:lvlJc w:val="left"/>
      <w:pPr>
        <w:ind w:left="10036" w:hanging="360"/>
      </w:pPr>
      <w:rPr>
        <w:lang w:val="en-US" w:eastAsia="en-US" w:bidi="ar-SA"/>
      </w:rPr>
    </w:lvl>
    <w:lvl w:ilvl="8" w:tplc="34F64928">
      <w:numFmt w:val="bullet"/>
      <w:lvlText w:val="•"/>
      <w:lvlJc w:val="left"/>
      <w:pPr>
        <w:ind w:left="11380" w:hanging="360"/>
      </w:pPr>
      <w:rPr>
        <w:lang w:val="en-US" w:eastAsia="en-US" w:bidi="ar-SA"/>
      </w:rPr>
    </w:lvl>
  </w:abstractNum>
  <w:abstractNum w:abstractNumId="22" w15:restartNumberingAfterBreak="0">
    <w:nsid w:val="2D153985"/>
    <w:multiLevelType w:val="multilevel"/>
    <w:tmpl w:val="932681C0"/>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7569D6"/>
    <w:multiLevelType w:val="hybridMultilevel"/>
    <w:tmpl w:val="FC168090"/>
    <w:lvl w:ilvl="0" w:tplc="A11AEBA8">
      <w:start w:val="1"/>
      <w:numFmt w:val="lowerRoman"/>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30BA1D14"/>
    <w:multiLevelType w:val="hybridMultilevel"/>
    <w:tmpl w:val="60AAD9BA"/>
    <w:lvl w:ilvl="0" w:tplc="A11AEBA8">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4097DA5"/>
    <w:multiLevelType w:val="multilevel"/>
    <w:tmpl w:val="932681C0"/>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7B7F68"/>
    <w:multiLevelType w:val="hybridMultilevel"/>
    <w:tmpl w:val="0F8E3CC2"/>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6BD1C7A"/>
    <w:multiLevelType w:val="hybridMultilevel"/>
    <w:tmpl w:val="515A4784"/>
    <w:lvl w:ilvl="0" w:tplc="A11AEBA8">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6D70472"/>
    <w:multiLevelType w:val="hybridMultilevel"/>
    <w:tmpl w:val="4A74D284"/>
    <w:lvl w:ilvl="0" w:tplc="2000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35437E"/>
    <w:multiLevelType w:val="multilevel"/>
    <w:tmpl w:val="43D6F208"/>
    <w:lvl w:ilvl="0">
      <w:start w:val="1"/>
      <w:numFmt w:val="decimal"/>
      <w:lvlText w:val="%1"/>
      <w:lvlJc w:val="left"/>
      <w:pPr>
        <w:ind w:left="4100" w:hanging="555"/>
      </w:pPr>
      <w:rPr>
        <w:rFonts w:hint="default"/>
        <w:b/>
        <w:bCs/>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3781D63"/>
    <w:multiLevelType w:val="multilevel"/>
    <w:tmpl w:val="A69A10E8"/>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DA3268"/>
    <w:multiLevelType w:val="hybridMultilevel"/>
    <w:tmpl w:val="09FA01C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2" w15:restartNumberingAfterBreak="0">
    <w:nsid w:val="45214888"/>
    <w:multiLevelType w:val="multilevel"/>
    <w:tmpl w:val="932681C0"/>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5226DD"/>
    <w:multiLevelType w:val="hybridMultilevel"/>
    <w:tmpl w:val="17544276"/>
    <w:lvl w:ilvl="0" w:tplc="A11AEBA8">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3E48B3"/>
    <w:multiLevelType w:val="hybridMultilevel"/>
    <w:tmpl w:val="CADE1E7A"/>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AF56087"/>
    <w:multiLevelType w:val="hybridMultilevel"/>
    <w:tmpl w:val="1BF857E4"/>
    <w:lvl w:ilvl="0" w:tplc="A11AEBA8">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F7631B5"/>
    <w:multiLevelType w:val="hybridMultilevel"/>
    <w:tmpl w:val="6582B73C"/>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4AD25A6"/>
    <w:multiLevelType w:val="hybridMultilevel"/>
    <w:tmpl w:val="462C83DC"/>
    <w:lvl w:ilvl="0" w:tplc="A11AEBA8">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AB5A0A"/>
    <w:multiLevelType w:val="multilevel"/>
    <w:tmpl w:val="659804F2"/>
    <w:lvl w:ilvl="0">
      <w:start w:val="2"/>
      <w:numFmt w:val="decimal"/>
      <w:lvlText w:val="%1."/>
      <w:lvlJc w:val="left"/>
      <w:pPr>
        <w:tabs>
          <w:tab w:val="num" w:pos="720"/>
        </w:tabs>
        <w:ind w:left="720" w:hanging="360"/>
      </w:pPr>
    </w:lvl>
    <w:lvl w:ilvl="1">
      <w:start w:val="1"/>
      <w:numFmt w:val="lowerRoman"/>
      <w:lvlText w:val="(%2)"/>
      <w:lvlJc w:val="left"/>
      <w:pPr>
        <w:ind w:left="7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56147C6E"/>
    <w:multiLevelType w:val="multilevel"/>
    <w:tmpl w:val="6C124E04"/>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69275B5"/>
    <w:multiLevelType w:val="hybridMultilevel"/>
    <w:tmpl w:val="A4D64498"/>
    <w:lvl w:ilvl="0" w:tplc="A11AEBA8">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8C701F9"/>
    <w:multiLevelType w:val="hybridMultilevel"/>
    <w:tmpl w:val="C126582C"/>
    <w:lvl w:ilvl="0" w:tplc="A11AEBA8">
      <w:start w:val="1"/>
      <w:numFmt w:val="lowerRoman"/>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5C6B37BC"/>
    <w:multiLevelType w:val="multilevel"/>
    <w:tmpl w:val="A69A10E8"/>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F85F6B"/>
    <w:multiLevelType w:val="hybridMultilevel"/>
    <w:tmpl w:val="0706E6BC"/>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63312BB4"/>
    <w:multiLevelType w:val="multilevel"/>
    <w:tmpl w:val="932681C0"/>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36A200B"/>
    <w:multiLevelType w:val="multilevel"/>
    <w:tmpl w:val="7C52FDD6"/>
    <w:lvl w:ilvl="0">
      <w:start w:val="5"/>
      <w:numFmt w:val="decimal"/>
      <w:lvlText w:val="%1."/>
      <w:lvlJc w:val="left"/>
      <w:pPr>
        <w:ind w:left="720" w:hanging="360"/>
      </w:pPr>
      <w:rPr>
        <w:rFonts w:hint="default"/>
        <w:b/>
      </w:rPr>
    </w:lvl>
    <w:lvl w:ilvl="1">
      <w:start w:val="2"/>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569445B"/>
    <w:multiLevelType w:val="hybridMultilevel"/>
    <w:tmpl w:val="8D72D82C"/>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69313856"/>
    <w:multiLevelType w:val="hybridMultilevel"/>
    <w:tmpl w:val="A70C17DC"/>
    <w:lvl w:ilvl="0" w:tplc="A11AEBA8">
      <w:start w:val="1"/>
      <w:numFmt w:val="lowerRoman"/>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8" w15:restartNumberingAfterBreak="0">
    <w:nsid w:val="6C332ACF"/>
    <w:multiLevelType w:val="hybridMultilevel"/>
    <w:tmpl w:val="107E1A04"/>
    <w:lvl w:ilvl="0" w:tplc="892C04A8">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D726A9F"/>
    <w:multiLevelType w:val="hybridMultilevel"/>
    <w:tmpl w:val="623617B0"/>
    <w:lvl w:ilvl="0" w:tplc="A11AEBA8">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F71522"/>
    <w:multiLevelType w:val="hybridMultilevel"/>
    <w:tmpl w:val="665C535E"/>
    <w:lvl w:ilvl="0" w:tplc="A11AEBA8">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4B048AA"/>
    <w:multiLevelType w:val="multilevel"/>
    <w:tmpl w:val="A69A10E8"/>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51C0AC7"/>
    <w:multiLevelType w:val="hybridMultilevel"/>
    <w:tmpl w:val="CB2E3472"/>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75F4B5E"/>
    <w:multiLevelType w:val="hybridMultilevel"/>
    <w:tmpl w:val="39E6BB58"/>
    <w:lvl w:ilvl="0" w:tplc="A11AEBA8">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8496D7D"/>
    <w:multiLevelType w:val="hybridMultilevel"/>
    <w:tmpl w:val="45148B72"/>
    <w:lvl w:ilvl="0" w:tplc="31D2B7DE">
      <w:start w:val="1"/>
      <w:numFmt w:val="lowerRoman"/>
      <w:lvlText w:val="(%1)"/>
      <w:lvlJc w:val="left"/>
      <w:pPr>
        <w:ind w:left="360" w:hanging="360"/>
      </w:pPr>
      <w:rPr>
        <w:rFonts w:hint="default"/>
        <w:b w:val="0"/>
        <w:bCs w:val="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5" w15:restartNumberingAfterBreak="0">
    <w:nsid w:val="7A0B56B0"/>
    <w:multiLevelType w:val="hybridMultilevel"/>
    <w:tmpl w:val="B420D24E"/>
    <w:lvl w:ilvl="0" w:tplc="A11AEBA8">
      <w:start w:val="1"/>
      <w:numFmt w:val="lowerRoman"/>
      <w:lvlText w:val="(%1)"/>
      <w:lvlJc w:val="left"/>
      <w:pPr>
        <w:ind w:left="360" w:hanging="360"/>
      </w:p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56" w15:restartNumberingAfterBreak="0">
    <w:nsid w:val="7C906EA4"/>
    <w:multiLevelType w:val="multilevel"/>
    <w:tmpl w:val="A69A10E8"/>
    <w:lvl w:ilvl="0">
      <w:start w:val="1"/>
      <w:numFmt w:val="decimal"/>
      <w:lvlText w:val="%1."/>
      <w:lvlJc w:val="left"/>
      <w:pPr>
        <w:tabs>
          <w:tab w:val="num" w:pos="720"/>
        </w:tabs>
        <w:ind w:left="720" w:hanging="360"/>
      </w:pPr>
    </w:lvl>
    <w:lvl w:ilvl="1">
      <w:start w:val="1"/>
      <w:numFmt w:val="lowerRoman"/>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E874D09"/>
    <w:multiLevelType w:val="hybridMultilevel"/>
    <w:tmpl w:val="78B40474"/>
    <w:lvl w:ilvl="0" w:tplc="A11AEBA8">
      <w:start w:val="1"/>
      <w:numFmt w:val="lowerRoman"/>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7EB40AAE"/>
    <w:multiLevelType w:val="hybridMultilevel"/>
    <w:tmpl w:val="E64A480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FF07958"/>
    <w:multiLevelType w:val="hybridMultilevel"/>
    <w:tmpl w:val="A448DACA"/>
    <w:lvl w:ilvl="0" w:tplc="A11AEBA8">
      <w:start w:val="1"/>
      <w:numFmt w:val="lowerRoman"/>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40767825">
    <w:abstractNumId w:val="39"/>
  </w:num>
  <w:num w:numId="2" w16cid:durableId="384254734">
    <w:abstractNumId w:val="9"/>
  </w:num>
  <w:num w:numId="3" w16cid:durableId="1694572809">
    <w:abstractNumId w:val="46"/>
  </w:num>
  <w:num w:numId="4" w16cid:durableId="608271565">
    <w:abstractNumId w:val="34"/>
  </w:num>
  <w:num w:numId="5" w16cid:durableId="741221628">
    <w:abstractNumId w:val="43"/>
  </w:num>
  <w:num w:numId="6" w16cid:durableId="303506998">
    <w:abstractNumId w:val="6"/>
  </w:num>
  <w:num w:numId="7" w16cid:durableId="844712570">
    <w:abstractNumId w:val="28"/>
  </w:num>
  <w:num w:numId="8" w16cid:durableId="17858135">
    <w:abstractNumId w:val="13"/>
  </w:num>
  <w:num w:numId="9" w16cid:durableId="1939830276">
    <w:abstractNumId w:val="24"/>
  </w:num>
  <w:num w:numId="10" w16cid:durableId="895630744">
    <w:abstractNumId w:val="5"/>
  </w:num>
  <w:num w:numId="11" w16cid:durableId="2001616135">
    <w:abstractNumId w:val="52"/>
  </w:num>
  <w:num w:numId="12" w16cid:durableId="878276821">
    <w:abstractNumId w:val="26"/>
  </w:num>
  <w:num w:numId="13" w16cid:durableId="1843273394">
    <w:abstractNumId w:val="36"/>
  </w:num>
  <w:num w:numId="14" w16cid:durableId="97651398">
    <w:abstractNumId w:val="57"/>
  </w:num>
  <w:num w:numId="15" w16cid:durableId="565460806">
    <w:abstractNumId w:val="48"/>
  </w:num>
  <w:num w:numId="16" w16cid:durableId="1227259480">
    <w:abstractNumId w:val="29"/>
  </w:num>
  <w:num w:numId="17" w16cid:durableId="2082291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9866933">
    <w:abstractNumId w:val="23"/>
  </w:num>
  <w:num w:numId="19" w16cid:durableId="2123987529">
    <w:abstractNumId w:val="12"/>
  </w:num>
  <w:num w:numId="20" w16cid:durableId="1847357963">
    <w:abstractNumId w:val="1"/>
  </w:num>
  <w:num w:numId="21" w16cid:durableId="59984007">
    <w:abstractNumId w:val="54"/>
  </w:num>
  <w:num w:numId="22" w16cid:durableId="2046907645">
    <w:abstractNumId w:val="47"/>
  </w:num>
  <w:num w:numId="23" w16cid:durableId="707140638">
    <w:abstractNumId w:val="4"/>
  </w:num>
  <w:num w:numId="24" w16cid:durableId="541329023">
    <w:abstractNumId w:val="58"/>
  </w:num>
  <w:num w:numId="25" w16cid:durableId="745304855">
    <w:abstractNumId w:val="38"/>
  </w:num>
  <w:num w:numId="26" w16cid:durableId="485753959">
    <w:abstractNumId w:val="22"/>
  </w:num>
  <w:num w:numId="27" w16cid:durableId="89981797">
    <w:abstractNumId w:val="15"/>
  </w:num>
  <w:num w:numId="28" w16cid:durableId="1638217136">
    <w:abstractNumId w:val="50"/>
  </w:num>
  <w:num w:numId="29" w16cid:durableId="738136073">
    <w:abstractNumId w:val="40"/>
  </w:num>
  <w:num w:numId="30" w16cid:durableId="1589382542">
    <w:abstractNumId w:val="27"/>
  </w:num>
  <w:num w:numId="31" w16cid:durableId="1750611873">
    <w:abstractNumId w:val="49"/>
  </w:num>
  <w:num w:numId="32" w16cid:durableId="570389475">
    <w:abstractNumId w:val="19"/>
  </w:num>
  <w:num w:numId="33" w16cid:durableId="1035426640">
    <w:abstractNumId w:val="33"/>
  </w:num>
  <w:num w:numId="34" w16cid:durableId="1870531637">
    <w:abstractNumId w:val="7"/>
  </w:num>
  <w:num w:numId="35" w16cid:durableId="1470174130">
    <w:abstractNumId w:val="35"/>
  </w:num>
  <w:num w:numId="36" w16cid:durableId="91711164">
    <w:abstractNumId w:val="2"/>
  </w:num>
  <w:num w:numId="37" w16cid:durableId="1436553293">
    <w:abstractNumId w:val="10"/>
  </w:num>
  <w:num w:numId="38" w16cid:durableId="1059131761">
    <w:abstractNumId w:val="37"/>
  </w:num>
  <w:num w:numId="39" w16cid:durableId="1187596680">
    <w:abstractNumId w:val="14"/>
  </w:num>
  <w:num w:numId="40" w16cid:durableId="37779637">
    <w:abstractNumId w:val="18"/>
  </w:num>
  <w:num w:numId="41" w16cid:durableId="260915865">
    <w:abstractNumId w:val="21"/>
    <w:lvlOverride w:ilvl="0">
      <w:startOverride w:val="1"/>
    </w:lvlOverride>
    <w:lvlOverride w:ilvl="1"/>
    <w:lvlOverride w:ilvl="2"/>
    <w:lvlOverride w:ilvl="3"/>
    <w:lvlOverride w:ilvl="4"/>
    <w:lvlOverride w:ilvl="5"/>
    <w:lvlOverride w:ilvl="6"/>
    <w:lvlOverride w:ilvl="7"/>
    <w:lvlOverride w:ilvl="8"/>
  </w:num>
  <w:num w:numId="42" w16cid:durableId="1275291346">
    <w:abstractNumId w:val="59"/>
  </w:num>
  <w:num w:numId="43" w16cid:durableId="1482515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352562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19242361">
    <w:abstractNumId w:val="45"/>
  </w:num>
  <w:num w:numId="46" w16cid:durableId="133378764">
    <w:abstractNumId w:val="53"/>
  </w:num>
  <w:num w:numId="47" w16cid:durableId="1316836748">
    <w:abstractNumId w:val="16"/>
  </w:num>
  <w:num w:numId="48" w16cid:durableId="1914587063">
    <w:abstractNumId w:val="0"/>
  </w:num>
  <w:num w:numId="49" w16cid:durableId="2143688216">
    <w:abstractNumId w:val="31"/>
  </w:num>
  <w:num w:numId="50" w16cid:durableId="429085351">
    <w:abstractNumId w:val="8"/>
  </w:num>
  <w:num w:numId="51" w16cid:durableId="836575559">
    <w:abstractNumId w:val="41"/>
  </w:num>
  <w:num w:numId="52" w16cid:durableId="2040734862">
    <w:abstractNumId w:val="3"/>
  </w:num>
  <w:num w:numId="53" w16cid:durableId="363747804">
    <w:abstractNumId w:val="11"/>
  </w:num>
  <w:num w:numId="54" w16cid:durableId="1181503138">
    <w:abstractNumId w:val="32"/>
  </w:num>
  <w:num w:numId="55" w16cid:durableId="1965768046">
    <w:abstractNumId w:val="25"/>
  </w:num>
  <w:num w:numId="56" w16cid:durableId="1153453703">
    <w:abstractNumId w:val="44"/>
  </w:num>
  <w:num w:numId="57" w16cid:durableId="1828158454">
    <w:abstractNumId w:val="51"/>
  </w:num>
  <w:num w:numId="58" w16cid:durableId="1460033831">
    <w:abstractNumId w:val="42"/>
  </w:num>
  <w:num w:numId="59" w16cid:durableId="1225599276">
    <w:abstractNumId w:val="56"/>
  </w:num>
  <w:num w:numId="60" w16cid:durableId="523905958">
    <w:abstractNumId w:val="3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BAE"/>
    <w:rsid w:val="0000088A"/>
    <w:rsid w:val="00001395"/>
    <w:rsid w:val="000017EA"/>
    <w:rsid w:val="00002900"/>
    <w:rsid w:val="00007F83"/>
    <w:rsid w:val="00014485"/>
    <w:rsid w:val="00015D8F"/>
    <w:rsid w:val="000208E8"/>
    <w:rsid w:val="0002340F"/>
    <w:rsid w:val="00023D6C"/>
    <w:rsid w:val="00023E76"/>
    <w:rsid w:val="000241E0"/>
    <w:rsid w:val="000242DA"/>
    <w:rsid w:val="00026D6F"/>
    <w:rsid w:val="00030785"/>
    <w:rsid w:val="000326CC"/>
    <w:rsid w:val="00032BB5"/>
    <w:rsid w:val="000334F0"/>
    <w:rsid w:val="00033C4D"/>
    <w:rsid w:val="000351D7"/>
    <w:rsid w:val="00035C90"/>
    <w:rsid w:val="00035F9F"/>
    <w:rsid w:val="00036B7F"/>
    <w:rsid w:val="0004037B"/>
    <w:rsid w:val="00043893"/>
    <w:rsid w:val="00044367"/>
    <w:rsid w:val="00046E79"/>
    <w:rsid w:val="00047FA4"/>
    <w:rsid w:val="0005006E"/>
    <w:rsid w:val="00051F3F"/>
    <w:rsid w:val="00054001"/>
    <w:rsid w:val="00054FD0"/>
    <w:rsid w:val="00056E2A"/>
    <w:rsid w:val="00062506"/>
    <w:rsid w:val="00064418"/>
    <w:rsid w:val="0006565D"/>
    <w:rsid w:val="00070B9D"/>
    <w:rsid w:val="0007483D"/>
    <w:rsid w:val="00076933"/>
    <w:rsid w:val="000800A4"/>
    <w:rsid w:val="00082892"/>
    <w:rsid w:val="00083861"/>
    <w:rsid w:val="0008390F"/>
    <w:rsid w:val="00086395"/>
    <w:rsid w:val="0008717B"/>
    <w:rsid w:val="000A0629"/>
    <w:rsid w:val="000A0D4C"/>
    <w:rsid w:val="000A390D"/>
    <w:rsid w:val="000A61F4"/>
    <w:rsid w:val="000B0B3D"/>
    <w:rsid w:val="000B13C2"/>
    <w:rsid w:val="000B671D"/>
    <w:rsid w:val="000C4FE1"/>
    <w:rsid w:val="000C5307"/>
    <w:rsid w:val="000C6F00"/>
    <w:rsid w:val="000D0AD2"/>
    <w:rsid w:val="000D6783"/>
    <w:rsid w:val="000E2001"/>
    <w:rsid w:val="000E288B"/>
    <w:rsid w:val="000E3A5B"/>
    <w:rsid w:val="000E4650"/>
    <w:rsid w:val="000E4EB4"/>
    <w:rsid w:val="000F3AB8"/>
    <w:rsid w:val="000F700B"/>
    <w:rsid w:val="00101683"/>
    <w:rsid w:val="0010205F"/>
    <w:rsid w:val="00106376"/>
    <w:rsid w:val="0011198A"/>
    <w:rsid w:val="001121BC"/>
    <w:rsid w:val="00112675"/>
    <w:rsid w:val="001142C6"/>
    <w:rsid w:val="001143C7"/>
    <w:rsid w:val="00114D22"/>
    <w:rsid w:val="0011547A"/>
    <w:rsid w:val="00115A87"/>
    <w:rsid w:val="00115E4F"/>
    <w:rsid w:val="00120CC7"/>
    <w:rsid w:val="00123EEA"/>
    <w:rsid w:val="001261E8"/>
    <w:rsid w:val="001272E0"/>
    <w:rsid w:val="00130ACF"/>
    <w:rsid w:val="00133D35"/>
    <w:rsid w:val="00155062"/>
    <w:rsid w:val="00157C69"/>
    <w:rsid w:val="0016018D"/>
    <w:rsid w:val="00161F06"/>
    <w:rsid w:val="00163E54"/>
    <w:rsid w:val="00166405"/>
    <w:rsid w:val="00166E6A"/>
    <w:rsid w:val="0017659C"/>
    <w:rsid w:val="0017797A"/>
    <w:rsid w:val="00177E71"/>
    <w:rsid w:val="00180739"/>
    <w:rsid w:val="001812FC"/>
    <w:rsid w:val="001814CD"/>
    <w:rsid w:val="001821DC"/>
    <w:rsid w:val="00184784"/>
    <w:rsid w:val="00184A71"/>
    <w:rsid w:val="001957C4"/>
    <w:rsid w:val="001963E6"/>
    <w:rsid w:val="001A280C"/>
    <w:rsid w:val="001A2B2A"/>
    <w:rsid w:val="001A4331"/>
    <w:rsid w:val="001A5A09"/>
    <w:rsid w:val="001B0DFB"/>
    <w:rsid w:val="001B2599"/>
    <w:rsid w:val="001B68D3"/>
    <w:rsid w:val="001B756C"/>
    <w:rsid w:val="001B759D"/>
    <w:rsid w:val="001C07EB"/>
    <w:rsid w:val="001C2CCC"/>
    <w:rsid w:val="001D06F2"/>
    <w:rsid w:val="001D0E3B"/>
    <w:rsid w:val="001D15B8"/>
    <w:rsid w:val="001D491A"/>
    <w:rsid w:val="001D4C74"/>
    <w:rsid w:val="001D5CA8"/>
    <w:rsid w:val="001E1456"/>
    <w:rsid w:val="001E2102"/>
    <w:rsid w:val="001E2436"/>
    <w:rsid w:val="001E4FE2"/>
    <w:rsid w:val="001E5B5D"/>
    <w:rsid w:val="001F2418"/>
    <w:rsid w:val="001F3CDD"/>
    <w:rsid w:val="001F77EB"/>
    <w:rsid w:val="00200533"/>
    <w:rsid w:val="002014D2"/>
    <w:rsid w:val="00202587"/>
    <w:rsid w:val="00206CDA"/>
    <w:rsid w:val="00207942"/>
    <w:rsid w:val="00210930"/>
    <w:rsid w:val="00213B8C"/>
    <w:rsid w:val="00214215"/>
    <w:rsid w:val="00215D7B"/>
    <w:rsid w:val="0022023E"/>
    <w:rsid w:val="0022106F"/>
    <w:rsid w:val="0022107D"/>
    <w:rsid w:val="00225E26"/>
    <w:rsid w:val="00227AC8"/>
    <w:rsid w:val="00227C87"/>
    <w:rsid w:val="00231047"/>
    <w:rsid w:val="0023281C"/>
    <w:rsid w:val="002354BE"/>
    <w:rsid w:val="002367BF"/>
    <w:rsid w:val="00240AAF"/>
    <w:rsid w:val="00243E61"/>
    <w:rsid w:val="002440E9"/>
    <w:rsid w:val="00245D3A"/>
    <w:rsid w:val="00245F76"/>
    <w:rsid w:val="0024718C"/>
    <w:rsid w:val="0025675C"/>
    <w:rsid w:val="00262307"/>
    <w:rsid w:val="00263775"/>
    <w:rsid w:val="002666AB"/>
    <w:rsid w:val="0027323D"/>
    <w:rsid w:val="00274CC3"/>
    <w:rsid w:val="0027575C"/>
    <w:rsid w:val="00276131"/>
    <w:rsid w:val="00276307"/>
    <w:rsid w:val="0027638C"/>
    <w:rsid w:val="002763E2"/>
    <w:rsid w:val="00281DAD"/>
    <w:rsid w:val="00285E11"/>
    <w:rsid w:val="00286980"/>
    <w:rsid w:val="00292B9C"/>
    <w:rsid w:val="002946E4"/>
    <w:rsid w:val="002950AA"/>
    <w:rsid w:val="00296ABA"/>
    <w:rsid w:val="002A14A1"/>
    <w:rsid w:val="002B3A81"/>
    <w:rsid w:val="002B4561"/>
    <w:rsid w:val="002B568A"/>
    <w:rsid w:val="002B778E"/>
    <w:rsid w:val="002B7B0E"/>
    <w:rsid w:val="002C0C9D"/>
    <w:rsid w:val="002C20EB"/>
    <w:rsid w:val="002C51AE"/>
    <w:rsid w:val="002C6BAE"/>
    <w:rsid w:val="002C7EA7"/>
    <w:rsid w:val="002C7F51"/>
    <w:rsid w:val="002D15FE"/>
    <w:rsid w:val="002D22C6"/>
    <w:rsid w:val="002D685E"/>
    <w:rsid w:val="002E0948"/>
    <w:rsid w:val="002E54EA"/>
    <w:rsid w:val="002F05D3"/>
    <w:rsid w:val="002F2506"/>
    <w:rsid w:val="002F369A"/>
    <w:rsid w:val="002F61D5"/>
    <w:rsid w:val="002F694D"/>
    <w:rsid w:val="00300EDD"/>
    <w:rsid w:val="003028CB"/>
    <w:rsid w:val="00303DFA"/>
    <w:rsid w:val="00304D49"/>
    <w:rsid w:val="00305BB3"/>
    <w:rsid w:val="0030655C"/>
    <w:rsid w:val="00310777"/>
    <w:rsid w:val="0031123E"/>
    <w:rsid w:val="00313533"/>
    <w:rsid w:val="00315941"/>
    <w:rsid w:val="00315D83"/>
    <w:rsid w:val="003160DE"/>
    <w:rsid w:val="003235EC"/>
    <w:rsid w:val="003263DA"/>
    <w:rsid w:val="00331375"/>
    <w:rsid w:val="00341041"/>
    <w:rsid w:val="00341771"/>
    <w:rsid w:val="003428BE"/>
    <w:rsid w:val="00342F1D"/>
    <w:rsid w:val="00343CB4"/>
    <w:rsid w:val="003464C2"/>
    <w:rsid w:val="00346D3D"/>
    <w:rsid w:val="00352A33"/>
    <w:rsid w:val="003564EC"/>
    <w:rsid w:val="003573E8"/>
    <w:rsid w:val="00361AB8"/>
    <w:rsid w:val="00361C5D"/>
    <w:rsid w:val="00362214"/>
    <w:rsid w:val="003625CF"/>
    <w:rsid w:val="00363052"/>
    <w:rsid w:val="00363A75"/>
    <w:rsid w:val="003657EC"/>
    <w:rsid w:val="00370025"/>
    <w:rsid w:val="003711DB"/>
    <w:rsid w:val="00372587"/>
    <w:rsid w:val="00380B25"/>
    <w:rsid w:val="00381578"/>
    <w:rsid w:val="00381CFB"/>
    <w:rsid w:val="00382114"/>
    <w:rsid w:val="003834BD"/>
    <w:rsid w:val="003849DA"/>
    <w:rsid w:val="003857F2"/>
    <w:rsid w:val="00385805"/>
    <w:rsid w:val="003900BD"/>
    <w:rsid w:val="00392271"/>
    <w:rsid w:val="003969A2"/>
    <w:rsid w:val="003976F9"/>
    <w:rsid w:val="00397B73"/>
    <w:rsid w:val="003A095B"/>
    <w:rsid w:val="003A3974"/>
    <w:rsid w:val="003B5F50"/>
    <w:rsid w:val="003C0FA6"/>
    <w:rsid w:val="003C150B"/>
    <w:rsid w:val="003C1A41"/>
    <w:rsid w:val="003C209C"/>
    <w:rsid w:val="003C572A"/>
    <w:rsid w:val="003D3770"/>
    <w:rsid w:val="003D408D"/>
    <w:rsid w:val="003D52B7"/>
    <w:rsid w:val="003E2351"/>
    <w:rsid w:val="003E389D"/>
    <w:rsid w:val="003F231F"/>
    <w:rsid w:val="003F4904"/>
    <w:rsid w:val="003F58BA"/>
    <w:rsid w:val="003F5A3B"/>
    <w:rsid w:val="003F6A6C"/>
    <w:rsid w:val="00406CD8"/>
    <w:rsid w:val="00407FDA"/>
    <w:rsid w:val="0041087C"/>
    <w:rsid w:val="00413076"/>
    <w:rsid w:val="0041457F"/>
    <w:rsid w:val="00415131"/>
    <w:rsid w:val="00416164"/>
    <w:rsid w:val="00426550"/>
    <w:rsid w:val="00431906"/>
    <w:rsid w:val="00434400"/>
    <w:rsid w:val="00434F36"/>
    <w:rsid w:val="00440EF2"/>
    <w:rsid w:val="0044180D"/>
    <w:rsid w:val="00442F43"/>
    <w:rsid w:val="00444427"/>
    <w:rsid w:val="00445C0A"/>
    <w:rsid w:val="00460701"/>
    <w:rsid w:val="00460B49"/>
    <w:rsid w:val="00461844"/>
    <w:rsid w:val="004634E3"/>
    <w:rsid w:val="004736F4"/>
    <w:rsid w:val="004762F4"/>
    <w:rsid w:val="00476E4C"/>
    <w:rsid w:val="004776C5"/>
    <w:rsid w:val="0048315D"/>
    <w:rsid w:val="004A01CE"/>
    <w:rsid w:val="004A13D9"/>
    <w:rsid w:val="004A1616"/>
    <w:rsid w:val="004A5050"/>
    <w:rsid w:val="004A5269"/>
    <w:rsid w:val="004A6B84"/>
    <w:rsid w:val="004A76D8"/>
    <w:rsid w:val="004A7989"/>
    <w:rsid w:val="004B0042"/>
    <w:rsid w:val="004B005E"/>
    <w:rsid w:val="004B0C6D"/>
    <w:rsid w:val="004B269B"/>
    <w:rsid w:val="004B495C"/>
    <w:rsid w:val="004B55F4"/>
    <w:rsid w:val="004B5E6D"/>
    <w:rsid w:val="004C1571"/>
    <w:rsid w:val="004C61E9"/>
    <w:rsid w:val="004C6FA1"/>
    <w:rsid w:val="004C6FF4"/>
    <w:rsid w:val="004C726D"/>
    <w:rsid w:val="004D5662"/>
    <w:rsid w:val="004D6738"/>
    <w:rsid w:val="004E14A1"/>
    <w:rsid w:val="004E416A"/>
    <w:rsid w:val="004E4D86"/>
    <w:rsid w:val="004E5F9A"/>
    <w:rsid w:val="004F0EFD"/>
    <w:rsid w:val="004F4947"/>
    <w:rsid w:val="004F5050"/>
    <w:rsid w:val="004F521D"/>
    <w:rsid w:val="00500A7E"/>
    <w:rsid w:val="00504C80"/>
    <w:rsid w:val="00506051"/>
    <w:rsid w:val="0050717E"/>
    <w:rsid w:val="005071B3"/>
    <w:rsid w:val="00512A4C"/>
    <w:rsid w:val="0051306E"/>
    <w:rsid w:val="005134BE"/>
    <w:rsid w:val="005174B5"/>
    <w:rsid w:val="00523AF6"/>
    <w:rsid w:val="00524428"/>
    <w:rsid w:val="005259BE"/>
    <w:rsid w:val="00533BFC"/>
    <w:rsid w:val="00536582"/>
    <w:rsid w:val="005400EB"/>
    <w:rsid w:val="005415BE"/>
    <w:rsid w:val="00543204"/>
    <w:rsid w:val="0054674C"/>
    <w:rsid w:val="0055102F"/>
    <w:rsid w:val="005578AC"/>
    <w:rsid w:val="00557B30"/>
    <w:rsid w:val="00560E91"/>
    <w:rsid w:val="00561779"/>
    <w:rsid w:val="0056178F"/>
    <w:rsid w:val="00564E97"/>
    <w:rsid w:val="00567009"/>
    <w:rsid w:val="00572B31"/>
    <w:rsid w:val="00573A74"/>
    <w:rsid w:val="00575CAE"/>
    <w:rsid w:val="0057612F"/>
    <w:rsid w:val="00581273"/>
    <w:rsid w:val="00582598"/>
    <w:rsid w:val="0058275E"/>
    <w:rsid w:val="00582766"/>
    <w:rsid w:val="00582CC3"/>
    <w:rsid w:val="00583DCA"/>
    <w:rsid w:val="005879E5"/>
    <w:rsid w:val="00590D38"/>
    <w:rsid w:val="005925B8"/>
    <w:rsid w:val="00592981"/>
    <w:rsid w:val="00596468"/>
    <w:rsid w:val="005970B0"/>
    <w:rsid w:val="005972D4"/>
    <w:rsid w:val="00597836"/>
    <w:rsid w:val="00597DA8"/>
    <w:rsid w:val="005A1721"/>
    <w:rsid w:val="005A2908"/>
    <w:rsid w:val="005A516E"/>
    <w:rsid w:val="005A651D"/>
    <w:rsid w:val="005A6EC1"/>
    <w:rsid w:val="005A705E"/>
    <w:rsid w:val="005B2C77"/>
    <w:rsid w:val="005C3CA7"/>
    <w:rsid w:val="005C491F"/>
    <w:rsid w:val="005D0446"/>
    <w:rsid w:val="005D1570"/>
    <w:rsid w:val="005D2BB2"/>
    <w:rsid w:val="005D2DBA"/>
    <w:rsid w:val="005D5ECD"/>
    <w:rsid w:val="005E2955"/>
    <w:rsid w:val="005E3C1B"/>
    <w:rsid w:val="005E40F7"/>
    <w:rsid w:val="005F2C62"/>
    <w:rsid w:val="005F58BE"/>
    <w:rsid w:val="005F5C4C"/>
    <w:rsid w:val="005F6001"/>
    <w:rsid w:val="00603C0A"/>
    <w:rsid w:val="00605292"/>
    <w:rsid w:val="00607DA4"/>
    <w:rsid w:val="0062727E"/>
    <w:rsid w:val="00627527"/>
    <w:rsid w:val="00634621"/>
    <w:rsid w:val="006369A3"/>
    <w:rsid w:val="00636AC5"/>
    <w:rsid w:val="00637015"/>
    <w:rsid w:val="00637F48"/>
    <w:rsid w:val="00641A55"/>
    <w:rsid w:val="00644E51"/>
    <w:rsid w:val="006454D0"/>
    <w:rsid w:val="0064720E"/>
    <w:rsid w:val="006513EF"/>
    <w:rsid w:val="0065336E"/>
    <w:rsid w:val="00657472"/>
    <w:rsid w:val="0066032D"/>
    <w:rsid w:val="0066083A"/>
    <w:rsid w:val="006641ED"/>
    <w:rsid w:val="006726F6"/>
    <w:rsid w:val="006735AB"/>
    <w:rsid w:val="006743EA"/>
    <w:rsid w:val="00675D8A"/>
    <w:rsid w:val="00680ADA"/>
    <w:rsid w:val="00680EDC"/>
    <w:rsid w:val="00686116"/>
    <w:rsid w:val="006865BA"/>
    <w:rsid w:val="00686E2C"/>
    <w:rsid w:val="006871CD"/>
    <w:rsid w:val="00687722"/>
    <w:rsid w:val="00690161"/>
    <w:rsid w:val="00690E12"/>
    <w:rsid w:val="00691C3C"/>
    <w:rsid w:val="00694D85"/>
    <w:rsid w:val="006A342F"/>
    <w:rsid w:val="006B39B9"/>
    <w:rsid w:val="006B488D"/>
    <w:rsid w:val="006B66B9"/>
    <w:rsid w:val="006C65C4"/>
    <w:rsid w:val="006E01C4"/>
    <w:rsid w:val="006E0E6F"/>
    <w:rsid w:val="006E2C75"/>
    <w:rsid w:val="006E2FB7"/>
    <w:rsid w:val="006E7142"/>
    <w:rsid w:val="006E7E3F"/>
    <w:rsid w:val="006F1E7C"/>
    <w:rsid w:val="006F2C0C"/>
    <w:rsid w:val="006F350C"/>
    <w:rsid w:val="006F49CF"/>
    <w:rsid w:val="00701FB3"/>
    <w:rsid w:val="00704B30"/>
    <w:rsid w:val="007074B9"/>
    <w:rsid w:val="00711A7F"/>
    <w:rsid w:val="00712380"/>
    <w:rsid w:val="00712480"/>
    <w:rsid w:val="007131F2"/>
    <w:rsid w:val="00715112"/>
    <w:rsid w:val="0072241F"/>
    <w:rsid w:val="00723656"/>
    <w:rsid w:val="00724A0B"/>
    <w:rsid w:val="00725780"/>
    <w:rsid w:val="007279F4"/>
    <w:rsid w:val="00730FA0"/>
    <w:rsid w:val="00731282"/>
    <w:rsid w:val="00732923"/>
    <w:rsid w:val="007360E2"/>
    <w:rsid w:val="007401C8"/>
    <w:rsid w:val="007405B9"/>
    <w:rsid w:val="00740B07"/>
    <w:rsid w:val="007410D7"/>
    <w:rsid w:val="007416BA"/>
    <w:rsid w:val="00743C2D"/>
    <w:rsid w:val="00744182"/>
    <w:rsid w:val="00745D69"/>
    <w:rsid w:val="00753B99"/>
    <w:rsid w:val="00754B88"/>
    <w:rsid w:val="00756D33"/>
    <w:rsid w:val="007669C4"/>
    <w:rsid w:val="00766A98"/>
    <w:rsid w:val="00770044"/>
    <w:rsid w:val="0077053D"/>
    <w:rsid w:val="0077069C"/>
    <w:rsid w:val="00774221"/>
    <w:rsid w:val="007766F9"/>
    <w:rsid w:val="007802DB"/>
    <w:rsid w:val="0078692C"/>
    <w:rsid w:val="007930D2"/>
    <w:rsid w:val="0079372C"/>
    <w:rsid w:val="0079428F"/>
    <w:rsid w:val="00794823"/>
    <w:rsid w:val="00794855"/>
    <w:rsid w:val="00795A7F"/>
    <w:rsid w:val="007A1945"/>
    <w:rsid w:val="007A19A9"/>
    <w:rsid w:val="007A1E96"/>
    <w:rsid w:val="007A59DC"/>
    <w:rsid w:val="007A5D89"/>
    <w:rsid w:val="007A6312"/>
    <w:rsid w:val="007A7D7B"/>
    <w:rsid w:val="007A7FA3"/>
    <w:rsid w:val="007A7FE6"/>
    <w:rsid w:val="007B0490"/>
    <w:rsid w:val="007B2F6A"/>
    <w:rsid w:val="007B6AB8"/>
    <w:rsid w:val="007C0586"/>
    <w:rsid w:val="007C2618"/>
    <w:rsid w:val="007C317C"/>
    <w:rsid w:val="007C538B"/>
    <w:rsid w:val="007C5ABF"/>
    <w:rsid w:val="007D2015"/>
    <w:rsid w:val="007D2F76"/>
    <w:rsid w:val="007D3092"/>
    <w:rsid w:val="007D6070"/>
    <w:rsid w:val="007D6477"/>
    <w:rsid w:val="007D7A41"/>
    <w:rsid w:val="007D7FD2"/>
    <w:rsid w:val="007E04C2"/>
    <w:rsid w:val="007E4CAC"/>
    <w:rsid w:val="007E6706"/>
    <w:rsid w:val="007F1773"/>
    <w:rsid w:val="007F1F5F"/>
    <w:rsid w:val="007F28C9"/>
    <w:rsid w:val="007F5C5C"/>
    <w:rsid w:val="007F741C"/>
    <w:rsid w:val="00800A29"/>
    <w:rsid w:val="00801E78"/>
    <w:rsid w:val="00803F40"/>
    <w:rsid w:val="00804574"/>
    <w:rsid w:val="0080566E"/>
    <w:rsid w:val="00805F2C"/>
    <w:rsid w:val="00810A10"/>
    <w:rsid w:val="008175B6"/>
    <w:rsid w:val="0082171D"/>
    <w:rsid w:val="00822B77"/>
    <w:rsid w:val="0082409E"/>
    <w:rsid w:val="00824142"/>
    <w:rsid w:val="00836036"/>
    <w:rsid w:val="00836AD5"/>
    <w:rsid w:val="00840319"/>
    <w:rsid w:val="00840E30"/>
    <w:rsid w:val="008427D7"/>
    <w:rsid w:val="008428AE"/>
    <w:rsid w:val="00842C73"/>
    <w:rsid w:val="00846310"/>
    <w:rsid w:val="00851030"/>
    <w:rsid w:val="00851DF5"/>
    <w:rsid w:val="0085410F"/>
    <w:rsid w:val="0085696E"/>
    <w:rsid w:val="008572DA"/>
    <w:rsid w:val="008637E4"/>
    <w:rsid w:val="00863FE6"/>
    <w:rsid w:val="00864E1F"/>
    <w:rsid w:val="00871462"/>
    <w:rsid w:val="008736E6"/>
    <w:rsid w:val="00873E82"/>
    <w:rsid w:val="00874E93"/>
    <w:rsid w:val="00883045"/>
    <w:rsid w:val="0088546C"/>
    <w:rsid w:val="00885BB0"/>
    <w:rsid w:val="008876B9"/>
    <w:rsid w:val="00896180"/>
    <w:rsid w:val="008A06EE"/>
    <w:rsid w:val="008A324A"/>
    <w:rsid w:val="008A3FA9"/>
    <w:rsid w:val="008A72EE"/>
    <w:rsid w:val="008B247A"/>
    <w:rsid w:val="008B53B9"/>
    <w:rsid w:val="008B6E8A"/>
    <w:rsid w:val="008B6F10"/>
    <w:rsid w:val="008C1965"/>
    <w:rsid w:val="008C4871"/>
    <w:rsid w:val="008C5E14"/>
    <w:rsid w:val="008C6402"/>
    <w:rsid w:val="008C7455"/>
    <w:rsid w:val="008D72A6"/>
    <w:rsid w:val="008E028C"/>
    <w:rsid w:val="008E42E8"/>
    <w:rsid w:val="008E6493"/>
    <w:rsid w:val="008E6B5C"/>
    <w:rsid w:val="008E6C44"/>
    <w:rsid w:val="008E708C"/>
    <w:rsid w:val="008F2A56"/>
    <w:rsid w:val="008F34DE"/>
    <w:rsid w:val="008F5F12"/>
    <w:rsid w:val="008F7E4A"/>
    <w:rsid w:val="00900E8E"/>
    <w:rsid w:val="0090587F"/>
    <w:rsid w:val="0090735F"/>
    <w:rsid w:val="00914096"/>
    <w:rsid w:val="009223A8"/>
    <w:rsid w:val="0092297F"/>
    <w:rsid w:val="00922EEA"/>
    <w:rsid w:val="00923364"/>
    <w:rsid w:val="00924599"/>
    <w:rsid w:val="00924A2C"/>
    <w:rsid w:val="0093222D"/>
    <w:rsid w:val="0093551D"/>
    <w:rsid w:val="0093599B"/>
    <w:rsid w:val="00941A5A"/>
    <w:rsid w:val="009425A4"/>
    <w:rsid w:val="009428EF"/>
    <w:rsid w:val="00943F5E"/>
    <w:rsid w:val="00944130"/>
    <w:rsid w:val="009468FD"/>
    <w:rsid w:val="00952B26"/>
    <w:rsid w:val="00953255"/>
    <w:rsid w:val="00954503"/>
    <w:rsid w:val="00954D99"/>
    <w:rsid w:val="00956648"/>
    <w:rsid w:val="0095672F"/>
    <w:rsid w:val="00956C8C"/>
    <w:rsid w:val="009638D6"/>
    <w:rsid w:val="00963B4E"/>
    <w:rsid w:val="00963E77"/>
    <w:rsid w:val="00963ED9"/>
    <w:rsid w:val="009643E1"/>
    <w:rsid w:val="009667AF"/>
    <w:rsid w:val="0096685D"/>
    <w:rsid w:val="0097003C"/>
    <w:rsid w:val="009711B0"/>
    <w:rsid w:val="009719CC"/>
    <w:rsid w:val="00972783"/>
    <w:rsid w:val="00972A5F"/>
    <w:rsid w:val="00972AE6"/>
    <w:rsid w:val="009760A2"/>
    <w:rsid w:val="00980475"/>
    <w:rsid w:val="00981429"/>
    <w:rsid w:val="0098205E"/>
    <w:rsid w:val="00984E04"/>
    <w:rsid w:val="00986F1C"/>
    <w:rsid w:val="00993675"/>
    <w:rsid w:val="009B028D"/>
    <w:rsid w:val="009B2D74"/>
    <w:rsid w:val="009C535C"/>
    <w:rsid w:val="009C6FC4"/>
    <w:rsid w:val="009D1F5B"/>
    <w:rsid w:val="009D2BF5"/>
    <w:rsid w:val="009D3CF8"/>
    <w:rsid w:val="009E3CCD"/>
    <w:rsid w:val="009E3D44"/>
    <w:rsid w:val="009E3DA2"/>
    <w:rsid w:val="009E41E7"/>
    <w:rsid w:val="009E4C33"/>
    <w:rsid w:val="009E7425"/>
    <w:rsid w:val="009F2D22"/>
    <w:rsid w:val="009F5786"/>
    <w:rsid w:val="00A00761"/>
    <w:rsid w:val="00A037E8"/>
    <w:rsid w:val="00A04905"/>
    <w:rsid w:val="00A11185"/>
    <w:rsid w:val="00A14DE8"/>
    <w:rsid w:val="00A1513F"/>
    <w:rsid w:val="00A17888"/>
    <w:rsid w:val="00A218B6"/>
    <w:rsid w:val="00A219BD"/>
    <w:rsid w:val="00A2290B"/>
    <w:rsid w:val="00A2363D"/>
    <w:rsid w:val="00A25291"/>
    <w:rsid w:val="00A266B7"/>
    <w:rsid w:val="00A32AEE"/>
    <w:rsid w:val="00A33EEE"/>
    <w:rsid w:val="00A37507"/>
    <w:rsid w:val="00A37811"/>
    <w:rsid w:val="00A420D9"/>
    <w:rsid w:val="00A44903"/>
    <w:rsid w:val="00A455A5"/>
    <w:rsid w:val="00A45E70"/>
    <w:rsid w:val="00A54219"/>
    <w:rsid w:val="00A57000"/>
    <w:rsid w:val="00A61F9D"/>
    <w:rsid w:val="00A65054"/>
    <w:rsid w:val="00A66FFC"/>
    <w:rsid w:val="00A71829"/>
    <w:rsid w:val="00A76559"/>
    <w:rsid w:val="00A76CEA"/>
    <w:rsid w:val="00A82321"/>
    <w:rsid w:val="00A87966"/>
    <w:rsid w:val="00A9600B"/>
    <w:rsid w:val="00A9730F"/>
    <w:rsid w:val="00A97ED0"/>
    <w:rsid w:val="00AA2A3B"/>
    <w:rsid w:val="00AA7F51"/>
    <w:rsid w:val="00AB0930"/>
    <w:rsid w:val="00AB19DC"/>
    <w:rsid w:val="00AB3D15"/>
    <w:rsid w:val="00AB4960"/>
    <w:rsid w:val="00AC0318"/>
    <w:rsid w:val="00AC1CA7"/>
    <w:rsid w:val="00AC2702"/>
    <w:rsid w:val="00AC27C5"/>
    <w:rsid w:val="00AC3CB4"/>
    <w:rsid w:val="00AD1E29"/>
    <w:rsid w:val="00AD31D4"/>
    <w:rsid w:val="00AD590C"/>
    <w:rsid w:val="00AD5D00"/>
    <w:rsid w:val="00AD6B51"/>
    <w:rsid w:val="00AE076D"/>
    <w:rsid w:val="00AE1032"/>
    <w:rsid w:val="00AE22EE"/>
    <w:rsid w:val="00AF3F8A"/>
    <w:rsid w:val="00AF5DE9"/>
    <w:rsid w:val="00B00F20"/>
    <w:rsid w:val="00B0168C"/>
    <w:rsid w:val="00B03A1E"/>
    <w:rsid w:val="00B04D0C"/>
    <w:rsid w:val="00B05F41"/>
    <w:rsid w:val="00B06CF2"/>
    <w:rsid w:val="00B12824"/>
    <w:rsid w:val="00B15223"/>
    <w:rsid w:val="00B16AE8"/>
    <w:rsid w:val="00B212FA"/>
    <w:rsid w:val="00B23211"/>
    <w:rsid w:val="00B245FA"/>
    <w:rsid w:val="00B33D0C"/>
    <w:rsid w:val="00B33EEA"/>
    <w:rsid w:val="00B35329"/>
    <w:rsid w:val="00B361D6"/>
    <w:rsid w:val="00B37FCF"/>
    <w:rsid w:val="00B44085"/>
    <w:rsid w:val="00B50442"/>
    <w:rsid w:val="00B52A67"/>
    <w:rsid w:val="00B55609"/>
    <w:rsid w:val="00B60D56"/>
    <w:rsid w:val="00B651CD"/>
    <w:rsid w:val="00B67B59"/>
    <w:rsid w:val="00B70568"/>
    <w:rsid w:val="00B7103F"/>
    <w:rsid w:val="00B74D32"/>
    <w:rsid w:val="00B77C6D"/>
    <w:rsid w:val="00B802DD"/>
    <w:rsid w:val="00B8133A"/>
    <w:rsid w:val="00B81872"/>
    <w:rsid w:val="00B82B78"/>
    <w:rsid w:val="00B83DF3"/>
    <w:rsid w:val="00B84B6C"/>
    <w:rsid w:val="00B87E1D"/>
    <w:rsid w:val="00B92455"/>
    <w:rsid w:val="00B96070"/>
    <w:rsid w:val="00B96A26"/>
    <w:rsid w:val="00B97B56"/>
    <w:rsid w:val="00BA6E2D"/>
    <w:rsid w:val="00BA7757"/>
    <w:rsid w:val="00BA782E"/>
    <w:rsid w:val="00BC0949"/>
    <w:rsid w:val="00BC3334"/>
    <w:rsid w:val="00BC5158"/>
    <w:rsid w:val="00BC59F3"/>
    <w:rsid w:val="00BC6B40"/>
    <w:rsid w:val="00BD33F6"/>
    <w:rsid w:val="00BD43B4"/>
    <w:rsid w:val="00BE3DAC"/>
    <w:rsid w:val="00BE4FE5"/>
    <w:rsid w:val="00BE5834"/>
    <w:rsid w:val="00BE595B"/>
    <w:rsid w:val="00BF0E80"/>
    <w:rsid w:val="00BF4373"/>
    <w:rsid w:val="00BF4950"/>
    <w:rsid w:val="00BF5E1C"/>
    <w:rsid w:val="00C00742"/>
    <w:rsid w:val="00C04DA4"/>
    <w:rsid w:val="00C10520"/>
    <w:rsid w:val="00C11EA1"/>
    <w:rsid w:val="00C20D41"/>
    <w:rsid w:val="00C21E1E"/>
    <w:rsid w:val="00C25E58"/>
    <w:rsid w:val="00C310CD"/>
    <w:rsid w:val="00C330B9"/>
    <w:rsid w:val="00C33DBF"/>
    <w:rsid w:val="00C4286A"/>
    <w:rsid w:val="00C4541C"/>
    <w:rsid w:val="00C47502"/>
    <w:rsid w:val="00C47A13"/>
    <w:rsid w:val="00C510E9"/>
    <w:rsid w:val="00C5130C"/>
    <w:rsid w:val="00C5244B"/>
    <w:rsid w:val="00C5351E"/>
    <w:rsid w:val="00C54010"/>
    <w:rsid w:val="00C54506"/>
    <w:rsid w:val="00C55E0C"/>
    <w:rsid w:val="00C57199"/>
    <w:rsid w:val="00C60132"/>
    <w:rsid w:val="00C61C58"/>
    <w:rsid w:val="00C62105"/>
    <w:rsid w:val="00C6438D"/>
    <w:rsid w:val="00C66600"/>
    <w:rsid w:val="00C70197"/>
    <w:rsid w:val="00C70952"/>
    <w:rsid w:val="00C71562"/>
    <w:rsid w:val="00C7318B"/>
    <w:rsid w:val="00C75CEC"/>
    <w:rsid w:val="00C76D7A"/>
    <w:rsid w:val="00C76EE6"/>
    <w:rsid w:val="00C77B8D"/>
    <w:rsid w:val="00C84518"/>
    <w:rsid w:val="00C87E1F"/>
    <w:rsid w:val="00C924EF"/>
    <w:rsid w:val="00C928F0"/>
    <w:rsid w:val="00C94B2E"/>
    <w:rsid w:val="00CA3F5A"/>
    <w:rsid w:val="00CA412F"/>
    <w:rsid w:val="00CA5690"/>
    <w:rsid w:val="00CA7447"/>
    <w:rsid w:val="00CB22F7"/>
    <w:rsid w:val="00CB257F"/>
    <w:rsid w:val="00CB3392"/>
    <w:rsid w:val="00CB3647"/>
    <w:rsid w:val="00CB441B"/>
    <w:rsid w:val="00CB61AF"/>
    <w:rsid w:val="00CB7AF6"/>
    <w:rsid w:val="00CD3C8F"/>
    <w:rsid w:val="00CE0A78"/>
    <w:rsid w:val="00CE47D4"/>
    <w:rsid w:val="00CE6C6A"/>
    <w:rsid w:val="00CE7D94"/>
    <w:rsid w:val="00CE7FDB"/>
    <w:rsid w:val="00CF058D"/>
    <w:rsid w:val="00CF2A39"/>
    <w:rsid w:val="00CF4942"/>
    <w:rsid w:val="00D00975"/>
    <w:rsid w:val="00D03CB1"/>
    <w:rsid w:val="00D04203"/>
    <w:rsid w:val="00D07747"/>
    <w:rsid w:val="00D13088"/>
    <w:rsid w:val="00D13603"/>
    <w:rsid w:val="00D1654D"/>
    <w:rsid w:val="00D16CAE"/>
    <w:rsid w:val="00D17F45"/>
    <w:rsid w:val="00D214DB"/>
    <w:rsid w:val="00D26E90"/>
    <w:rsid w:val="00D27900"/>
    <w:rsid w:val="00D27980"/>
    <w:rsid w:val="00D313ED"/>
    <w:rsid w:val="00D32A4E"/>
    <w:rsid w:val="00D33CC1"/>
    <w:rsid w:val="00D4256D"/>
    <w:rsid w:val="00D43A8A"/>
    <w:rsid w:val="00D43B57"/>
    <w:rsid w:val="00D446A1"/>
    <w:rsid w:val="00D52015"/>
    <w:rsid w:val="00D5376C"/>
    <w:rsid w:val="00D542D1"/>
    <w:rsid w:val="00D57088"/>
    <w:rsid w:val="00D600F4"/>
    <w:rsid w:val="00D61328"/>
    <w:rsid w:val="00D624CB"/>
    <w:rsid w:val="00D63A06"/>
    <w:rsid w:val="00D66B40"/>
    <w:rsid w:val="00D6762F"/>
    <w:rsid w:val="00D70D35"/>
    <w:rsid w:val="00D723B1"/>
    <w:rsid w:val="00D741E4"/>
    <w:rsid w:val="00D75D28"/>
    <w:rsid w:val="00D76AC2"/>
    <w:rsid w:val="00D76B9B"/>
    <w:rsid w:val="00D82A12"/>
    <w:rsid w:val="00D82EB8"/>
    <w:rsid w:val="00D85FB4"/>
    <w:rsid w:val="00D87C86"/>
    <w:rsid w:val="00D90D62"/>
    <w:rsid w:val="00D939B0"/>
    <w:rsid w:val="00D95D94"/>
    <w:rsid w:val="00DA51DD"/>
    <w:rsid w:val="00DB21DA"/>
    <w:rsid w:val="00DB4189"/>
    <w:rsid w:val="00DB5872"/>
    <w:rsid w:val="00DC171B"/>
    <w:rsid w:val="00DC258C"/>
    <w:rsid w:val="00DC4813"/>
    <w:rsid w:val="00DC62FE"/>
    <w:rsid w:val="00DD081C"/>
    <w:rsid w:val="00DD7BA6"/>
    <w:rsid w:val="00DE18F0"/>
    <w:rsid w:val="00DE3782"/>
    <w:rsid w:val="00DE397A"/>
    <w:rsid w:val="00DE5C9A"/>
    <w:rsid w:val="00DF389E"/>
    <w:rsid w:val="00DF591A"/>
    <w:rsid w:val="00E02D7F"/>
    <w:rsid w:val="00E05872"/>
    <w:rsid w:val="00E079A8"/>
    <w:rsid w:val="00E178D3"/>
    <w:rsid w:val="00E21069"/>
    <w:rsid w:val="00E2584A"/>
    <w:rsid w:val="00E267A5"/>
    <w:rsid w:val="00E278F7"/>
    <w:rsid w:val="00E35BEF"/>
    <w:rsid w:val="00E362BA"/>
    <w:rsid w:val="00E36A61"/>
    <w:rsid w:val="00E41103"/>
    <w:rsid w:val="00E51A74"/>
    <w:rsid w:val="00E530BC"/>
    <w:rsid w:val="00E6049A"/>
    <w:rsid w:val="00E61C3D"/>
    <w:rsid w:val="00E67EC3"/>
    <w:rsid w:val="00E7361D"/>
    <w:rsid w:val="00E75323"/>
    <w:rsid w:val="00E76217"/>
    <w:rsid w:val="00E80621"/>
    <w:rsid w:val="00E8242F"/>
    <w:rsid w:val="00E84C47"/>
    <w:rsid w:val="00E86550"/>
    <w:rsid w:val="00E92CDF"/>
    <w:rsid w:val="00E96AF8"/>
    <w:rsid w:val="00E973C2"/>
    <w:rsid w:val="00EA2D57"/>
    <w:rsid w:val="00EB1063"/>
    <w:rsid w:val="00EB1190"/>
    <w:rsid w:val="00EB1D03"/>
    <w:rsid w:val="00EB2FB4"/>
    <w:rsid w:val="00EB5962"/>
    <w:rsid w:val="00EB66FC"/>
    <w:rsid w:val="00EB6DAC"/>
    <w:rsid w:val="00EB77C2"/>
    <w:rsid w:val="00EC0670"/>
    <w:rsid w:val="00EC29C5"/>
    <w:rsid w:val="00EC3B79"/>
    <w:rsid w:val="00EC5644"/>
    <w:rsid w:val="00EC5E38"/>
    <w:rsid w:val="00EC750F"/>
    <w:rsid w:val="00ED2598"/>
    <w:rsid w:val="00ED426F"/>
    <w:rsid w:val="00ED6F8B"/>
    <w:rsid w:val="00ED7D5D"/>
    <w:rsid w:val="00ED7DC8"/>
    <w:rsid w:val="00EE07A1"/>
    <w:rsid w:val="00EE211C"/>
    <w:rsid w:val="00EE2F13"/>
    <w:rsid w:val="00EE3545"/>
    <w:rsid w:val="00EE368F"/>
    <w:rsid w:val="00EE7DBE"/>
    <w:rsid w:val="00EE7EAC"/>
    <w:rsid w:val="00EF2957"/>
    <w:rsid w:val="00EF2BF2"/>
    <w:rsid w:val="00EF2FC1"/>
    <w:rsid w:val="00EF30F5"/>
    <w:rsid w:val="00EF3CCE"/>
    <w:rsid w:val="00EF4519"/>
    <w:rsid w:val="00EF4F54"/>
    <w:rsid w:val="00F00237"/>
    <w:rsid w:val="00F02625"/>
    <w:rsid w:val="00F0449B"/>
    <w:rsid w:val="00F05647"/>
    <w:rsid w:val="00F06420"/>
    <w:rsid w:val="00F1128B"/>
    <w:rsid w:val="00F115A5"/>
    <w:rsid w:val="00F14EA0"/>
    <w:rsid w:val="00F17885"/>
    <w:rsid w:val="00F30912"/>
    <w:rsid w:val="00F31DA9"/>
    <w:rsid w:val="00F32137"/>
    <w:rsid w:val="00F32AFA"/>
    <w:rsid w:val="00F338A0"/>
    <w:rsid w:val="00F34318"/>
    <w:rsid w:val="00F367E9"/>
    <w:rsid w:val="00F36818"/>
    <w:rsid w:val="00F3701C"/>
    <w:rsid w:val="00F40533"/>
    <w:rsid w:val="00F414DA"/>
    <w:rsid w:val="00F421E0"/>
    <w:rsid w:val="00F436DC"/>
    <w:rsid w:val="00F4722B"/>
    <w:rsid w:val="00F476AD"/>
    <w:rsid w:val="00F50D5E"/>
    <w:rsid w:val="00F52623"/>
    <w:rsid w:val="00F546F0"/>
    <w:rsid w:val="00F54826"/>
    <w:rsid w:val="00F55004"/>
    <w:rsid w:val="00F56594"/>
    <w:rsid w:val="00F61935"/>
    <w:rsid w:val="00F700CA"/>
    <w:rsid w:val="00F71478"/>
    <w:rsid w:val="00F73520"/>
    <w:rsid w:val="00F76022"/>
    <w:rsid w:val="00F8097E"/>
    <w:rsid w:val="00F813DA"/>
    <w:rsid w:val="00F81F5E"/>
    <w:rsid w:val="00F823EB"/>
    <w:rsid w:val="00F83347"/>
    <w:rsid w:val="00F83984"/>
    <w:rsid w:val="00F84B62"/>
    <w:rsid w:val="00F84F3B"/>
    <w:rsid w:val="00F8520C"/>
    <w:rsid w:val="00F8589B"/>
    <w:rsid w:val="00F86741"/>
    <w:rsid w:val="00F908C7"/>
    <w:rsid w:val="00F91F4B"/>
    <w:rsid w:val="00F93E5C"/>
    <w:rsid w:val="00F9474D"/>
    <w:rsid w:val="00F95B5C"/>
    <w:rsid w:val="00F9770F"/>
    <w:rsid w:val="00FA0ADF"/>
    <w:rsid w:val="00FA2060"/>
    <w:rsid w:val="00FA2239"/>
    <w:rsid w:val="00FA3738"/>
    <w:rsid w:val="00FA45D3"/>
    <w:rsid w:val="00FA7016"/>
    <w:rsid w:val="00FB1B0E"/>
    <w:rsid w:val="00FB3035"/>
    <w:rsid w:val="00FB3254"/>
    <w:rsid w:val="00FC090E"/>
    <w:rsid w:val="00FC23DE"/>
    <w:rsid w:val="00FC273F"/>
    <w:rsid w:val="00FC29AC"/>
    <w:rsid w:val="00FC33F0"/>
    <w:rsid w:val="00FC53CA"/>
    <w:rsid w:val="00FC6250"/>
    <w:rsid w:val="00FC6BD2"/>
    <w:rsid w:val="00FC70BE"/>
    <w:rsid w:val="00FC73D7"/>
    <w:rsid w:val="00FC7C0D"/>
    <w:rsid w:val="00FD0B55"/>
    <w:rsid w:val="00FD16B8"/>
    <w:rsid w:val="00FD3169"/>
    <w:rsid w:val="00FD69A5"/>
    <w:rsid w:val="00FD6EBB"/>
    <w:rsid w:val="00FE0F5B"/>
    <w:rsid w:val="00FE780D"/>
    <w:rsid w:val="00FF171E"/>
    <w:rsid w:val="00FF4928"/>
    <w:rsid w:val="01CCEA4E"/>
    <w:rsid w:val="031AD4F6"/>
    <w:rsid w:val="04697AEA"/>
    <w:rsid w:val="05CF4CDF"/>
    <w:rsid w:val="05FC409C"/>
    <w:rsid w:val="0664CCA7"/>
    <w:rsid w:val="07377160"/>
    <w:rsid w:val="091BECD7"/>
    <w:rsid w:val="09F4B632"/>
    <w:rsid w:val="0A8289D8"/>
    <w:rsid w:val="0BDFBEF6"/>
    <w:rsid w:val="0C0E130A"/>
    <w:rsid w:val="0E01B27D"/>
    <w:rsid w:val="0FCE07D6"/>
    <w:rsid w:val="10493A59"/>
    <w:rsid w:val="11807CB0"/>
    <w:rsid w:val="12DABDFB"/>
    <w:rsid w:val="1583A4D1"/>
    <w:rsid w:val="1594585C"/>
    <w:rsid w:val="1AF01BAF"/>
    <w:rsid w:val="1C5BDB01"/>
    <w:rsid w:val="1F60FD8E"/>
    <w:rsid w:val="1FA04683"/>
    <w:rsid w:val="21FC1DC1"/>
    <w:rsid w:val="247D678B"/>
    <w:rsid w:val="25CE714D"/>
    <w:rsid w:val="25FD4192"/>
    <w:rsid w:val="288DEDFE"/>
    <w:rsid w:val="2934BC13"/>
    <w:rsid w:val="2936840B"/>
    <w:rsid w:val="29E77808"/>
    <w:rsid w:val="2CCB72C5"/>
    <w:rsid w:val="2F9D5787"/>
    <w:rsid w:val="2FABA81F"/>
    <w:rsid w:val="312C9D79"/>
    <w:rsid w:val="31F80636"/>
    <w:rsid w:val="32F5D2E8"/>
    <w:rsid w:val="34B1BAE6"/>
    <w:rsid w:val="350B7B79"/>
    <w:rsid w:val="37369C6C"/>
    <w:rsid w:val="37D62FD3"/>
    <w:rsid w:val="381C4178"/>
    <w:rsid w:val="385AAD59"/>
    <w:rsid w:val="38E6D74C"/>
    <w:rsid w:val="39B14E16"/>
    <w:rsid w:val="39C1D971"/>
    <w:rsid w:val="3A7A185A"/>
    <w:rsid w:val="3A9B275E"/>
    <w:rsid w:val="3B47B378"/>
    <w:rsid w:val="3B72BBB6"/>
    <w:rsid w:val="3BA60DC7"/>
    <w:rsid w:val="3BD1BAAF"/>
    <w:rsid w:val="3D9E0E45"/>
    <w:rsid w:val="3F3EB857"/>
    <w:rsid w:val="3FAB799D"/>
    <w:rsid w:val="4492966A"/>
    <w:rsid w:val="44EDE3B4"/>
    <w:rsid w:val="45908043"/>
    <w:rsid w:val="46518EC5"/>
    <w:rsid w:val="480BC438"/>
    <w:rsid w:val="481ADDED"/>
    <w:rsid w:val="4C0C7166"/>
    <w:rsid w:val="4D6C5E77"/>
    <w:rsid w:val="4D6D94C1"/>
    <w:rsid w:val="4F3AF5B9"/>
    <w:rsid w:val="4F3C7D8C"/>
    <w:rsid w:val="5043F97C"/>
    <w:rsid w:val="51E44B9E"/>
    <w:rsid w:val="54A90371"/>
    <w:rsid w:val="5514231A"/>
    <w:rsid w:val="56387EAE"/>
    <w:rsid w:val="5724D591"/>
    <w:rsid w:val="5784A353"/>
    <w:rsid w:val="58C0E886"/>
    <w:rsid w:val="593ABAA7"/>
    <w:rsid w:val="5AE9D232"/>
    <w:rsid w:val="5B45BEF0"/>
    <w:rsid w:val="5B556484"/>
    <w:rsid w:val="5B8D1FE1"/>
    <w:rsid w:val="5DACCE40"/>
    <w:rsid w:val="5F6F96FF"/>
    <w:rsid w:val="60BE4868"/>
    <w:rsid w:val="62F09646"/>
    <w:rsid w:val="639C326C"/>
    <w:rsid w:val="666D8B5D"/>
    <w:rsid w:val="67BD15A2"/>
    <w:rsid w:val="67F3C86F"/>
    <w:rsid w:val="68B7E6FA"/>
    <w:rsid w:val="6A9F5CAA"/>
    <w:rsid w:val="722F8010"/>
    <w:rsid w:val="73FAB648"/>
    <w:rsid w:val="77C9D37A"/>
    <w:rsid w:val="789254B5"/>
    <w:rsid w:val="7A12927F"/>
    <w:rsid w:val="7A2DB9BE"/>
    <w:rsid w:val="7A92BA7F"/>
    <w:rsid w:val="7BF66022"/>
    <w:rsid w:val="7C0645CC"/>
    <w:rsid w:val="7D7F882D"/>
    <w:rsid w:val="7D931DD8"/>
    <w:rsid w:val="7F5D239F"/>
    <w:rsid w:val="7F6E630B"/>
    <w:rsid w:val="7FAF0E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2A3A0"/>
  <w15:chartTrackingRefBased/>
  <w15:docId w15:val="{A497257E-4FB1-473B-B86F-E2BFC45C8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CCD"/>
  </w:style>
  <w:style w:type="paragraph" w:styleId="Heading1">
    <w:name w:val="heading 1"/>
    <w:basedOn w:val="Normal"/>
    <w:next w:val="Normal"/>
    <w:link w:val="Heading1Char"/>
    <w:uiPriority w:val="9"/>
    <w:qFormat/>
    <w:rsid w:val="007416BA"/>
    <w:pPr>
      <w:keepNext/>
      <w:keepLines/>
      <w:spacing w:before="240" w:after="0"/>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uiPriority w:val="9"/>
    <w:unhideWhenUsed/>
    <w:qFormat/>
    <w:rsid w:val="007416BA"/>
    <w:pPr>
      <w:keepNext/>
      <w:keepLines/>
      <w:spacing w:before="40" w:after="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rsid w:val="007416BA"/>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C510E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C6BAE"/>
    <w:pPr>
      <w:autoSpaceDE w:val="0"/>
      <w:autoSpaceDN w:val="0"/>
      <w:adjustRightInd w:val="0"/>
      <w:spacing w:after="0" w:line="240" w:lineRule="auto"/>
    </w:pPr>
    <w:rPr>
      <w:rFonts w:ascii="Corbel" w:hAnsi="Corbel" w:cs="Corbel"/>
      <w:color w:val="000000"/>
      <w:sz w:val="24"/>
      <w:szCs w:val="24"/>
    </w:rPr>
  </w:style>
  <w:style w:type="paragraph" w:styleId="ListParagraph">
    <w:name w:val="List Paragraph"/>
    <w:aliases w:val="References,Source,List Paragraph (numbered (a)),lp1,Title Style 1,Bullets,List Bulet,List Bullet Mary,COMESA Text 2,Standard 12 pt,Numbered List Paragraph,ReferencesCxSpLast,List Paragraph nowy,Liste 1,List Paragraph1,Texte Général,ANNEX"/>
    <w:basedOn w:val="Normal"/>
    <w:link w:val="ListParagraphChar"/>
    <w:uiPriority w:val="34"/>
    <w:qFormat/>
    <w:rsid w:val="004D5662"/>
    <w:pPr>
      <w:ind w:left="720"/>
      <w:contextualSpacing/>
    </w:pPr>
  </w:style>
  <w:style w:type="character" w:customStyle="1" w:styleId="Heading1Char">
    <w:name w:val="Heading 1 Char"/>
    <w:basedOn w:val="DefaultParagraphFont"/>
    <w:link w:val="Heading1"/>
    <w:uiPriority w:val="9"/>
    <w:rsid w:val="007416BA"/>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7416BA"/>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7416BA"/>
    <w:rPr>
      <w:rFonts w:ascii="Times New Roman" w:eastAsiaTheme="majorEastAsia" w:hAnsi="Times New Roman" w:cstheme="majorBidi"/>
      <w:b/>
      <w:sz w:val="24"/>
      <w:szCs w:val="24"/>
    </w:rPr>
  </w:style>
  <w:style w:type="table" w:styleId="TableGrid">
    <w:name w:val="Table Grid"/>
    <w:basedOn w:val="TableNormal"/>
    <w:uiPriority w:val="39"/>
    <w:rsid w:val="009B2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64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468"/>
  </w:style>
  <w:style w:type="paragraph" w:styleId="Footer">
    <w:name w:val="footer"/>
    <w:basedOn w:val="Normal"/>
    <w:link w:val="FooterChar"/>
    <w:uiPriority w:val="99"/>
    <w:unhideWhenUsed/>
    <w:rsid w:val="005964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468"/>
  </w:style>
  <w:style w:type="character" w:customStyle="1" w:styleId="ListParagraphChar">
    <w:name w:val="List Paragraph Char"/>
    <w:aliases w:val="References Char,Source Char,List Paragraph (numbered (a)) Char,lp1 Char,Title Style 1 Char,Bullets Char,List Bulet Char,List Bullet Mary Char,COMESA Text 2 Char,Standard 12 pt Char,Numbered List Paragraph Char,ReferencesCxSpLast Char"/>
    <w:link w:val="ListParagraph"/>
    <w:uiPriority w:val="34"/>
    <w:qFormat/>
    <w:locked/>
    <w:rsid w:val="00596468"/>
  </w:style>
  <w:style w:type="paragraph" w:styleId="TOCHeading">
    <w:name w:val="TOC Heading"/>
    <w:basedOn w:val="Heading1"/>
    <w:next w:val="Normal"/>
    <w:uiPriority w:val="39"/>
    <w:unhideWhenUsed/>
    <w:qFormat/>
    <w:rsid w:val="00596468"/>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596468"/>
    <w:pPr>
      <w:spacing w:after="100"/>
    </w:pPr>
  </w:style>
  <w:style w:type="paragraph" w:styleId="TOC2">
    <w:name w:val="toc 2"/>
    <w:basedOn w:val="Normal"/>
    <w:next w:val="Normal"/>
    <w:autoRedefine/>
    <w:uiPriority w:val="39"/>
    <w:unhideWhenUsed/>
    <w:rsid w:val="00596468"/>
    <w:pPr>
      <w:spacing w:after="100"/>
      <w:ind w:left="220"/>
    </w:pPr>
  </w:style>
  <w:style w:type="paragraph" w:styleId="TOC3">
    <w:name w:val="toc 3"/>
    <w:basedOn w:val="Normal"/>
    <w:next w:val="Normal"/>
    <w:autoRedefine/>
    <w:uiPriority w:val="39"/>
    <w:unhideWhenUsed/>
    <w:rsid w:val="00596468"/>
    <w:pPr>
      <w:spacing w:after="100"/>
      <w:ind w:left="440"/>
    </w:pPr>
  </w:style>
  <w:style w:type="character" w:styleId="Hyperlink">
    <w:name w:val="Hyperlink"/>
    <w:basedOn w:val="DefaultParagraphFont"/>
    <w:uiPriority w:val="99"/>
    <w:unhideWhenUsed/>
    <w:rsid w:val="00596468"/>
    <w:rPr>
      <w:color w:val="0563C1" w:themeColor="hyperlink"/>
      <w:u w:val="single"/>
    </w:rPr>
  </w:style>
  <w:style w:type="paragraph" w:styleId="Caption">
    <w:name w:val="caption"/>
    <w:basedOn w:val="Normal"/>
    <w:next w:val="Normal"/>
    <w:uiPriority w:val="35"/>
    <w:unhideWhenUsed/>
    <w:qFormat/>
    <w:rsid w:val="00315D8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953255"/>
    <w:pPr>
      <w:spacing w:after="0"/>
    </w:pPr>
  </w:style>
  <w:style w:type="paragraph" w:styleId="BalloonText">
    <w:name w:val="Balloon Text"/>
    <w:basedOn w:val="Normal"/>
    <w:link w:val="BalloonTextChar"/>
    <w:uiPriority w:val="99"/>
    <w:semiHidden/>
    <w:unhideWhenUsed/>
    <w:rsid w:val="001063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376"/>
    <w:rPr>
      <w:rFonts w:ascii="Segoe UI" w:hAnsi="Segoe UI" w:cs="Segoe UI"/>
      <w:sz w:val="18"/>
      <w:szCs w:val="18"/>
    </w:rPr>
  </w:style>
  <w:style w:type="paragraph" w:styleId="Revision">
    <w:name w:val="Revision"/>
    <w:hidden/>
    <w:uiPriority w:val="99"/>
    <w:semiHidden/>
    <w:rsid w:val="00EE3545"/>
    <w:pPr>
      <w:spacing w:after="0" w:line="240" w:lineRule="auto"/>
    </w:pPr>
  </w:style>
  <w:style w:type="paragraph" w:styleId="NormalWeb">
    <w:name w:val="Normal (Web)"/>
    <w:basedOn w:val="Normal"/>
    <w:uiPriority w:val="99"/>
    <w:semiHidden/>
    <w:unhideWhenUsed/>
    <w:rsid w:val="0092297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92297F"/>
    <w:pPr>
      <w:spacing w:after="0" w:line="240" w:lineRule="auto"/>
    </w:pPr>
    <w:rPr>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92297F"/>
    <w:rPr>
      <w:kern w:val="2"/>
      <w:sz w:val="20"/>
      <w:szCs w:val="20"/>
      <w:lang w:val="en-US"/>
      <w14:ligatures w14:val="standardContextual"/>
    </w:rPr>
  </w:style>
  <w:style w:type="character" w:styleId="FootnoteReference">
    <w:name w:val="footnote reference"/>
    <w:basedOn w:val="DefaultParagraphFont"/>
    <w:uiPriority w:val="99"/>
    <w:semiHidden/>
    <w:unhideWhenUsed/>
    <w:rsid w:val="0092297F"/>
    <w:rPr>
      <w:vertAlign w:val="superscript"/>
    </w:rPr>
  </w:style>
  <w:style w:type="paragraph" w:styleId="NoSpacing">
    <w:name w:val="No Spacing"/>
    <w:uiPriority w:val="1"/>
    <w:qFormat/>
    <w:rsid w:val="00440EF2"/>
    <w:pPr>
      <w:spacing w:after="0" w:line="240" w:lineRule="auto"/>
    </w:pPr>
    <w:rPr>
      <w:lang w:val="en-US"/>
    </w:rPr>
  </w:style>
  <w:style w:type="paragraph" w:styleId="CommentText">
    <w:name w:val="annotation text"/>
    <w:basedOn w:val="Normal"/>
    <w:link w:val="CommentTextChar"/>
    <w:uiPriority w:val="99"/>
    <w:unhideWhenUsed/>
    <w:rsid w:val="00FE0F5B"/>
    <w:pPr>
      <w:spacing w:after="60" w:line="240" w:lineRule="auto"/>
      <w:ind w:left="11" w:hanging="11"/>
      <w:jc w:val="both"/>
    </w:pPr>
    <w:rPr>
      <w:rFonts w:eastAsia="Calibri" w:cs="Calibri"/>
      <w:color w:val="000000"/>
      <w:sz w:val="20"/>
      <w:szCs w:val="20"/>
      <w:lang w:val="en-US"/>
    </w:rPr>
  </w:style>
  <w:style w:type="character" w:customStyle="1" w:styleId="CommentTextChar">
    <w:name w:val="Comment Text Char"/>
    <w:basedOn w:val="DefaultParagraphFont"/>
    <w:link w:val="CommentText"/>
    <w:uiPriority w:val="99"/>
    <w:rsid w:val="00FE0F5B"/>
    <w:rPr>
      <w:rFonts w:eastAsia="Calibri" w:cs="Calibri"/>
      <w:color w:val="000000"/>
      <w:sz w:val="20"/>
      <w:szCs w:val="20"/>
      <w:lang w:val="en-US"/>
    </w:rPr>
  </w:style>
  <w:style w:type="character" w:styleId="CommentReference">
    <w:name w:val="annotation reference"/>
    <w:basedOn w:val="DefaultParagraphFont"/>
    <w:uiPriority w:val="99"/>
    <w:semiHidden/>
    <w:unhideWhenUsed/>
    <w:rsid w:val="00FE0F5B"/>
    <w:rPr>
      <w:sz w:val="16"/>
      <w:szCs w:val="16"/>
    </w:rPr>
  </w:style>
  <w:style w:type="table" w:styleId="GridTable1Light">
    <w:name w:val="Grid Table 1 Light"/>
    <w:basedOn w:val="TableNormal"/>
    <w:uiPriority w:val="46"/>
    <w:rsid w:val="00FE0F5B"/>
    <w:pPr>
      <w:spacing w:after="0" w:line="240" w:lineRule="auto"/>
    </w:pPr>
    <w:rPr>
      <w:kern w:val="2"/>
      <w:sz w:val="24"/>
      <w:szCs w:val="24"/>
      <w:lang w:val="en-US"/>
      <w14:ligatures w14:val="standardContextual"/>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BC59F3"/>
    <w:rPr>
      <w:b/>
      <w:bCs/>
    </w:rPr>
  </w:style>
  <w:style w:type="character" w:styleId="Emphasis">
    <w:name w:val="Emphasis"/>
    <w:basedOn w:val="DefaultParagraphFont"/>
    <w:uiPriority w:val="20"/>
    <w:qFormat/>
    <w:rsid w:val="00A32AEE"/>
    <w:rPr>
      <w:i/>
      <w:iCs/>
    </w:rPr>
  </w:style>
  <w:style w:type="character" w:customStyle="1" w:styleId="Heading4Char">
    <w:name w:val="Heading 4 Char"/>
    <w:basedOn w:val="DefaultParagraphFont"/>
    <w:link w:val="Heading4"/>
    <w:uiPriority w:val="9"/>
    <w:semiHidden/>
    <w:rsid w:val="00C510E9"/>
    <w:rPr>
      <w:rFonts w:asciiTheme="majorHAnsi" w:eastAsiaTheme="majorEastAsia" w:hAnsiTheme="majorHAnsi" w:cstheme="majorBidi"/>
      <w:i/>
      <w:iCs/>
      <w:color w:val="2E74B5" w:themeColor="accent1" w:themeShade="BF"/>
    </w:rPr>
  </w:style>
  <w:style w:type="paragraph" w:customStyle="1" w:styleId="svelte-121hp7c">
    <w:name w:val="svelte-121hp7c"/>
    <w:basedOn w:val="Normal"/>
    <w:rsid w:val="00963B4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start">
    <w:name w:val="text-start"/>
    <w:basedOn w:val="Normal"/>
    <w:rsid w:val="00963B4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9223A8"/>
    <w:pPr>
      <w:spacing w:after="160"/>
      <w:ind w:left="0" w:firstLine="0"/>
      <w:jc w:val="left"/>
    </w:pPr>
    <w:rPr>
      <w:rFonts w:eastAsiaTheme="minorHAnsi" w:cstheme="minorBidi"/>
      <w:b/>
      <w:bCs/>
      <w:color w:val="auto"/>
      <w:lang w:val="en-GB"/>
    </w:rPr>
  </w:style>
  <w:style w:type="character" w:customStyle="1" w:styleId="CommentSubjectChar">
    <w:name w:val="Comment Subject Char"/>
    <w:basedOn w:val="CommentTextChar"/>
    <w:link w:val="CommentSubject"/>
    <w:uiPriority w:val="99"/>
    <w:semiHidden/>
    <w:rsid w:val="009223A8"/>
    <w:rPr>
      <w:rFonts w:eastAsia="Calibri" w:cs="Calibri"/>
      <w:b/>
      <w:bCs/>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766348">
      <w:bodyDiv w:val="1"/>
      <w:marLeft w:val="0"/>
      <w:marRight w:val="0"/>
      <w:marTop w:val="0"/>
      <w:marBottom w:val="0"/>
      <w:divBdr>
        <w:top w:val="none" w:sz="0" w:space="0" w:color="auto"/>
        <w:left w:val="none" w:sz="0" w:space="0" w:color="auto"/>
        <w:bottom w:val="none" w:sz="0" w:space="0" w:color="auto"/>
        <w:right w:val="none" w:sz="0" w:space="0" w:color="auto"/>
      </w:divBdr>
    </w:div>
    <w:div w:id="535047571">
      <w:bodyDiv w:val="1"/>
      <w:marLeft w:val="0"/>
      <w:marRight w:val="0"/>
      <w:marTop w:val="0"/>
      <w:marBottom w:val="0"/>
      <w:divBdr>
        <w:top w:val="none" w:sz="0" w:space="0" w:color="auto"/>
        <w:left w:val="none" w:sz="0" w:space="0" w:color="auto"/>
        <w:bottom w:val="none" w:sz="0" w:space="0" w:color="auto"/>
        <w:right w:val="none" w:sz="0" w:space="0" w:color="auto"/>
      </w:divBdr>
    </w:div>
    <w:div w:id="784424960">
      <w:bodyDiv w:val="1"/>
      <w:marLeft w:val="0"/>
      <w:marRight w:val="0"/>
      <w:marTop w:val="0"/>
      <w:marBottom w:val="0"/>
      <w:divBdr>
        <w:top w:val="none" w:sz="0" w:space="0" w:color="auto"/>
        <w:left w:val="none" w:sz="0" w:space="0" w:color="auto"/>
        <w:bottom w:val="none" w:sz="0" w:space="0" w:color="auto"/>
        <w:right w:val="none" w:sz="0" w:space="0" w:color="auto"/>
      </w:divBdr>
    </w:div>
    <w:div w:id="1170826860">
      <w:bodyDiv w:val="1"/>
      <w:marLeft w:val="0"/>
      <w:marRight w:val="0"/>
      <w:marTop w:val="0"/>
      <w:marBottom w:val="0"/>
      <w:divBdr>
        <w:top w:val="none" w:sz="0" w:space="0" w:color="auto"/>
        <w:left w:val="none" w:sz="0" w:space="0" w:color="auto"/>
        <w:bottom w:val="none" w:sz="0" w:space="0" w:color="auto"/>
        <w:right w:val="none" w:sz="0" w:space="0" w:color="auto"/>
      </w:divBdr>
    </w:div>
    <w:div w:id="1570111673">
      <w:bodyDiv w:val="1"/>
      <w:marLeft w:val="0"/>
      <w:marRight w:val="0"/>
      <w:marTop w:val="0"/>
      <w:marBottom w:val="0"/>
      <w:divBdr>
        <w:top w:val="none" w:sz="0" w:space="0" w:color="auto"/>
        <w:left w:val="none" w:sz="0" w:space="0" w:color="auto"/>
        <w:bottom w:val="none" w:sz="0" w:space="0" w:color="auto"/>
        <w:right w:val="none" w:sz="0" w:space="0" w:color="auto"/>
      </w:divBdr>
    </w:div>
    <w:div w:id="17703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comesa.mae@gmail.com" TargetMode="External"/><Relationship Id="rId21" Type="http://schemas.openxmlformats.org/officeDocument/2006/relationships/hyperlink" Target="mailto:blaise@yahoo.fr" TargetMode="External"/><Relationship Id="rId42" Type="http://schemas.openxmlformats.org/officeDocument/2006/relationships/hyperlink" Target="mailto:igad@igad.int" TargetMode="External"/><Relationship Id="rId47" Type="http://schemas.openxmlformats.org/officeDocument/2006/relationships/hyperlink" Target="mailto:lchitundu@comesa.int" TargetMode="External"/><Relationship Id="rId63" Type="http://schemas.openxmlformats.org/officeDocument/2006/relationships/hyperlink" Target="mailto:SAmor@comesa.int" TargetMode="External"/><Relationship Id="rId68" Type="http://schemas.openxmlformats.org/officeDocument/2006/relationships/hyperlink" Target="mailto:ekandeo@comesa.int"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mailto:henry.owera@gmail.com" TargetMode="External"/><Relationship Id="rId11" Type="http://schemas.openxmlformats.org/officeDocument/2006/relationships/footnotes" Target="footnotes.xml"/><Relationship Id="rId24" Type="http://schemas.openxmlformats.org/officeDocument/2006/relationships/hyperlink" Target="mailto:contact.information@gov.ls" TargetMode="External"/><Relationship Id="rId32" Type="http://schemas.openxmlformats.org/officeDocument/2006/relationships/hyperlink" Target="mailto:ps@mawasiliano.go.tz" TargetMode="External"/><Relationship Id="rId37" Type="http://schemas.openxmlformats.org/officeDocument/2006/relationships/hyperlink" Target="mailto:Khumbuzo.Nkunika@mots.gov.zm" TargetMode="External"/><Relationship Id="rId40" Type="http://schemas.openxmlformats.org/officeDocument/2006/relationships/hyperlink" Target="mailto:waana.kankinza@mysa.gov.zm" TargetMode="External"/><Relationship Id="rId45" Type="http://schemas.openxmlformats.org/officeDocument/2006/relationships/hyperlink" Target="mailto:cparadiguilford@worldbank.org" TargetMode="External"/><Relationship Id="rId53" Type="http://schemas.openxmlformats.org/officeDocument/2006/relationships/hyperlink" Target="mailto:jmunodawafa@gmail.com" TargetMode="External"/><Relationship Id="rId58" Type="http://schemas.openxmlformats.org/officeDocument/2006/relationships/hyperlink" Target="mailto:pkaunda@comesa.int" TargetMode="External"/><Relationship Id="rId66" Type="http://schemas.openxmlformats.org/officeDocument/2006/relationships/hyperlink" Target="mailto:fkaru@comesa.int" TargetMode="External"/><Relationship Id="rId5" Type="http://schemas.openxmlformats.org/officeDocument/2006/relationships/customXml" Target="../customXml/item5.xml"/><Relationship Id="rId61" Type="http://schemas.openxmlformats.org/officeDocument/2006/relationships/hyperlink" Target="mailto:dbanda@comesa.int" TargetMode="External"/><Relationship Id="rId19" Type="http://schemas.openxmlformats.org/officeDocument/2006/relationships/hyperlink" Target="mailto:mario.domingos@ima.gov.ao" TargetMode="External"/><Relationship Id="rId14" Type="http://schemas.openxmlformats.org/officeDocument/2006/relationships/footer" Target="footer1.xml"/><Relationship Id="rId22" Type="http://schemas.openxmlformats.org/officeDocument/2006/relationships/hyperlink" Target="mailto:blaise.azitemina@ptntic.gouv.cd" TargetMode="External"/><Relationship Id="rId27" Type="http://schemas.openxmlformats.org/officeDocument/2006/relationships/hyperlink" Target="mailto:dirmae@diplomatie.gov.mg" TargetMode="External"/><Relationship Id="rId30" Type="http://schemas.openxmlformats.org/officeDocument/2006/relationships/hyperlink" Target="mailto:gobinele.min.stp@gmail.com" TargetMode="External"/><Relationship Id="rId35" Type="http://schemas.openxmlformats.org/officeDocument/2006/relationships/hyperlink" Target="mailto:nkula.mwanza@mots.gov.zm" TargetMode="External"/><Relationship Id="rId43" Type="http://schemas.openxmlformats.org/officeDocument/2006/relationships/hyperlink" Target="mailto:fischa.moges@igad.int" TargetMode="External"/><Relationship Id="rId48" Type="http://schemas.openxmlformats.org/officeDocument/2006/relationships/hyperlink" Target="mailto:asimba@eaco.int" TargetMode="External"/><Relationship Id="rId56" Type="http://schemas.openxmlformats.org/officeDocument/2006/relationships/hyperlink" Target="mailto:lchitundu@comesa.int" TargetMode="External"/><Relationship Id="rId64" Type="http://schemas.openxmlformats.org/officeDocument/2006/relationships/hyperlink" Target="mailto:dlanka@comesa.int" TargetMode="External"/><Relationship Id="rId69"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mailto:bmwansa@crasa.org"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feedback@project.org" TargetMode="External"/><Relationship Id="rId25" Type="http://schemas.openxmlformats.org/officeDocument/2006/relationships/hyperlink" Target="mailto:mapale.matsela@gov.ls" TargetMode="External"/><Relationship Id="rId33" Type="http://schemas.openxmlformats.org/officeDocument/2006/relationships/hyperlink" Target="mailto:nicholas.mkapa@mawasilia" TargetMode="External"/><Relationship Id="rId38" Type="http://schemas.openxmlformats.org/officeDocument/2006/relationships/hyperlink" Target="mailto:henry.nkhoma@gender.gov.zm" TargetMode="External"/><Relationship Id="rId46" Type="http://schemas.openxmlformats.org/officeDocument/2006/relationships/hyperlink" Target="mailto:ineto@worldbank.org" TargetMode="External"/><Relationship Id="rId59" Type="http://schemas.openxmlformats.org/officeDocument/2006/relationships/hyperlink" Target="mailto:imakwiramiti@comesa.int" TargetMode="External"/><Relationship Id="rId67" Type="http://schemas.openxmlformats.org/officeDocument/2006/relationships/hyperlink" Target="mailto:isimonga@comesa.int" TargetMode="External"/><Relationship Id="rId20" Type="http://schemas.openxmlformats.org/officeDocument/2006/relationships/hyperlink" Target="mailto:niyoesperance@yahoo.fr" TargetMode="External"/><Relationship Id="rId41" Type="http://schemas.openxmlformats.org/officeDocument/2006/relationships/hyperlink" Target="mailto:scbanda44@gmail.com" TargetMode="External"/><Relationship Id="rId54" Type="http://schemas.openxmlformats.org/officeDocument/2006/relationships/hyperlink" Target="mailto:Mkadah@comesa.int" TargetMode="External"/><Relationship Id="rId62" Type="http://schemas.openxmlformats.org/officeDocument/2006/relationships/hyperlink" Target="mailto:dmaimbo@comesa.int"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2.xml"/><Relationship Id="rId23" Type="http://schemas.openxmlformats.org/officeDocument/2006/relationships/hyperlink" Target="mailto:steve.tshimpe@ptntic.gouv.cd" TargetMode="External"/><Relationship Id="rId28" Type="http://schemas.openxmlformats.org/officeDocument/2006/relationships/hyperlink" Target="mailto:stephen.mjuweni@ict.gov.mw" TargetMode="External"/><Relationship Id="rId36" Type="http://schemas.openxmlformats.org/officeDocument/2006/relationships/hyperlink" Target="mailto:Khumbuzo.Nkunika@mots.gov.zm" TargetMode="External"/><Relationship Id="rId49" Type="http://schemas.openxmlformats.org/officeDocument/2006/relationships/hyperlink" Target="mailto:management@eaco.int" TargetMode="External"/><Relationship Id="rId57" Type="http://schemas.openxmlformats.org/officeDocument/2006/relationships/hyperlink" Target="mailto:lmulenga@comesa.int" TargetMode="External"/><Relationship Id="rId10" Type="http://schemas.openxmlformats.org/officeDocument/2006/relationships/webSettings" Target="webSettings.xml"/><Relationship Id="rId31" Type="http://schemas.openxmlformats.org/officeDocument/2006/relationships/hyperlink" Target="mailto:daniel.vaz@afap.st;%20ndiass13@hotmail.com" TargetMode="External"/><Relationship Id="rId44" Type="http://schemas.openxmlformats.org/officeDocument/2006/relationships/hyperlink" Target="mailto:tader@africa-union.org" TargetMode="External"/><Relationship Id="rId52" Type="http://schemas.openxmlformats.org/officeDocument/2006/relationships/hyperlink" Target="mailto:jacob.munodawafa@sata-sec.net" TargetMode="External"/><Relationship Id="rId60" Type="http://schemas.openxmlformats.org/officeDocument/2006/relationships/hyperlink" Target="mailto:ekateule@comesa.int" TargetMode="External"/><Relationship Id="rId65" Type="http://schemas.openxmlformats.org/officeDocument/2006/relationships/hyperlink" Target="mailto:bhamusonde@comesa.int"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anuarite.kassongo@ima.gov.ao" TargetMode="External"/><Relationship Id="rId39" Type="http://schemas.openxmlformats.org/officeDocument/2006/relationships/hyperlink" Target="mailto:Emma.Phiri@gender.gov.zm" TargetMode="External"/><Relationship Id="rId34" Type="http://schemas.openxmlformats.org/officeDocument/2006/relationships/hyperlink" Target="mailto:ps@ict.go.ke;mkerema@ict.ke" TargetMode="External"/><Relationship Id="rId50" Type="http://schemas.openxmlformats.org/officeDocument/2006/relationships/hyperlink" Target="mailto:janras.kotsi@outlook.com" TargetMode="External"/><Relationship Id="rId55" Type="http://schemas.openxmlformats.org/officeDocument/2006/relationships/hyperlink" Target="mailto:bzawanda@comesa.i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SharedContentType xmlns="Microsoft.SharePoint.Taxonomy.ContentTypeSync" SourceId="2a6c10d7-b926-4fc0-945e-3cbf5049f6bd" ContentTypeId="0x010100F4C63C3BD852AE468EAEFD0E6C57C64F02" PreviousValue="false" LastSyncTimeStamp="2020-09-30T18:56:41.32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BDocument" ma:contentTypeID="0x010100F4C63C3BD852AE468EAEFD0E6C57C64F0200E6DFEE7A10800149B02D315577E622A3" ma:contentTypeVersion="5" ma:contentTypeDescription="" ma:contentTypeScope="" ma:versionID="edb5b4fcc198d5182234c7f85ae8ba08">
  <xsd:schema xmlns:xsd="http://www.w3.org/2001/XMLSchema" xmlns:xs="http://www.w3.org/2001/XMLSchema" xmlns:p="http://schemas.microsoft.com/office/2006/metadata/properties" xmlns:ns3="3e02667f-0271-471b-bd6e-11a2e16def1d" targetNamespace="http://schemas.microsoft.com/office/2006/metadata/properties" ma:root="true" ma:fieldsID="9f9f6343fbc4f8150c7ca8bd95b50169"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51789d80-3310-4056-af5e-cf26029808d8}" ma:internalName="TaxCatchAll" ma:showField="CatchAllData" ma:web="822ca17a-107d-4b94-8ff3-d48e86559af7">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51789d80-3310-4056-af5e-cf26029808d8}" ma:internalName="TaxCatchAllLabel" ma:readOnly="true" ma:showField="CatchAllDataLabel" ma:web="822ca17a-107d-4b94-8ff3-d48e86559af7">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Abstract xmlns="3e02667f-0271-471b-bd6e-11a2e16def1d" xsi:nil="true"/>
    <WBDocs_Access_To_Info_Exception xmlns="3e02667f-0271-471b-bd6e-11a2e16def1d">12. Not Assessed</WBDocs_Access_To_Info_Exception>
    <WBDocs_Document_Date xmlns="3e02667f-0271-471b-bd6e-11a2e16def1d">2025-10-10T19:03:11+00:00</WBDocs_Document_Date>
    <TaxCatchAll xmlns="3e02667f-0271-471b-bd6e-11a2e16def1d" xsi:nil="true"/>
    <OneCMS_Subcategory xmlns="3e02667f-0271-471b-bd6e-11a2e16def1d" xsi:nil="true"/>
    <i008215bacac45029ee8cafff4c8e93b xmlns="3e02667f-0271-471b-bd6e-11a2e16def1d">
      <Terms xmlns="http://schemas.microsoft.com/office/infopath/2007/PartnerControls"/>
    </i008215bacac45029ee8cafff4c8e93b>
    <WBDocs_Information_Classification xmlns="3e02667f-0271-471b-bd6e-11a2e16def1d">Official Use Only</WBDocs_Information_Classification>
    <OneCMS_Category xmlns="3e02667f-0271-471b-bd6e-11a2e16def1d" xsi:nil="true"/>
  </documentManagement>
</p:properties>
</file>

<file path=customXml/itemProps1.xml><?xml version="1.0" encoding="utf-8"?>
<ds:datastoreItem xmlns:ds="http://schemas.openxmlformats.org/officeDocument/2006/customXml" ds:itemID="{AEA544B0-99A9-4F7F-AC19-50FDA409BEB6}">
  <ds:schemaRefs>
    <ds:schemaRef ds:uri="http://schemas.microsoft.com/sharepoint/events"/>
  </ds:schemaRefs>
</ds:datastoreItem>
</file>

<file path=customXml/itemProps2.xml><?xml version="1.0" encoding="utf-8"?>
<ds:datastoreItem xmlns:ds="http://schemas.openxmlformats.org/officeDocument/2006/customXml" ds:itemID="{20D037ED-33DB-4992-9D17-0630998232A2}">
  <ds:schemaRefs>
    <ds:schemaRef ds:uri="Microsoft.SharePoint.Taxonomy.ContentTypeSync"/>
  </ds:schemaRefs>
</ds:datastoreItem>
</file>

<file path=customXml/itemProps3.xml><?xml version="1.0" encoding="utf-8"?>
<ds:datastoreItem xmlns:ds="http://schemas.openxmlformats.org/officeDocument/2006/customXml" ds:itemID="{6D4A9AF9-EA58-4032-BA57-1B7E01524065}">
  <ds:schemaRefs>
    <ds:schemaRef ds:uri="http://schemas.microsoft.com/sharepoint/v3/contenttype/forms"/>
  </ds:schemaRefs>
</ds:datastoreItem>
</file>

<file path=customXml/itemProps4.xml><?xml version="1.0" encoding="utf-8"?>
<ds:datastoreItem xmlns:ds="http://schemas.openxmlformats.org/officeDocument/2006/customXml" ds:itemID="{98C35927-3BC7-4271-93ED-634E52574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97BCF8-0EBE-4212-A966-185495147D74}">
  <ds:schemaRefs>
    <ds:schemaRef ds:uri="http://schemas.openxmlformats.org/officeDocument/2006/bibliography"/>
  </ds:schemaRefs>
</ds:datastoreItem>
</file>

<file path=customXml/itemProps6.xml><?xml version="1.0" encoding="utf-8"?>
<ds:datastoreItem xmlns:ds="http://schemas.openxmlformats.org/officeDocument/2006/customXml" ds:itemID="{ECBFD498-C72D-46D3-84C5-B8C540DCE769}">
  <ds:schemaRefs>
    <ds:schemaRef ds:uri="http://schemas.microsoft.com/office/2006/metadata/properties"/>
    <ds:schemaRef ds:uri="http://schemas.microsoft.com/office/infopath/2007/PartnerControls"/>
    <ds:schemaRef ds:uri="3e02667f-0271-471b-bd6e-11a2e16def1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8886</Words>
  <Characters>54828</Characters>
  <Application>Microsoft Office Word</Application>
  <DocSecurity>0</DocSecurity>
  <Lines>2492</Lines>
  <Paragraphs>1098</Paragraphs>
  <ScaleCrop>false</ScaleCrop>
  <Company>HP</Company>
  <LinksUpToDate>false</LinksUpToDate>
  <CharactersWithSpaces>62616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Chitundu Jocelyn</dc:creator>
  <cp:keywords/>
  <dc:description/>
  <cp:lastModifiedBy>Innocent Makwiramiti</cp:lastModifiedBy>
  <cp:revision>2</cp:revision>
  <dcterms:created xsi:type="dcterms:W3CDTF">2026-10-01T09:23:00Z</dcterms:created>
  <dcterms:modified xsi:type="dcterms:W3CDTF">2026-10-01T09:23:00Z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0x010100F4C63C3BD852AE468EAEFD0E6C57C64F0200E6DFEE7A10800149B02D315577E622A3</vt:lpwstr>
  </property>
  <property fmtid="{D5CDD505-2E9C-101B-9397-08002B2CF9AE}" pid="3" name="ClassificationContentMarkingFooterShapeIds">
    <vt:lpwstr>4f8a5cb0,1603a4ab,2ab7a878</vt:lpwstr>
  </property>
  <property fmtid="{D5CDD505-2E9C-101B-9397-08002B2CF9AE}" pid="4" name="ClassificationContentMarkingFooterFontProps">
    <vt:lpwstr>#000000,10,Calibri</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2025-10-10T19:03:08Z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c7ba2c79-dd89-4b55-b6a0-6d6e9d53da81</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y fmtid="{D5CDD505-2E9C-101B-9397-08002B2CF9AE}" pid="14" name="WBDocs_Local_Document_Type">
    <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WBDocs_Originating_Unit">
    <vt:lpwstr/>
  </property>
</Properties>
</file>